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 xml:space="preserve">Markets and capital accumulation can </w:t>
      </w:r>
      <w:r>
        <w:rPr>
          <w:b/>
          <w:i w:val="0"/>
          <w:smallCaps w:val="0"/>
          <w:strike w:val="0"/>
          <w:u w:val="single"/>
        </w:rPr>
        <w:t>advance Indigenous emancipation</w:t>
      </w:r>
      <w:r>
        <w:rPr>
          <w:b/>
          <w:i w:val="0"/>
          <w:smallCaps w:val="0"/>
          <w:strike w:val="0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Henry, et al, 17</w:t>
      </w:r>
      <w:r>
        <w:rPr>
          <w:b w:val="0"/>
          <w:i w:val="0"/>
          <w:smallCaps w:val="0"/>
          <w:strike w:val="0"/>
          <w:u w:val="none"/>
        </w:rPr>
        <w:t>—</w:t>
      </w:r>
      <w:r>
        <w:rPr>
          <w:b w:val="0"/>
          <w:i w:val="0"/>
          <w:smallCaps w:val="0"/>
          <w:strike w:val="0"/>
          <w:u w:val="none"/>
        </w:rPr>
        <w:t>Te</w:t>
      </w:r>
      <w:r>
        <w:rPr>
          <w:b w:val="0"/>
          <w:i w:val="0"/>
          <w:smallCaps w:val="0"/>
          <w:strike w:val="0"/>
          <w:u w:val="none"/>
        </w:rPr>
        <w:t xml:space="preserve"> Ara Poutama, Auckland University of Technology (Ella, with Jamie Newth and Chellie Spiller, “Emancipatory Indigenous social innovation: Shifting power through culture and technology,” Journal of Management &amp; Organization, 23:6 (2017), pp. 786–802,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There are ~</w:t>
      </w:r>
      <w:r>
        <w:rPr>
          <w:b/>
          <w:i w:val="0"/>
          <w:smallCaps w:val="0"/>
          <w:strike w:val="0"/>
          <w:sz w:val="22"/>
          <w:u w:val="single"/>
        </w:rPr>
        <w:t>370 million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Indigenous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across </w:t>
      </w:r>
      <w:r>
        <w:rPr>
          <w:b/>
          <w:i w:val="0"/>
          <w:smallCaps w:val="0"/>
          <w:strike w:val="0"/>
          <w:sz w:val="22"/>
          <w:u w:val="single"/>
        </w:rPr>
        <w:t>70 countries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worldwide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is </w:t>
      </w:r>
      <w:r>
        <w:rPr>
          <w:b w:val="0"/>
          <w:i w:val="0"/>
          <w:smallCaps w:val="0"/>
          <w:strike w:val="0"/>
          <w:sz w:val="16"/>
          <w:u w:val="none"/>
        </w:rPr>
        <w:t>recognised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Indigenous peoples </w:t>
      </w:r>
      <w:r>
        <w:rPr>
          <w:b w:val="0"/>
          <w:i w:val="0"/>
          <w:smallCaps w:val="0"/>
          <w:strike w:val="0"/>
          <w:sz w:val="22"/>
          <w:u w:val="single"/>
        </w:rPr>
        <w:t>practise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traditions </w:t>
      </w:r>
      <w:r>
        <w:rPr>
          <w:b/>
          <w:i w:val="0"/>
          <w:smallCaps w:val="0"/>
          <w:strike w:val="0"/>
          <w:sz w:val="22"/>
          <w:u w:val="single"/>
        </w:rPr>
        <w:t>unique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their cultures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retain </w:t>
      </w:r>
      <w:r>
        <w:rPr>
          <w:b/>
          <w:i w:val="0"/>
          <w:smallCaps w:val="0"/>
          <w:strike w:val="0"/>
          <w:sz w:val="22"/>
          <w:u w:val="single"/>
        </w:rPr>
        <w:t>social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cultural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economic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u w:val="single"/>
        </w:rPr>
        <w:t>political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characteristics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make them distinct from the majority cultures in lands that have been </w:t>
      </w:r>
      <w:r>
        <w:rPr>
          <w:b w:val="0"/>
          <w:i w:val="0"/>
          <w:smallCaps w:val="0"/>
          <w:strike w:val="0"/>
          <w:sz w:val="16"/>
          <w:u w:val="none"/>
        </w:rPr>
        <w:t>colonised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Histories of Indigenous peoples have highlighted the </w:t>
      </w:r>
      <w:r>
        <w:rPr>
          <w:b/>
          <w:i w:val="0"/>
          <w:smallCaps w:val="0"/>
          <w:strike w:val="0"/>
          <w:sz w:val="22"/>
          <w:u w:val="single"/>
        </w:rPr>
        <w:t>negative impacts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</w:t>
      </w:r>
      <w:r>
        <w:rPr>
          <w:b w:val="0"/>
          <w:i w:val="0"/>
          <w:smallCaps w:val="0"/>
          <w:strike w:val="0"/>
          <w:sz w:val="22"/>
          <w:u w:val="single"/>
        </w:rPr>
        <w:t>majority cultures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most notably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through </w:t>
      </w:r>
      <w:r>
        <w:rPr>
          <w:b/>
          <w:i w:val="0"/>
          <w:smallCaps w:val="0"/>
          <w:strike w:val="0"/>
          <w:sz w:val="22"/>
          <w:u w:val="single"/>
        </w:rPr>
        <w:t>conquest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colonisation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ability of Indigenous peoples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survive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flourish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despite these impacts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often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rests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enterprises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they create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achieve their goals for </w:t>
      </w:r>
      <w:r>
        <w:rPr>
          <w:b/>
          <w:i w:val="0"/>
          <w:smallCaps w:val="0"/>
          <w:strike w:val="0"/>
          <w:sz w:val="22"/>
          <w:u w:val="single"/>
        </w:rPr>
        <w:t>social change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social justice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Indigenous entrepreneurship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a foundation for understanding </w:t>
      </w:r>
      <w:r>
        <w:rPr>
          <w:b/>
          <w:i w:val="0"/>
          <w:smallCaps w:val="0"/>
          <w:strike w:val="0"/>
          <w:sz w:val="22"/>
          <w:u w:val="single"/>
        </w:rPr>
        <w:t>Indigenous enterprise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it is often </w:t>
      </w:r>
      <w:r>
        <w:rPr>
          <w:b w:val="0"/>
          <w:i w:val="0"/>
          <w:smallCaps w:val="0"/>
          <w:strike w:val="0"/>
          <w:sz w:val="22"/>
          <w:u w:val="single"/>
        </w:rPr>
        <w:t>Indigenous entrepreneurs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create and operate such entities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Indigenous entrepreneurship has been defined as</w:t>
      </w:r>
      <w:r>
        <w:rPr>
          <w:b w:val="0"/>
          <w:i w:val="0"/>
          <w:smallCaps w:val="0"/>
          <w:strike w:val="0"/>
          <w:sz w:val="16"/>
          <w:u w:val="none"/>
        </w:rPr>
        <w:t>, ‘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creation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management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u w:val="single"/>
        </w:rPr>
        <w:t>development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new ventures by Indigenous people for the benefit of Indigenous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 w:val="0"/>
          <w:i w:val="0"/>
          <w:smallCaps w:val="0"/>
          <w:strike w:val="0"/>
          <w:sz w:val="16"/>
          <w:u w:val="none"/>
        </w:rPr>
        <w:t>organisations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thus created can pertain to either the private, public or non-profit sectors’ (Hindle &amp; Moroz, 2010: 363). Hindle and Moroz developed a framework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Indigenous entrepreneurship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research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highlights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relative importance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communities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rather than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individuals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emphasises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culture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social norms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resources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profits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Peredo, Anderson, </w:t>
      </w:r>
      <w:r>
        <w:rPr>
          <w:b w:val="0"/>
          <w:i w:val="0"/>
          <w:smallCaps w:val="0"/>
          <w:strike w:val="0"/>
          <w:sz w:val="16"/>
          <w:u w:val="none"/>
        </w:rPr>
        <w:t>Gailbraith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Honig, and Dana (2004) acknowledge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Indigenous peoples strive to </w:t>
      </w:r>
      <w:r>
        <w:rPr>
          <w:b/>
          <w:i w:val="0"/>
          <w:smallCaps w:val="0"/>
          <w:strike w:val="0"/>
          <w:sz w:val="22"/>
          <w:u w:val="single"/>
        </w:rPr>
        <w:t>plan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control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own development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their </w:t>
      </w:r>
      <w:r>
        <w:rPr>
          <w:b/>
          <w:i w:val="0"/>
          <w:smallCaps w:val="0"/>
          <w:strike w:val="0"/>
          <w:sz w:val="22"/>
          <w:u w:val="single"/>
        </w:rPr>
        <w:t>rights over resources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to </w:t>
      </w:r>
      <w:r>
        <w:rPr>
          <w:b/>
          <w:i w:val="0"/>
          <w:smallCaps w:val="0"/>
          <w:strike w:val="0"/>
          <w:sz w:val="22"/>
          <w:u w:val="single"/>
        </w:rPr>
        <w:t>rebuild their communities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However, Indigenous development founded on Indigenous culture and society has proved problematic, 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Indigenous entities </w:t>
      </w:r>
      <w:r>
        <w:rPr>
          <w:b/>
          <w:i w:val="0"/>
          <w:smallCaps w:val="0"/>
          <w:strike w:val="0"/>
          <w:sz w:val="22"/>
          <w:u w:val="single"/>
        </w:rPr>
        <w:t>struggle to exist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economic and </w:t>
      </w:r>
      <w:r>
        <w:rPr>
          <w:b w:val="0"/>
          <w:i w:val="0"/>
          <w:smallCaps w:val="0"/>
          <w:strike w:val="0"/>
          <w:sz w:val="22"/>
          <w:u w:val="single"/>
        </w:rPr>
        <w:t>organisational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systems of the dominant culture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 similar vein, Peredo and McLean (2010) discuss how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Indigenous peoples around the world have turned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entrepreneurial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endeavour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improve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conditions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themselves and their communities</w:t>
      </w:r>
      <w:r>
        <w:rPr>
          <w:b w:val="0"/>
          <w:i w:val="0"/>
          <w:smallCaps w:val="0"/>
          <w:strike w:val="0"/>
          <w:sz w:val="16"/>
          <w:u w:val="none"/>
        </w:rPr>
        <w:t>. They suggest that ‘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Indigenous communities act </w:t>
      </w:r>
      <w:r>
        <w:rPr>
          <w:b/>
          <w:i w:val="0"/>
          <w:smallCaps w:val="0"/>
          <w:strike w:val="0"/>
          <w:sz w:val="22"/>
          <w:u w:val="single"/>
        </w:rPr>
        <w:t>collectively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both </w:t>
      </w:r>
      <w:r>
        <w:rPr>
          <w:b/>
          <w:i w:val="0"/>
          <w:smallCaps w:val="0"/>
          <w:strike w:val="0"/>
          <w:sz w:val="22"/>
          <w:u w:val="single"/>
        </w:rPr>
        <w:t>entrepreneur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enterprise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 profit-making </w:t>
      </w:r>
      <w:r>
        <w:rPr>
          <w:b/>
          <w:i w:val="0"/>
          <w:smallCaps w:val="0"/>
          <w:strike w:val="0"/>
          <w:sz w:val="22"/>
          <w:u w:val="single"/>
        </w:rPr>
        <w:t>subordinate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social outcomes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’ (2010: 614).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For Cahn, ‘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Indigenous societies </w:t>
      </w:r>
      <w:r>
        <w:rPr>
          <w:b/>
          <w:i w:val="0"/>
          <w:smallCaps w:val="0"/>
          <w:strike w:val="0"/>
          <w:sz w:val="22"/>
          <w:u w:val="single"/>
        </w:rPr>
        <w:t>throughout the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u w:val="single"/>
        </w:rPr>
        <w:t>business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economic activities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are embedded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cultural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social aspects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creating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unique styles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entrepreneurship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are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often </w:t>
      </w:r>
      <w:r>
        <w:rPr>
          <w:b/>
          <w:i w:val="0"/>
          <w:smallCaps w:val="0"/>
          <w:strike w:val="0"/>
          <w:sz w:val="22"/>
          <w:u w:val="single"/>
        </w:rPr>
        <w:t>community-oriented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 </w:t>
      </w:r>
      <w:r>
        <w:rPr>
          <w:b/>
          <w:i w:val="0"/>
          <w:smallCaps w:val="0"/>
          <w:strike w:val="0"/>
          <w:sz w:val="22"/>
          <w:u w:val="single"/>
        </w:rPr>
        <w:t>diverse livelihood outcomes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’ (2008: 1). Her focus is Indigenous entrepreneurship, culture and micro-enterprise in Samoa. Cahn found that, ‘where micro-enterprises blend well with fa’aSamoa1 , an “Indigenous” style of enterprise develops, and </w:t>
      </w:r>
      <w:r>
        <w:rPr>
          <w:b w:val="0"/>
          <w:i w:val="0"/>
          <w:smallCaps w:val="0"/>
          <w:strike w:val="0"/>
          <w:sz w:val="16"/>
          <w:u w:val="none"/>
        </w:rPr>
        <w:t>fa’aSamoa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 motivating factor and asset, which enhances entrepreneurial activity’ (2008: 16). Further, she found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whilst cash was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important</w:t>
      </w:r>
      <w:r>
        <w:rPr>
          <w:b/>
          <w:i w:val="0"/>
          <w:smallCaps w:val="0"/>
          <w:strike w:val="0"/>
          <w:sz w:val="22"/>
          <w:u w:val="single"/>
        </w:rPr>
        <w:t xml:space="preserve"> outcome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enterprise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 too was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social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cultural capital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‘that was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developed through </w:t>
      </w:r>
      <w:r>
        <w:rPr>
          <w:b/>
          <w:i w:val="0"/>
          <w:smallCaps w:val="0"/>
          <w:strike w:val="0"/>
          <w:sz w:val="22"/>
          <w:u w:val="single"/>
        </w:rPr>
        <w:t>actively engaging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values and expression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</w:t>
      </w:r>
      <w:r>
        <w:rPr>
          <w:b w:val="0"/>
          <w:i w:val="0"/>
          <w:smallCaps w:val="0"/>
          <w:strike w:val="0"/>
          <w:sz w:val="16"/>
          <w:u w:val="none"/>
        </w:rPr>
        <w:t>fa’aSamoa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’ (2008: 17).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their definitive text Dana and Anderson note that, ‘there is a rich heterogeneity among Indigenous peoples, and some of their cultural values are often incompatible with the basic assumptions of mainstream theories. Indigenous entrepreneurship often has non-economic explanatory variables… We propose that entrepreneurship opportunity recognition and evaluation is therefore culturally determined: however, we note that culturally determined opportunities for entrepreneurship are often disrupted by entities external to Indigenous peoples’ (2007: 601).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Further, Henry, Dana, and Murphy (2017: 5) argue that </w:t>
      </w:r>
      <w:r>
        <w:rPr>
          <w:b w:val="0"/>
          <w:i w:val="0"/>
          <w:smallCaps w:val="0"/>
          <w:strike w:val="0"/>
          <w:sz w:val="22"/>
          <w:u w:val="single"/>
        </w:rPr>
        <w:t>Indigenous entrepreneurship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differs from the dominant theoretic themes of mainstream research into entrepreneurship, which tends to focus on the characteristics of individuals. The literature from Indigenous scholars, on the other hand, often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focusses 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emancipatory nature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entrepreneurial actions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intent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They write, ‘The approach is different because it focusses on how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entrepreneurs and communities can </w:t>
      </w:r>
      <w:r>
        <w:rPr>
          <w:b/>
          <w:i w:val="0"/>
          <w:smallCaps w:val="0"/>
          <w:strike w:val="0"/>
          <w:sz w:val="22"/>
          <w:u w:val="single"/>
        </w:rPr>
        <w:t>surmount unique social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environmental constraints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apply to them’.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Herein lies one of the conceptual overlaps between social innovation, cultural capital, and Indigenous entrepreneurship. Aramburu and Saenz (2011) note that an </w:t>
      </w:r>
      <w:r>
        <w:rPr>
          <w:b w:val="0"/>
          <w:i w:val="0"/>
          <w:smallCaps w:val="0"/>
          <w:strike w:val="0"/>
          <w:sz w:val="16"/>
          <w:u w:val="none"/>
        </w:rPr>
        <w:t>organisation’s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ability to innovate is linked to its intellectual capital, or new knowledge. This paper argues that an </w:t>
      </w:r>
      <w:r>
        <w:rPr>
          <w:b w:val="0"/>
          <w:i w:val="0"/>
          <w:smallCaps w:val="0"/>
          <w:strike w:val="0"/>
          <w:sz w:val="16"/>
          <w:u w:val="none"/>
        </w:rPr>
        <w:t>organisation’s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innovation capabilities are also linked to its cultural capital, which Throsby defines as ‘an asset embodying cultural value’ (1999: 3). Throsby adds that culture should be added to the three traditionally acknowledged forms of capital – physical, human, and natural – because it enriches economic analyses. The </w:t>
      </w:r>
      <w:r>
        <w:rPr>
          <w:b w:val="0"/>
          <w:i w:val="0"/>
          <w:smallCaps w:val="0"/>
          <w:strike w:val="0"/>
          <w:sz w:val="22"/>
          <w:u w:val="single"/>
        </w:rPr>
        <w:t>Indigenous entrepreneurship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literature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highlights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significance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both social and cultural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capital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Light and Dana (2013) </w:t>
      </w:r>
      <w:r>
        <w:rPr>
          <w:b w:val="0"/>
          <w:i w:val="0"/>
          <w:smallCaps w:val="0"/>
          <w:strike w:val="0"/>
          <w:sz w:val="16"/>
          <w:u w:val="none"/>
        </w:rPr>
        <w:t>recognise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social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capital </w:t>
      </w:r>
      <w:r>
        <w:rPr>
          <w:b/>
          <w:i w:val="0"/>
          <w:smallCaps w:val="0"/>
          <w:strike w:val="0"/>
          <w:sz w:val="22"/>
          <w:u w:val="single"/>
        </w:rPr>
        <w:t>assists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Indigenous entrepreneurs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terms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social, networking and others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resources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it brings and the </w:t>
      </w:r>
      <w:r>
        <w:rPr>
          <w:b/>
          <w:i w:val="0"/>
          <w:smallCaps w:val="0"/>
          <w:strike w:val="0"/>
          <w:sz w:val="22"/>
          <w:u w:val="single"/>
        </w:rPr>
        <w:t xml:space="preserve">strategic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relationships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it generates</w:t>
      </w:r>
      <w:r>
        <w:rPr>
          <w:b w:val="0"/>
          <w:i w:val="0"/>
          <w:smallCaps w:val="0"/>
          <w:strike w:val="0"/>
          <w:sz w:val="16"/>
          <w:u w:val="none"/>
        </w:rPr>
        <w:t>, whilst Henry, Dana, and Murphy (2017) link cultural capital to environmental context, personal identity and self-efficacy, which have been found to enhance entrepreneurial intent amongst Indigenous peoples.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pStyle w:val="Caption"/>
      </w:pPr>
      <w:r>
        <w:t>Source: Coloniality 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