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Their </w:t>
      </w:r>
      <w:r>
        <w:rPr>
          <w:b/>
          <w:i w:val="0"/>
          <w:smallCaps w:val="0"/>
          <w:strike w:val="0"/>
          <w:u w:val="none"/>
        </w:rPr>
        <w:t>kritik</w:t>
      </w:r>
      <w:r>
        <w:rPr>
          <w:b/>
          <w:i w:val="0"/>
          <w:smallCaps w:val="0"/>
          <w:strike w:val="0"/>
          <w:u w:val="none"/>
        </w:rPr>
        <w:t xml:space="preserve"> of property logics is </w:t>
      </w:r>
      <w:r>
        <w:rPr>
          <w:b/>
          <w:i w:val="0"/>
          <w:smallCaps w:val="0"/>
          <w:strike w:val="0"/>
          <w:u w:val="single"/>
        </w:rPr>
        <w:t>flattening</w:t>
      </w:r>
      <w:r>
        <w:rPr>
          <w:b/>
          <w:i w:val="0"/>
          <w:smallCaps w:val="0"/>
          <w:strike w:val="0"/>
          <w:u w:val="none"/>
        </w:rPr>
        <w:t xml:space="preserve"> and </w:t>
      </w:r>
      <w:r>
        <w:rPr>
          <w:b/>
          <w:i w:val="0"/>
          <w:smallCaps w:val="0"/>
          <w:strike w:val="0"/>
          <w:u w:val="single"/>
        </w:rPr>
        <w:t>disempowering</w:t>
      </w:r>
      <w:r>
        <w:rPr>
          <w:b/>
          <w:i w:val="0"/>
          <w:smallCaps w:val="0"/>
          <w:strike w:val="0"/>
          <w:u w:val="none"/>
        </w:rPr>
        <w:t xml:space="preserve">. </w:t>
      </w:r>
      <w:r>
        <w:rPr>
          <w:b w:val="0"/>
          <w:i w:val="0"/>
          <w:smallCaps w:val="0"/>
          <w:strike w:val="0"/>
          <w:u w:val="none"/>
        </w:rPr>
        <w:t xml:space="preserve">There are </w:t>
      </w:r>
      <w:r>
        <w:rPr>
          <w:b w:val="0"/>
          <w:i w:val="0"/>
          <w:smallCaps w:val="0"/>
          <w:strike w:val="0"/>
          <w:u w:val="single"/>
        </w:rPr>
        <w:t>multiple</w:t>
      </w:r>
      <w:r>
        <w:rPr>
          <w:b w:val="0"/>
          <w:i w:val="0"/>
          <w:smallCaps w:val="0"/>
          <w:strike w:val="0"/>
          <w:u w:val="none"/>
        </w:rPr>
        <w:t xml:space="preserve"> properties that are </w:t>
      </w:r>
      <w:r>
        <w:rPr>
          <w:b w:val="0"/>
          <w:i w:val="0"/>
          <w:smallCaps w:val="0"/>
          <w:strike w:val="0"/>
          <w:u w:val="single"/>
        </w:rPr>
        <w:t>not</w:t>
      </w:r>
      <w:r>
        <w:rPr>
          <w:b w:val="0"/>
          <w:i w:val="0"/>
          <w:smallCaps w:val="0"/>
          <w:strike w:val="0"/>
          <w:u w:val="none"/>
        </w:rPr>
        <w:t xml:space="preserve"> irredeemably entangled with hegemony.</w:t>
      </w:r>
    </w:p>
    <w:p>
      <w:pPr>
        <w:spacing w:after="80"/>
      </w:pPr>
      <w:r>
        <w:rPr>
          <w:b/>
          <w:i w:val="0"/>
          <w:smallCaps w:val="0"/>
          <w:strike w:val="0"/>
          <w:sz w:val="22"/>
          <w:u w:val="none"/>
        </w:rPr>
        <w:t>Shoemaker, 19</w:t>
      </w:r>
      <w:r>
        <w:rPr>
          <w:b w:val="0"/>
          <w:i w:val="0"/>
          <w:smallCaps w:val="0"/>
          <w:strike w:val="0"/>
          <w:u w:val="none"/>
        </w:rPr>
        <w:t>—Associate Professor of Law, University of Nebraska College of Law (Jessica, “Transforming Property: Reclaiming Indigenous Land Tenures,” California Law Review 107, no. 5 (October 2019): 1531-1608, dml)</w:t>
      </w:r>
    </w:p>
    <w:p>
      <w:pPr>
        <w:spacing w:after="60"/>
      </w:pPr>
      <w:r>
        <w:rPr>
          <w:b w:val="0"/>
          <w:i w:val="0"/>
          <w:smallCaps w:val="0"/>
          <w:strike w:val="0"/>
          <w:sz w:val="14"/>
          <w:u w:val="none"/>
        </w:rPr>
        <w:t xml:space="preserve">Because of these twin influences of standardization and stability, </w:t>
      </w:r>
      <w:r>
        <w:rPr>
          <w:b w:val="0"/>
          <w:i w:val="0"/>
          <w:smallCaps w:val="0"/>
          <w:strike w:val="0"/>
          <w:sz w:val="22"/>
          <w:highlight w:val="cyan"/>
          <w:u w:val="single"/>
        </w:rPr>
        <w:t>property</w:t>
      </w:r>
      <w:r>
        <w:rPr>
          <w:b w:val="0"/>
          <w:i w:val="0"/>
          <w:smallCaps w:val="0"/>
          <w:strike w:val="0"/>
          <w:sz w:val="22"/>
          <w:u w:val="single"/>
        </w:rPr>
        <w:t xml:space="preserve"> as a system </w:t>
      </w:r>
      <w:r>
        <w:rPr>
          <w:b w:val="0"/>
          <w:i w:val="0"/>
          <w:smallCaps w:val="0"/>
          <w:strike w:val="0"/>
          <w:sz w:val="22"/>
          <w:highlight w:val="cyan"/>
          <w:u w:val="single"/>
        </w:rPr>
        <w:t xml:space="preserve">can </w:t>
      </w:r>
      <w:r>
        <w:rPr>
          <w:b/>
          <w:i w:val="0"/>
          <w:smallCaps w:val="0"/>
          <w:strike w:val="0"/>
          <w:sz w:val="22"/>
          <w:highlight w:val="cyan"/>
          <w:u w:val="single"/>
        </w:rPr>
        <w:t>seem</w:t>
      </w:r>
      <w:r>
        <w:rPr>
          <w:b/>
          <w:i w:val="0"/>
          <w:smallCaps w:val="0"/>
          <w:strike w:val="0"/>
          <w:sz w:val="22"/>
          <w:u w:val="single"/>
        </w:rPr>
        <w:t xml:space="preserve"> uniquely </w:t>
      </w:r>
      <w:r>
        <w:rPr>
          <w:b/>
          <w:i w:val="0"/>
          <w:smallCaps w:val="0"/>
          <w:strike w:val="0"/>
          <w:sz w:val="22"/>
          <w:highlight w:val="cyan"/>
          <w:u w:val="single"/>
        </w:rPr>
        <w:t>immune</w:t>
      </w:r>
      <w:r>
        <w:rPr>
          <w:b w:val="0"/>
          <w:i w:val="0"/>
          <w:smallCaps w:val="0"/>
          <w:strike w:val="0"/>
          <w:sz w:val="22"/>
          <w:highlight w:val="cyan"/>
          <w:u w:val="single"/>
        </w:rPr>
        <w:t xml:space="preserve"> to reform</w:t>
      </w:r>
      <w:r>
        <w:rPr>
          <w:b w:val="0"/>
          <w:i w:val="0"/>
          <w:smallCaps w:val="0"/>
          <w:strike w:val="0"/>
          <w:sz w:val="14"/>
          <w:u w:val="none"/>
        </w:rPr>
        <w:t xml:space="preserve">. </w:t>
      </w:r>
      <w:r>
        <w:rPr>
          <w:b/>
          <w:i w:val="0"/>
          <w:smallCaps w:val="0"/>
          <w:strike w:val="0"/>
          <w:sz w:val="22"/>
          <w:highlight w:val="cyan"/>
          <w:u w:val="single"/>
        </w:rPr>
        <w:t>But</w:t>
      </w:r>
      <w:r>
        <w:rPr>
          <w:b w:val="0"/>
          <w:i w:val="0"/>
          <w:smallCaps w:val="0"/>
          <w:strike w:val="0"/>
          <w:sz w:val="14"/>
          <w:u w:val="none"/>
        </w:rPr>
        <w:t xml:space="preserve"> when we scratch at these initial instincts, we see that </w:t>
      </w:r>
      <w:r>
        <w:rPr>
          <w:b w:val="0"/>
          <w:i w:val="0"/>
          <w:smallCaps w:val="0"/>
          <w:strike w:val="0"/>
          <w:sz w:val="22"/>
          <w:u w:val="single"/>
        </w:rPr>
        <w:t xml:space="preserve">the </w:t>
      </w:r>
      <w:r>
        <w:rPr>
          <w:b/>
          <w:i w:val="0"/>
          <w:smallCaps w:val="0"/>
          <w:strike w:val="0"/>
          <w:sz w:val="22"/>
          <w:u w:val="single"/>
        </w:rPr>
        <w:t>actual experience</w:t>
      </w:r>
      <w:r>
        <w:rPr>
          <w:b w:val="0"/>
          <w:i w:val="0"/>
          <w:smallCaps w:val="0"/>
          <w:strike w:val="0"/>
          <w:sz w:val="22"/>
          <w:u w:val="single"/>
        </w:rPr>
        <w:t xml:space="preserve"> of property systems over time</w:t>
      </w:r>
      <w:r>
        <w:rPr>
          <w:b w:val="0"/>
          <w:i w:val="0"/>
          <w:smallCaps w:val="0"/>
          <w:strike w:val="0"/>
          <w:sz w:val="14"/>
          <w:u w:val="none"/>
        </w:rPr>
        <w:t xml:space="preserve">, and </w:t>
      </w:r>
      <w:r>
        <w:rPr>
          <w:b w:val="0"/>
          <w:i w:val="0"/>
          <w:smallCaps w:val="0"/>
          <w:strike w:val="0"/>
          <w:sz w:val="22"/>
          <w:u w:val="single"/>
        </w:rPr>
        <w:t>around the world</w:t>
      </w:r>
      <w:r>
        <w:rPr>
          <w:b w:val="0"/>
          <w:i w:val="0"/>
          <w:smallCaps w:val="0"/>
          <w:strike w:val="0"/>
          <w:sz w:val="14"/>
          <w:u w:val="none"/>
        </w:rPr>
        <w:t xml:space="preserve">, </w:t>
      </w:r>
      <w:r>
        <w:rPr>
          <w:b w:val="0"/>
          <w:i w:val="0"/>
          <w:smallCaps w:val="0"/>
          <w:strike w:val="0"/>
          <w:sz w:val="22"/>
          <w:u w:val="single"/>
        </w:rPr>
        <w:t xml:space="preserve">reflects a </w:t>
      </w:r>
      <w:r>
        <w:rPr>
          <w:b/>
          <w:i w:val="0"/>
          <w:smallCaps w:val="0"/>
          <w:strike w:val="0"/>
          <w:sz w:val="22"/>
          <w:u w:val="single"/>
        </w:rPr>
        <w:t>high degree</w:t>
      </w:r>
      <w:r>
        <w:rPr>
          <w:b w:val="0"/>
          <w:i w:val="0"/>
          <w:smallCaps w:val="0"/>
          <w:strike w:val="0"/>
          <w:sz w:val="22"/>
          <w:u w:val="single"/>
        </w:rPr>
        <w:t xml:space="preserve"> of pluralism and dynamism</w:t>
      </w:r>
      <w:r>
        <w:rPr>
          <w:b w:val="0"/>
          <w:i w:val="0"/>
          <w:smallCaps w:val="0"/>
          <w:strike w:val="0"/>
          <w:sz w:val="14"/>
          <w:u w:val="none"/>
        </w:rPr>
        <w:t xml:space="preserve">. This Section explores this reality as a window to the broader range of available options for the future of American Indian land tenure. </w:t>
      </w:r>
    </w:p>
    <w:p>
      <w:pPr>
        <w:spacing w:after="60"/>
      </w:pPr>
      <w:r>
        <w:rPr>
          <w:b w:val="0"/>
          <w:i w:val="0"/>
          <w:smallCaps w:val="0"/>
          <w:strike w:val="0"/>
          <w:sz w:val="14"/>
          <w:u w:val="none"/>
        </w:rPr>
        <w:t>1. Pluralism</w:t>
      </w:r>
    </w:p>
    <w:p>
      <w:pPr>
        <w:spacing w:after="60"/>
      </w:pPr>
      <w:r>
        <w:rPr>
          <w:b w:val="0"/>
          <w:i w:val="0"/>
          <w:smallCaps w:val="0"/>
          <w:strike w:val="0"/>
          <w:sz w:val="14"/>
          <w:u w:val="none"/>
        </w:rPr>
        <w:t xml:space="preserve">Despite our deep ideas about the need for standardizing property institutions, property institutions are highly pluralistic in practice. Even with theoretically standardizing mechanisms like numerus </w:t>
      </w:r>
      <w:r>
        <w:rPr>
          <w:b w:val="0"/>
          <w:i w:val="0"/>
          <w:smallCaps w:val="0"/>
          <w:strike w:val="0"/>
          <w:sz w:val="14"/>
          <w:u w:val="none"/>
        </w:rPr>
        <w:t>clausus</w:t>
      </w:r>
      <w:r>
        <w:rPr>
          <w:b w:val="0"/>
          <w:i w:val="0"/>
          <w:smallCaps w:val="0"/>
          <w:strike w:val="0"/>
          <w:sz w:val="14"/>
          <w:u w:val="none"/>
        </w:rPr>
        <w:t xml:space="preserve">, the units of property that do exist are highly malleable. This is already evident in the initial creation of the special Indian trust status and historic Indian title. But more so, even in the presumptively standardized fee simple state system, property owners can use a range of flexible legal tools--including real covenants, equitable servitudes, contracts, business forms, and private trusts--to produce nearly any combination of bespoke terms and conditions on property ownership. 239 Thus, the information-cost-reducing justification for property's most standardizing attributes may never be fully achieved, and therefore need not limit reform strategies so much.240 </w:t>
      </w:r>
    </w:p>
    <w:p>
      <w:pPr>
        <w:spacing w:after="60"/>
      </w:pPr>
      <w:r>
        <w:rPr>
          <w:b w:val="0"/>
          <w:i w:val="0"/>
          <w:smallCaps w:val="0"/>
          <w:strike w:val="0"/>
          <w:sz w:val="22"/>
          <w:u w:val="single"/>
        </w:rPr>
        <w:t>Structurally</w:t>
      </w:r>
      <w:r>
        <w:rPr>
          <w:b w:val="0"/>
          <w:i w:val="0"/>
          <w:smallCaps w:val="0"/>
          <w:strike w:val="0"/>
          <w:sz w:val="14"/>
          <w:u w:val="none"/>
        </w:rPr>
        <w:t xml:space="preserve">, </w:t>
      </w:r>
      <w:r>
        <w:rPr>
          <w:b w:val="0"/>
          <w:i w:val="0"/>
          <w:smallCaps w:val="0"/>
          <w:strike w:val="0"/>
          <w:sz w:val="22"/>
          <w:highlight w:val="cyan"/>
          <w:u w:val="single"/>
        </w:rPr>
        <w:t>multiple</w:t>
      </w:r>
      <w:r>
        <w:rPr>
          <w:b w:val="0"/>
          <w:i w:val="0"/>
          <w:smallCaps w:val="0"/>
          <w:strike w:val="0"/>
          <w:sz w:val="22"/>
          <w:u w:val="single"/>
        </w:rPr>
        <w:t xml:space="preserve"> property </w:t>
      </w:r>
      <w:r>
        <w:rPr>
          <w:b w:val="0"/>
          <w:i w:val="0"/>
          <w:smallCaps w:val="0"/>
          <w:strike w:val="0"/>
          <w:sz w:val="22"/>
          <w:highlight w:val="cyan"/>
          <w:u w:val="single"/>
        </w:rPr>
        <w:t>systems</w:t>
      </w:r>
      <w:r>
        <w:rPr>
          <w:b w:val="0"/>
          <w:i w:val="0"/>
          <w:smallCaps w:val="0"/>
          <w:strike w:val="0"/>
          <w:sz w:val="14"/>
          <w:u w:val="none"/>
        </w:rPr>
        <w:t xml:space="preserve">, each </w:t>
      </w:r>
      <w:r>
        <w:rPr>
          <w:b w:val="0"/>
          <w:i w:val="0"/>
          <w:smallCaps w:val="0"/>
          <w:strike w:val="0"/>
          <w:sz w:val="22"/>
          <w:u w:val="single"/>
        </w:rPr>
        <w:t xml:space="preserve">derived </w:t>
      </w:r>
      <w:r>
        <w:rPr>
          <w:b w:val="0"/>
          <w:i w:val="0"/>
          <w:smallCaps w:val="0"/>
          <w:strike w:val="0"/>
          <w:sz w:val="22"/>
          <w:highlight w:val="cyan"/>
          <w:u w:val="single"/>
        </w:rPr>
        <w:t xml:space="preserve">from </w:t>
      </w:r>
      <w:r>
        <w:rPr>
          <w:b/>
          <w:i w:val="0"/>
          <w:smallCaps w:val="0"/>
          <w:strike w:val="0"/>
          <w:sz w:val="22"/>
          <w:highlight w:val="cyan"/>
          <w:u w:val="single"/>
        </w:rPr>
        <w:t>distinct sources</w:t>
      </w:r>
      <w:r>
        <w:rPr>
          <w:b w:val="0"/>
          <w:i w:val="0"/>
          <w:smallCaps w:val="0"/>
          <w:strike w:val="0"/>
          <w:sz w:val="22"/>
          <w:highlight w:val="cyan"/>
          <w:u w:val="single"/>
        </w:rPr>
        <w:t xml:space="preserve"> of authority</w:t>
      </w:r>
      <w:r>
        <w:rPr>
          <w:b w:val="0"/>
          <w:i w:val="0"/>
          <w:smallCaps w:val="0"/>
          <w:strike w:val="0"/>
          <w:sz w:val="14"/>
          <w:u w:val="none"/>
        </w:rPr>
        <w:t xml:space="preserve">, already </w:t>
      </w:r>
      <w:r>
        <w:rPr>
          <w:b/>
          <w:i w:val="0"/>
          <w:smallCaps w:val="0"/>
          <w:strike w:val="0"/>
          <w:sz w:val="22"/>
          <w:highlight w:val="cyan"/>
          <w:u w:val="single"/>
        </w:rPr>
        <w:t>coexist</w:t>
      </w:r>
      <w:r>
        <w:rPr>
          <w:b w:val="0"/>
          <w:i w:val="0"/>
          <w:smallCaps w:val="0"/>
          <w:strike w:val="0"/>
          <w:sz w:val="22"/>
          <w:highlight w:val="cyan"/>
          <w:u w:val="single"/>
        </w:rPr>
        <w:t xml:space="preserve"> and </w:t>
      </w:r>
      <w:r>
        <w:rPr>
          <w:b/>
          <w:i w:val="0"/>
          <w:smallCaps w:val="0"/>
          <w:strike w:val="0"/>
          <w:sz w:val="22"/>
          <w:highlight w:val="cyan"/>
          <w:u w:val="single"/>
        </w:rPr>
        <w:t>overlap</w:t>
      </w:r>
      <w:r>
        <w:rPr>
          <w:b w:val="0"/>
          <w:i w:val="0"/>
          <w:smallCaps w:val="0"/>
          <w:strike w:val="0"/>
          <w:sz w:val="14"/>
          <w:u w:val="none"/>
        </w:rPr>
        <w:t xml:space="preserve"> in the United States. 24' Even core aspects of non-Indian property law vary by state, and local governments impose a variety of location-specific land use regulations.2 42 In addition, </w:t>
      </w:r>
      <w:r>
        <w:rPr>
          <w:b w:val="0"/>
          <w:i w:val="0"/>
          <w:smallCaps w:val="0"/>
          <w:strike w:val="0"/>
          <w:sz w:val="22"/>
          <w:u w:val="single"/>
        </w:rPr>
        <w:t xml:space="preserve">a </w:t>
      </w:r>
      <w:r>
        <w:rPr>
          <w:b/>
          <w:i w:val="0"/>
          <w:smallCaps w:val="0"/>
          <w:strike w:val="0"/>
          <w:sz w:val="22"/>
          <w:u w:val="single"/>
        </w:rPr>
        <w:t>significant literature</w:t>
      </w:r>
      <w:r>
        <w:rPr>
          <w:b w:val="0"/>
          <w:i w:val="0"/>
          <w:smallCaps w:val="0"/>
          <w:strike w:val="0"/>
          <w:sz w:val="22"/>
          <w:u w:val="single"/>
        </w:rPr>
        <w:t xml:space="preserve"> has explored the overlap of formal and informal legal and social orders for specific resource control rights</w:t>
      </w:r>
      <w:r>
        <w:rPr>
          <w:b w:val="0"/>
          <w:i w:val="0"/>
          <w:smallCaps w:val="0"/>
          <w:strike w:val="0"/>
          <w:sz w:val="14"/>
          <w:u w:val="none"/>
        </w:rPr>
        <w:t xml:space="preserve">.243 Families in the United States have multiple informal arrangements for property within their own households.24 4 Ranchers and other resource users routinely develop their own norms for trespass enforcement and control within specific geographic areas. 245 And other </w:t>
      </w:r>
      <w:r>
        <w:rPr>
          <w:b w:val="0"/>
          <w:i w:val="0"/>
          <w:smallCaps w:val="0"/>
          <w:strike w:val="0"/>
          <w:sz w:val="22"/>
          <w:u w:val="single"/>
        </w:rPr>
        <w:t xml:space="preserve">complex de facto property arrangements emerge </w:t>
      </w:r>
      <w:r>
        <w:rPr>
          <w:b/>
          <w:i w:val="0"/>
          <w:smallCaps w:val="0"/>
          <w:strike w:val="0"/>
          <w:sz w:val="22"/>
          <w:u w:val="single"/>
        </w:rPr>
        <w:t>everywhere</w:t>
      </w:r>
      <w:r>
        <w:rPr>
          <w:b w:val="0"/>
          <w:i w:val="0"/>
          <w:smallCaps w:val="0"/>
          <w:strike w:val="0"/>
          <w:sz w:val="14"/>
          <w:u w:val="none"/>
        </w:rPr>
        <w:t xml:space="preserve"> from standing in line for general admission concert entry to traditions surrounding how one acquires and protects a roller derby name. 246 </w:t>
      </w:r>
    </w:p>
    <w:p>
      <w:pPr>
        <w:spacing w:after="60"/>
      </w:pPr>
      <w:r>
        <w:rPr>
          <w:b w:val="0"/>
          <w:i w:val="0"/>
          <w:smallCaps w:val="0"/>
          <w:strike w:val="0"/>
          <w:sz w:val="14"/>
          <w:u w:val="none"/>
        </w:rPr>
        <w:t xml:space="preserve">Moreover, rather than producing economic travesties, </w:t>
      </w:r>
      <w:r>
        <w:rPr>
          <w:b w:val="0"/>
          <w:i w:val="0"/>
          <w:smallCaps w:val="0"/>
          <w:strike w:val="0"/>
          <w:sz w:val="22"/>
          <w:highlight w:val="cyan"/>
          <w:u w:val="single"/>
        </w:rPr>
        <w:t>this</w:t>
      </w:r>
      <w:r>
        <w:rPr>
          <w:b w:val="0"/>
          <w:i w:val="0"/>
          <w:smallCaps w:val="0"/>
          <w:strike w:val="0"/>
          <w:sz w:val="22"/>
          <w:u w:val="single"/>
        </w:rPr>
        <w:t xml:space="preserve"> kind of institutional flexibility and system-wide variation can be </w:t>
      </w:r>
      <w:r>
        <w:rPr>
          <w:b/>
          <w:i w:val="0"/>
          <w:smallCaps w:val="0"/>
          <w:strike w:val="0"/>
          <w:sz w:val="22"/>
          <w:u w:val="single"/>
        </w:rPr>
        <w:t>highly desirable</w:t>
      </w:r>
      <w:r>
        <w:rPr>
          <w:b w:val="0"/>
          <w:i w:val="0"/>
          <w:smallCaps w:val="0"/>
          <w:strike w:val="0"/>
          <w:sz w:val="14"/>
          <w:u w:val="none"/>
        </w:rPr>
        <w:t xml:space="preserve">. </w:t>
      </w:r>
      <w:r>
        <w:rPr>
          <w:b w:val="0"/>
          <w:i w:val="0"/>
          <w:smallCaps w:val="0"/>
          <w:strike w:val="0"/>
          <w:sz w:val="22"/>
          <w:u w:val="single"/>
        </w:rPr>
        <w:t xml:space="preserve">It </w:t>
      </w:r>
      <w:r>
        <w:rPr>
          <w:b w:val="0"/>
          <w:i w:val="0"/>
          <w:smallCaps w:val="0"/>
          <w:strike w:val="0"/>
          <w:sz w:val="22"/>
          <w:highlight w:val="cyan"/>
          <w:u w:val="single"/>
        </w:rPr>
        <w:t>makes property</w:t>
      </w:r>
      <w:r>
        <w:rPr>
          <w:b w:val="0"/>
          <w:i w:val="0"/>
          <w:smallCaps w:val="0"/>
          <w:strike w:val="0"/>
          <w:sz w:val="22"/>
          <w:u w:val="single"/>
        </w:rPr>
        <w:t xml:space="preserve"> more </w:t>
      </w:r>
      <w:r>
        <w:rPr>
          <w:b/>
          <w:i w:val="0"/>
          <w:smallCaps w:val="0"/>
          <w:strike w:val="0"/>
          <w:sz w:val="22"/>
          <w:highlight w:val="cyan"/>
          <w:u w:val="single"/>
        </w:rPr>
        <w:t>robust</w:t>
      </w:r>
      <w:r>
        <w:rPr>
          <w:b w:val="0"/>
          <w:i w:val="0"/>
          <w:smallCaps w:val="0"/>
          <w:strike w:val="0"/>
          <w:sz w:val="14"/>
          <w:u w:val="none"/>
        </w:rPr>
        <w:t xml:space="preserve">, </w:t>
      </w:r>
      <w:r>
        <w:rPr>
          <w:b/>
          <w:i w:val="0"/>
          <w:smallCaps w:val="0"/>
          <w:strike w:val="0"/>
          <w:sz w:val="22"/>
          <w:highlight w:val="cyan"/>
          <w:u w:val="single"/>
        </w:rPr>
        <w:t>innovative</w:t>
      </w:r>
      <w:r>
        <w:rPr>
          <w:b w:val="0"/>
          <w:i w:val="0"/>
          <w:smallCaps w:val="0"/>
          <w:strike w:val="0"/>
          <w:sz w:val="14"/>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responsive</w:t>
      </w:r>
      <w:r>
        <w:rPr>
          <w:b w:val="0"/>
          <w:i w:val="0"/>
          <w:smallCaps w:val="0"/>
          <w:strike w:val="0"/>
          <w:sz w:val="22"/>
          <w:highlight w:val="cyan"/>
          <w:u w:val="single"/>
        </w:rPr>
        <w:t xml:space="preserve"> to a </w:t>
      </w:r>
      <w:r>
        <w:rPr>
          <w:b/>
          <w:i w:val="0"/>
          <w:smallCaps w:val="0"/>
          <w:strike w:val="0"/>
          <w:sz w:val="22"/>
          <w:highlight w:val="cyan"/>
          <w:u w:val="single"/>
        </w:rPr>
        <w:t>wide range</w:t>
      </w:r>
      <w:r>
        <w:rPr>
          <w:b w:val="0"/>
          <w:i w:val="0"/>
          <w:smallCaps w:val="0"/>
          <w:strike w:val="0"/>
          <w:sz w:val="22"/>
          <w:highlight w:val="cyan"/>
          <w:u w:val="single"/>
        </w:rPr>
        <w:t xml:space="preserve"> of social needs</w:t>
      </w:r>
      <w:r>
        <w:rPr>
          <w:b w:val="0"/>
          <w:i w:val="0"/>
          <w:smallCaps w:val="0"/>
          <w:strike w:val="0"/>
          <w:sz w:val="14"/>
          <w:u w:val="none"/>
        </w:rPr>
        <w:t xml:space="preserve">.247 Standardization </w:t>
      </w:r>
      <w:r>
        <w:rPr>
          <w:b w:val="0"/>
          <w:i w:val="0"/>
          <w:smallCaps w:val="0"/>
          <w:strike w:val="0"/>
          <w:sz w:val="22"/>
          <w:u w:val="single"/>
        </w:rPr>
        <w:t xml:space="preserve">narratives assume </w:t>
      </w:r>
      <w:r>
        <w:rPr>
          <w:b/>
          <w:i w:val="0"/>
          <w:smallCaps w:val="0"/>
          <w:strike w:val="0"/>
          <w:sz w:val="22"/>
          <w:u w:val="single"/>
        </w:rPr>
        <w:t xml:space="preserve">material </w:t>
      </w:r>
      <w:r>
        <w:rPr>
          <w:b/>
          <w:i w:val="0"/>
          <w:smallCaps w:val="0"/>
          <w:strike w:val="0"/>
          <w:sz w:val="22"/>
          <w:highlight w:val="cyan"/>
          <w:u w:val="single"/>
        </w:rPr>
        <w:t>wealth maximization</w:t>
      </w:r>
      <w:r>
        <w:rPr>
          <w:b w:val="0"/>
          <w:i w:val="0"/>
          <w:smallCaps w:val="0"/>
          <w:strike w:val="0"/>
          <w:sz w:val="22"/>
          <w:u w:val="single"/>
        </w:rPr>
        <w:t xml:space="preserve"> is the purpose of property</w:t>
      </w:r>
      <w:r>
        <w:rPr>
          <w:b w:val="0"/>
          <w:i w:val="0"/>
          <w:smallCaps w:val="0"/>
          <w:strike w:val="0"/>
          <w:sz w:val="14"/>
          <w:u w:val="none"/>
        </w:rPr>
        <w:t xml:space="preserve">, </w:t>
      </w:r>
      <w:r>
        <w:rPr>
          <w:b w:val="0"/>
          <w:i w:val="0"/>
          <w:smallCaps w:val="0"/>
          <w:strike w:val="0"/>
          <w:sz w:val="22"/>
          <w:u w:val="single"/>
        </w:rPr>
        <w:t xml:space="preserve">but this </w:t>
      </w:r>
      <w:r>
        <w:rPr>
          <w:b w:val="0"/>
          <w:i w:val="0"/>
          <w:smallCaps w:val="0"/>
          <w:strike w:val="0"/>
          <w:sz w:val="22"/>
          <w:highlight w:val="cyan"/>
          <w:u w:val="single"/>
        </w:rPr>
        <w:t xml:space="preserve">is neither the </w:t>
      </w:r>
      <w:r>
        <w:rPr>
          <w:b/>
          <w:i w:val="0"/>
          <w:smallCaps w:val="0"/>
          <w:strike w:val="0"/>
          <w:sz w:val="22"/>
          <w:highlight w:val="cyan"/>
          <w:u w:val="single"/>
        </w:rPr>
        <w:t>primary purpose</w:t>
      </w:r>
      <w:r>
        <w:rPr>
          <w:b w:val="0"/>
          <w:i w:val="0"/>
          <w:smallCaps w:val="0"/>
          <w:strike w:val="0"/>
          <w:sz w:val="14"/>
          <w:u w:val="none"/>
        </w:rPr>
        <w:t xml:space="preserve"> of reservation land tenure </w:t>
      </w:r>
      <w:r>
        <w:rPr>
          <w:b w:val="0"/>
          <w:i w:val="0"/>
          <w:smallCaps w:val="0"/>
          <w:strike w:val="0"/>
          <w:sz w:val="22"/>
          <w:highlight w:val="cyan"/>
          <w:u w:val="single"/>
        </w:rPr>
        <w:t xml:space="preserve">nor the </w:t>
      </w:r>
      <w:r>
        <w:rPr>
          <w:b/>
          <w:i w:val="0"/>
          <w:smallCaps w:val="0"/>
          <w:strike w:val="0"/>
          <w:sz w:val="22"/>
          <w:highlight w:val="cyan"/>
          <w:u w:val="single"/>
        </w:rPr>
        <w:t>only function</w:t>
      </w:r>
      <w:r>
        <w:rPr>
          <w:b w:val="0"/>
          <w:i w:val="0"/>
          <w:smallCaps w:val="0"/>
          <w:strike w:val="0"/>
          <w:sz w:val="14"/>
          <w:u w:val="none"/>
        </w:rPr>
        <w:t xml:space="preserve"> of property itself. I have already discussed how </w:t>
      </w:r>
      <w:r>
        <w:rPr>
          <w:b w:val="0"/>
          <w:i w:val="0"/>
          <w:smallCaps w:val="0"/>
          <w:strike w:val="0"/>
          <w:sz w:val="22"/>
          <w:highlight w:val="cyan"/>
          <w:u w:val="single"/>
        </w:rPr>
        <w:t>property</w:t>
      </w:r>
      <w:r>
        <w:rPr>
          <w:b w:val="0"/>
          <w:i w:val="0"/>
          <w:smallCaps w:val="0"/>
          <w:strike w:val="0"/>
          <w:sz w:val="22"/>
          <w:u w:val="single"/>
        </w:rPr>
        <w:t xml:space="preserve"> law </w:t>
      </w:r>
      <w:r>
        <w:rPr>
          <w:b w:val="0"/>
          <w:i w:val="0"/>
          <w:smallCaps w:val="0"/>
          <w:strike w:val="0"/>
          <w:sz w:val="22"/>
          <w:highlight w:val="cyan"/>
          <w:u w:val="single"/>
        </w:rPr>
        <w:t>can</w:t>
      </w:r>
      <w:r>
        <w:rPr>
          <w:b w:val="0"/>
          <w:i w:val="0"/>
          <w:smallCaps w:val="0"/>
          <w:strike w:val="0"/>
          <w:sz w:val="22"/>
          <w:u w:val="single"/>
        </w:rPr>
        <w:t xml:space="preserve"> </w:t>
      </w:r>
      <w:r>
        <w:rPr>
          <w:b/>
          <w:i w:val="0"/>
          <w:smallCaps w:val="0"/>
          <w:strike w:val="0"/>
          <w:sz w:val="22"/>
          <w:u w:val="single"/>
        </w:rPr>
        <w:t xml:space="preserve">fundamentally </w:t>
      </w:r>
      <w:r>
        <w:rPr>
          <w:b/>
          <w:i w:val="0"/>
          <w:smallCaps w:val="0"/>
          <w:strike w:val="0"/>
          <w:sz w:val="22"/>
          <w:highlight w:val="cyan"/>
          <w:u w:val="single"/>
        </w:rPr>
        <w:t>shape</w:t>
      </w:r>
      <w:r>
        <w:rPr>
          <w:b w:val="0"/>
          <w:i w:val="0"/>
          <w:smallCaps w:val="0"/>
          <w:strike w:val="0"/>
          <w:sz w:val="22"/>
          <w:highlight w:val="cyan"/>
          <w:u w:val="single"/>
        </w:rPr>
        <w:t xml:space="preserve"> the way individuals </w:t>
      </w:r>
      <w:r>
        <w:rPr>
          <w:b/>
          <w:i w:val="0"/>
          <w:smallCaps w:val="0"/>
          <w:strike w:val="0"/>
          <w:sz w:val="22"/>
          <w:highlight w:val="cyan"/>
          <w:u w:val="single"/>
        </w:rPr>
        <w:t>relate</w:t>
      </w:r>
      <w:r>
        <w:rPr>
          <w:b w:val="0"/>
          <w:i w:val="0"/>
          <w:smallCaps w:val="0"/>
          <w:strike w:val="0"/>
          <w:sz w:val="22"/>
          <w:highlight w:val="cyan"/>
          <w:u w:val="single"/>
        </w:rPr>
        <w:t xml:space="preserve"> to one another</w:t>
      </w:r>
      <w:r>
        <w:rPr>
          <w:b w:val="0"/>
          <w:i w:val="0"/>
          <w:smallCaps w:val="0"/>
          <w:strike w:val="0"/>
          <w:sz w:val="14"/>
          <w:u w:val="none"/>
        </w:rPr>
        <w:t xml:space="preserve">, </w:t>
      </w:r>
      <w:r>
        <w:rPr>
          <w:b/>
          <w:i w:val="0"/>
          <w:smallCaps w:val="0"/>
          <w:strike w:val="0"/>
          <w:sz w:val="22"/>
          <w:highlight w:val="cyan"/>
          <w:u w:val="single"/>
        </w:rPr>
        <w:t>engage</w:t>
      </w:r>
      <w:r>
        <w:rPr>
          <w:b w:val="0"/>
          <w:i w:val="0"/>
          <w:smallCaps w:val="0"/>
          <w:strike w:val="0"/>
          <w:sz w:val="22"/>
          <w:highlight w:val="cyan"/>
          <w:u w:val="single"/>
        </w:rPr>
        <w:t xml:space="preserve"> with the</w:t>
      </w:r>
      <w:r>
        <w:rPr>
          <w:b w:val="0"/>
          <w:i w:val="0"/>
          <w:smallCaps w:val="0"/>
          <w:strike w:val="0"/>
          <w:sz w:val="22"/>
          <w:u w:val="single"/>
        </w:rPr>
        <w:t xml:space="preserve"> physical </w:t>
      </w:r>
      <w:r>
        <w:rPr>
          <w:b w:val="0"/>
          <w:i w:val="0"/>
          <w:smallCaps w:val="0"/>
          <w:strike w:val="0"/>
          <w:sz w:val="22"/>
          <w:highlight w:val="cyan"/>
          <w:u w:val="single"/>
        </w:rPr>
        <w:t>world</w:t>
      </w:r>
      <w:r>
        <w:rPr>
          <w:b w:val="0"/>
          <w:i w:val="0"/>
          <w:smallCaps w:val="0"/>
          <w:strike w:val="0"/>
          <w:sz w:val="14"/>
          <w:u w:val="none"/>
        </w:rPr>
        <w:t xml:space="preserve">, </w:t>
      </w:r>
      <w:r>
        <w:rPr>
          <w:b w:val="0"/>
          <w:i w:val="0"/>
          <w:smallCaps w:val="0"/>
          <w:strike w:val="0"/>
          <w:sz w:val="22"/>
          <w:highlight w:val="cyan"/>
          <w:u w:val="single"/>
        </w:rPr>
        <w:t>and</w:t>
      </w:r>
      <w:r>
        <w:rPr>
          <w:b w:val="0"/>
          <w:i w:val="0"/>
          <w:smallCaps w:val="0"/>
          <w:strike w:val="0"/>
          <w:sz w:val="14"/>
          <w:u w:val="none"/>
        </w:rPr>
        <w:t xml:space="preserve">, by communicating important social hierarchies and relationships, </w:t>
      </w:r>
      <w:r>
        <w:rPr>
          <w:b/>
          <w:i w:val="0"/>
          <w:smallCaps w:val="0"/>
          <w:strike w:val="0"/>
          <w:sz w:val="22"/>
          <w:highlight w:val="cyan"/>
          <w:u w:val="single"/>
        </w:rPr>
        <w:t>translate</w:t>
      </w:r>
      <w:r>
        <w:rPr>
          <w:b w:val="0"/>
          <w:i w:val="0"/>
          <w:smallCaps w:val="0"/>
          <w:strike w:val="0"/>
          <w:sz w:val="22"/>
          <w:highlight w:val="cyan"/>
          <w:u w:val="single"/>
        </w:rPr>
        <w:t xml:space="preserve"> social values</w:t>
      </w:r>
      <w:r>
        <w:rPr>
          <w:b w:val="0"/>
          <w:i w:val="0"/>
          <w:smallCaps w:val="0"/>
          <w:strike w:val="0"/>
          <w:sz w:val="22"/>
          <w:u w:val="single"/>
        </w:rPr>
        <w:t xml:space="preserve"> to the real world</w:t>
      </w:r>
      <w:r>
        <w:rPr>
          <w:b w:val="0"/>
          <w:i w:val="0"/>
          <w:smallCaps w:val="0"/>
          <w:strike w:val="0"/>
          <w:sz w:val="14"/>
          <w:u w:val="none"/>
        </w:rPr>
        <w:t xml:space="preserve">.24 8 </w:t>
      </w:r>
      <w:r>
        <w:rPr>
          <w:b w:val="0"/>
          <w:i w:val="0"/>
          <w:smallCaps w:val="0"/>
          <w:strike w:val="0"/>
          <w:sz w:val="14"/>
          <w:u w:val="none"/>
        </w:rPr>
        <w:t>Designing these systems entails both material and nonmaterial values choices</w:t>
      </w:r>
      <w:r>
        <w:rPr>
          <w:b w:val="0"/>
          <w:i w:val="0"/>
          <w:smallCaps w:val="0"/>
          <w:strike w:val="0"/>
          <w:sz w:val="14"/>
          <w:u w:val="none"/>
        </w:rPr>
        <w:t xml:space="preserve">. 24 9 Beyond just economic objectives, </w:t>
      </w:r>
      <w:r>
        <w:rPr>
          <w:b w:val="0"/>
          <w:i w:val="0"/>
          <w:smallCaps w:val="0"/>
          <w:strike w:val="0"/>
          <w:sz w:val="22"/>
          <w:u w:val="single"/>
        </w:rPr>
        <w:t>property designs</w:t>
      </w:r>
      <w:r>
        <w:rPr>
          <w:b w:val="0"/>
          <w:i w:val="0"/>
          <w:smallCaps w:val="0"/>
          <w:strike w:val="0"/>
          <w:sz w:val="14"/>
          <w:u w:val="none"/>
        </w:rPr>
        <w:t xml:space="preserve"> also </w:t>
      </w:r>
      <w:r>
        <w:rPr>
          <w:b w:val="0"/>
          <w:i w:val="0"/>
          <w:smallCaps w:val="0"/>
          <w:strike w:val="0"/>
          <w:sz w:val="22"/>
          <w:u w:val="single"/>
        </w:rPr>
        <w:t xml:space="preserve">reflect </w:t>
      </w:r>
      <w:r>
        <w:rPr>
          <w:b/>
          <w:i w:val="0"/>
          <w:smallCaps w:val="0"/>
          <w:strike w:val="0"/>
          <w:sz w:val="22"/>
          <w:u w:val="single"/>
        </w:rPr>
        <w:t>essential choices</w:t>
      </w:r>
      <w:r>
        <w:rPr>
          <w:b w:val="0"/>
          <w:i w:val="0"/>
          <w:smallCaps w:val="0"/>
          <w:strike w:val="0"/>
          <w:sz w:val="22"/>
          <w:u w:val="single"/>
        </w:rPr>
        <w:t xml:space="preserve"> about environmental stewardship</w:t>
      </w:r>
      <w:r>
        <w:rPr>
          <w:b w:val="0"/>
          <w:i w:val="0"/>
          <w:smallCaps w:val="0"/>
          <w:strike w:val="0"/>
          <w:sz w:val="14"/>
          <w:u w:val="none"/>
        </w:rPr>
        <w:t xml:space="preserve">, historic preservation, individual liberties, shared </w:t>
      </w:r>
      <w:r>
        <w:rPr>
          <w:b w:val="0"/>
          <w:i w:val="0"/>
          <w:smallCaps w:val="0"/>
          <w:strike w:val="0"/>
          <w:sz w:val="22"/>
          <w:u w:val="single"/>
        </w:rPr>
        <w:t>community relationships</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distributional </w:t>
      </w:r>
      <w:r>
        <w:rPr>
          <w:b w:val="0"/>
          <w:i w:val="0"/>
          <w:smallCaps w:val="0"/>
          <w:strike w:val="0"/>
          <w:sz w:val="22"/>
          <w:u w:val="single"/>
        </w:rPr>
        <w:t>equity</w:t>
      </w:r>
      <w:r>
        <w:rPr>
          <w:b w:val="0"/>
          <w:i w:val="0"/>
          <w:smallCaps w:val="0"/>
          <w:strike w:val="0"/>
          <w:sz w:val="14"/>
          <w:u w:val="none"/>
        </w:rPr>
        <w:t xml:space="preserve"> (</w:t>
      </w:r>
      <w:r>
        <w:rPr>
          <w:b w:val="0"/>
          <w:i w:val="0"/>
          <w:smallCaps w:val="0"/>
          <w:strike w:val="0"/>
          <w:sz w:val="22"/>
          <w:u w:val="single"/>
        </w:rPr>
        <w:t>or lack of equity</w:t>
      </w:r>
      <w:r>
        <w:rPr>
          <w:b w:val="0"/>
          <w:i w:val="0"/>
          <w:smallCaps w:val="0"/>
          <w:strike w:val="0"/>
          <w:sz w:val="14"/>
          <w:u w:val="none"/>
        </w:rPr>
        <w:t xml:space="preserve">) among all citizens, whether they are property owners or not. Discussions about this kind of values pluralism in property are robust, particularly in the progressive property literature. 25 0 This work reveals that </w:t>
      </w:r>
      <w:r>
        <w:rPr>
          <w:b w:val="0"/>
          <w:i w:val="0"/>
          <w:smallCaps w:val="0"/>
          <w:strike w:val="0"/>
          <w:sz w:val="22"/>
          <w:highlight w:val="cyan"/>
          <w:u w:val="single"/>
        </w:rPr>
        <w:t>property is</w:t>
      </w:r>
      <w:r>
        <w:rPr>
          <w:b w:val="0"/>
          <w:i w:val="0"/>
          <w:smallCaps w:val="0"/>
          <w:strike w:val="0"/>
          <w:sz w:val="22"/>
          <w:u w:val="single"/>
        </w:rPr>
        <w:t xml:space="preserve"> </w:t>
      </w:r>
      <w:r>
        <w:rPr>
          <w:b/>
          <w:i w:val="0"/>
          <w:smallCaps w:val="0"/>
          <w:strike w:val="0"/>
          <w:sz w:val="22"/>
          <w:u w:val="single"/>
        </w:rPr>
        <w:t xml:space="preserve">highly </w:t>
      </w:r>
      <w:r>
        <w:rPr>
          <w:b/>
          <w:i w:val="0"/>
          <w:smallCaps w:val="0"/>
          <w:strike w:val="0"/>
          <w:sz w:val="22"/>
          <w:highlight w:val="cyan"/>
          <w:u w:val="single"/>
        </w:rPr>
        <w:t>plural</w:t>
      </w:r>
      <w:r>
        <w:rPr>
          <w:b/>
          <w:i w:val="0"/>
          <w:smallCaps w:val="0"/>
          <w:strike w:val="0"/>
          <w:sz w:val="22"/>
          <w:u w:val="single"/>
        </w:rPr>
        <w:t>istic</w:t>
      </w:r>
      <w:r>
        <w:rPr>
          <w:b w:val="0"/>
          <w:i w:val="0"/>
          <w:smallCaps w:val="0"/>
          <w:strike w:val="0"/>
          <w:sz w:val="14"/>
          <w:u w:val="none"/>
        </w:rPr>
        <w:t xml:space="preserve">, </w:t>
      </w:r>
      <w:r>
        <w:rPr>
          <w:b w:val="0"/>
          <w:i w:val="0"/>
          <w:smallCaps w:val="0"/>
          <w:strike w:val="0"/>
          <w:sz w:val="22"/>
          <w:u w:val="single"/>
        </w:rPr>
        <w:t xml:space="preserve">and </w:t>
      </w:r>
      <w:r>
        <w:rPr>
          <w:b w:val="0"/>
          <w:i w:val="0"/>
          <w:smallCaps w:val="0"/>
          <w:strike w:val="0"/>
          <w:sz w:val="22"/>
          <w:highlight w:val="cyan"/>
          <w:u w:val="single"/>
        </w:rPr>
        <w:t xml:space="preserve">there is </w:t>
      </w:r>
      <w:r>
        <w:rPr>
          <w:b/>
          <w:i w:val="0"/>
          <w:smallCaps w:val="0"/>
          <w:strike w:val="0"/>
          <w:sz w:val="22"/>
          <w:highlight w:val="cyan"/>
          <w:u w:val="single"/>
        </w:rPr>
        <w:t>no single</w:t>
      </w:r>
      <w:r>
        <w:rPr>
          <w:b/>
          <w:i w:val="0"/>
          <w:smallCaps w:val="0"/>
          <w:strike w:val="0"/>
          <w:sz w:val="22"/>
          <w:u w:val="single"/>
        </w:rPr>
        <w:t xml:space="preserve"> correct </w:t>
      </w:r>
      <w:r>
        <w:rPr>
          <w:b/>
          <w:i w:val="0"/>
          <w:smallCaps w:val="0"/>
          <w:strike w:val="0"/>
          <w:sz w:val="22"/>
          <w:highlight w:val="cyan"/>
          <w:u w:val="single"/>
        </w:rPr>
        <w:t>metric</w:t>
      </w:r>
      <w:r>
        <w:rPr>
          <w:b w:val="0"/>
          <w:i w:val="0"/>
          <w:smallCaps w:val="0"/>
          <w:strike w:val="0"/>
          <w:sz w:val="22"/>
          <w:highlight w:val="cyan"/>
          <w:u w:val="single"/>
        </w:rPr>
        <w:t xml:space="preserve"> for assessing</w:t>
      </w:r>
      <w:r>
        <w:rPr>
          <w:b w:val="0"/>
          <w:i w:val="0"/>
          <w:smallCaps w:val="0"/>
          <w:strike w:val="0"/>
          <w:sz w:val="14"/>
          <w:u w:val="none"/>
        </w:rPr>
        <w:t xml:space="preserve"> the best design of </w:t>
      </w:r>
      <w:r>
        <w:rPr>
          <w:b w:val="0"/>
          <w:i w:val="0"/>
          <w:smallCaps w:val="0"/>
          <w:strike w:val="0"/>
          <w:sz w:val="22"/>
          <w:u w:val="single"/>
        </w:rPr>
        <w:t xml:space="preserve">property </w:t>
      </w:r>
      <w:r>
        <w:rPr>
          <w:b w:val="0"/>
          <w:i w:val="0"/>
          <w:smallCaps w:val="0"/>
          <w:strike w:val="0"/>
          <w:sz w:val="22"/>
          <w:highlight w:val="cyan"/>
          <w:u w:val="single"/>
        </w:rPr>
        <w:t>relationships</w:t>
      </w:r>
      <w:r>
        <w:rPr>
          <w:b w:val="0"/>
          <w:i w:val="0"/>
          <w:smallCaps w:val="0"/>
          <w:strike w:val="0"/>
          <w:sz w:val="14"/>
          <w:u w:val="none"/>
        </w:rPr>
        <w:t>. 25 1</w:t>
      </w:r>
    </w:p>
    <w:p>
      <w:pPr>
        <w:spacing w:after="60"/>
      </w:pPr>
      <w:r>
        <w:rPr>
          <w:b w:val="0"/>
          <w:i w:val="0"/>
          <w:smallCaps w:val="0"/>
          <w:strike w:val="0"/>
          <w:sz w:val="14"/>
          <w:u w:val="none"/>
        </w:rPr>
        <w:t>Buried in colonialism was a pervasive idea that Indigenous and European property systems could not coexist because Indigenous property rights were incompatible with English privatized interests, and "as a matter of the relationship between the two regimes: simply by existing, the one excludes the other."25 2 It may be true that</w:t>
      </w:r>
      <w:r>
        <w:rPr>
          <w:b w:val="0"/>
          <w:i w:val="0"/>
          <w:smallCaps w:val="0"/>
          <w:strike w:val="0"/>
          <w:sz w:val="22"/>
          <w:u w:val="single"/>
        </w:rPr>
        <w:t xml:space="preserve"> </w:t>
      </w:r>
      <w:r>
        <w:rPr>
          <w:b/>
          <w:i w:val="0"/>
          <w:smallCaps w:val="0"/>
          <w:strike w:val="0"/>
          <w:sz w:val="22"/>
          <w:highlight w:val="cyan"/>
          <w:u w:val="single"/>
        </w:rPr>
        <w:t>some</w:t>
      </w:r>
      <w:r>
        <w:rPr>
          <w:b w:val="0"/>
          <w:i w:val="0"/>
          <w:smallCaps w:val="0"/>
          <w:strike w:val="0"/>
          <w:sz w:val="22"/>
          <w:u w:val="single"/>
        </w:rPr>
        <w:t xml:space="preserve"> conflicts </w:t>
      </w:r>
      <w:r>
        <w:rPr>
          <w:b w:val="0"/>
          <w:i w:val="0"/>
          <w:smallCaps w:val="0"/>
          <w:strike w:val="0"/>
          <w:sz w:val="22"/>
          <w:highlight w:val="cyan"/>
          <w:u w:val="single"/>
        </w:rPr>
        <w:t>are inevitable</w:t>
      </w:r>
      <w:r>
        <w:rPr>
          <w:b w:val="0"/>
          <w:i w:val="0"/>
          <w:smallCaps w:val="0"/>
          <w:strike w:val="0"/>
          <w:sz w:val="22"/>
          <w:u w:val="single"/>
        </w:rPr>
        <w:t xml:space="preserve"> to the extent</w:t>
      </w:r>
      <w:r>
        <w:rPr>
          <w:b w:val="0"/>
          <w:i w:val="0"/>
          <w:smallCaps w:val="0"/>
          <w:strike w:val="0"/>
          <w:sz w:val="14"/>
          <w:u w:val="none"/>
        </w:rPr>
        <w:t xml:space="preserve"> the two </w:t>
      </w:r>
      <w:r>
        <w:rPr>
          <w:b w:val="0"/>
          <w:i w:val="0"/>
          <w:smallCaps w:val="0"/>
          <w:strike w:val="0"/>
          <w:sz w:val="22"/>
          <w:u w:val="single"/>
        </w:rPr>
        <w:t xml:space="preserve">regimes create </w:t>
      </w:r>
      <w:r>
        <w:rPr>
          <w:b/>
          <w:i w:val="0"/>
          <w:smallCaps w:val="0"/>
          <w:strike w:val="0"/>
          <w:sz w:val="22"/>
          <w:u w:val="single"/>
        </w:rPr>
        <w:t>literally contested claimants</w:t>
      </w:r>
      <w:r>
        <w:rPr>
          <w:b w:val="0"/>
          <w:i w:val="0"/>
          <w:smallCaps w:val="0"/>
          <w:strike w:val="0"/>
          <w:sz w:val="14"/>
          <w:u w:val="none"/>
        </w:rPr>
        <w:t xml:space="preserve"> to the same physical space or object. For example, Canadian scholar John Borrows has emphasized the importance of physical mobility to Indigenous freedom. Borrows argues that Indigenous Peoples must be permitted "to freely move throughout our countries, and across the broad world of ideas," with flexibility to "relate to land and ideas [not] as others expect." 25 3 Although such freedom is essential, direct </w:t>
      </w:r>
      <w:r>
        <w:rPr>
          <w:b w:val="0"/>
          <w:i w:val="0"/>
          <w:smallCaps w:val="0"/>
          <w:strike w:val="0"/>
          <w:sz w:val="22"/>
          <w:highlight w:val="cyan"/>
          <w:u w:val="single"/>
        </w:rPr>
        <w:t>conflicts</w:t>
      </w:r>
      <w:r>
        <w:rPr>
          <w:b w:val="0"/>
          <w:i w:val="0"/>
          <w:smallCaps w:val="0"/>
          <w:strike w:val="0"/>
          <w:sz w:val="14"/>
          <w:u w:val="none"/>
        </w:rPr>
        <w:t xml:space="preserve"> to a single resource </w:t>
      </w:r>
      <w:r>
        <w:rPr>
          <w:b w:val="0"/>
          <w:i w:val="0"/>
          <w:smallCaps w:val="0"/>
          <w:strike w:val="0"/>
          <w:sz w:val="22"/>
          <w:highlight w:val="cyan"/>
          <w:u w:val="single"/>
        </w:rPr>
        <w:t>may</w:t>
      </w:r>
      <w:r>
        <w:rPr>
          <w:b w:val="0"/>
          <w:i w:val="0"/>
          <w:smallCaps w:val="0"/>
          <w:strike w:val="0"/>
          <w:sz w:val="22"/>
          <w:u w:val="single"/>
        </w:rPr>
        <w:t xml:space="preserve"> sometimes </w:t>
      </w:r>
      <w:r>
        <w:rPr>
          <w:b w:val="0"/>
          <w:i w:val="0"/>
          <w:smallCaps w:val="0"/>
          <w:strike w:val="0"/>
          <w:sz w:val="22"/>
          <w:highlight w:val="cyan"/>
          <w:u w:val="single"/>
        </w:rPr>
        <w:t>be</w:t>
      </w:r>
      <w:r>
        <w:rPr>
          <w:b w:val="0"/>
          <w:i w:val="0"/>
          <w:smallCaps w:val="0"/>
          <w:strike w:val="0"/>
          <w:sz w:val="22"/>
          <w:u w:val="single"/>
        </w:rPr>
        <w:t xml:space="preserve"> </w:t>
      </w:r>
      <w:r>
        <w:rPr>
          <w:b/>
          <w:i w:val="0"/>
          <w:smallCaps w:val="0"/>
          <w:strike w:val="0"/>
          <w:sz w:val="22"/>
          <w:u w:val="single"/>
        </w:rPr>
        <w:t xml:space="preserve">best </w:t>
      </w:r>
      <w:r>
        <w:rPr>
          <w:b/>
          <w:i w:val="0"/>
          <w:smallCaps w:val="0"/>
          <w:strike w:val="0"/>
          <w:sz w:val="22"/>
          <w:highlight w:val="cyan"/>
          <w:u w:val="single"/>
        </w:rPr>
        <w:t>resolved</w:t>
      </w:r>
      <w:r>
        <w:rPr>
          <w:b w:val="0"/>
          <w:i w:val="0"/>
          <w:smallCaps w:val="0"/>
          <w:strike w:val="0"/>
          <w:sz w:val="22"/>
          <w:highlight w:val="cyan"/>
          <w:u w:val="single"/>
        </w:rPr>
        <w:t xml:space="preserve"> through a</w:t>
      </w:r>
      <w:r>
        <w:rPr>
          <w:b w:val="0"/>
          <w:i w:val="0"/>
          <w:smallCaps w:val="0"/>
          <w:strike w:val="0"/>
          <w:sz w:val="14"/>
          <w:u w:val="none"/>
        </w:rPr>
        <w:t xml:space="preserve"> unified </w:t>
      </w:r>
      <w:r>
        <w:rPr>
          <w:b/>
          <w:i w:val="0"/>
          <w:smallCaps w:val="0"/>
          <w:strike w:val="0"/>
          <w:sz w:val="22"/>
          <w:highlight w:val="cyan"/>
          <w:u w:val="single"/>
        </w:rPr>
        <w:t>property order</w:t>
      </w:r>
      <w:r>
        <w:rPr>
          <w:b w:val="0"/>
          <w:i w:val="0"/>
          <w:smallCaps w:val="0"/>
          <w:strike w:val="0"/>
          <w:sz w:val="22"/>
          <w:u w:val="single"/>
        </w:rPr>
        <w:t xml:space="preserve"> or negotiations between legal orders</w:t>
      </w:r>
      <w:r>
        <w:rPr>
          <w:b w:val="0"/>
          <w:i w:val="0"/>
          <w:smallCaps w:val="0"/>
          <w:strike w:val="0"/>
          <w:sz w:val="14"/>
          <w:u w:val="none"/>
        </w:rPr>
        <w:t xml:space="preserve">.25 4 Apart from these direct conflicts, however, divergent property regimes and values can and do exist in multiple contexts.2 ss </w:t>
      </w:r>
    </w:p>
    <w:p>
      <w:pPr>
        <w:spacing w:after="60"/>
      </w:pPr>
      <w:r>
        <w:rPr>
          <w:b w:val="0"/>
          <w:i w:val="0"/>
          <w:smallCaps w:val="0"/>
          <w:strike w:val="0"/>
          <w:sz w:val="14"/>
          <w:u w:val="none"/>
        </w:rPr>
        <w:t xml:space="preserve">There is no insurmountable reason tribal governments should be denied the freedom to explore different property law ideas and design their own property regimes to reflect a unique balance of values and concerns. In fact, given pressing environmental and equitable issues across the United States today, this landscape of exploratory innovation in property law may be essential to building greater resilience for all of us. </w:t>
      </w:r>
    </w:p>
    <w:p>
      <w:pPr>
        <w:spacing w:after="60"/>
      </w:pPr>
      <w:r>
        <w:rPr>
          <w:b w:val="0"/>
          <w:i w:val="0"/>
          <w:smallCaps w:val="0"/>
          <w:strike w:val="0"/>
          <w:sz w:val="14"/>
          <w:u w:val="none"/>
        </w:rPr>
        <w:t xml:space="preserve">2. Dynamism </w:t>
      </w:r>
    </w:p>
    <w:p>
      <w:pPr>
        <w:spacing w:after="60"/>
      </w:pPr>
      <w:r>
        <w:rPr>
          <w:b w:val="0"/>
          <w:i w:val="0"/>
          <w:smallCaps w:val="0"/>
          <w:strike w:val="0"/>
          <w:sz w:val="14"/>
          <w:u w:val="none"/>
        </w:rPr>
        <w:t xml:space="preserve">Outside of reservation territories, this kind of values pluralism is constantly negotiated and renegotiated in property and land use regulation, in both large and small ways. Despite narratives of stability, </w:t>
      </w:r>
      <w:r>
        <w:rPr>
          <w:b w:val="0"/>
          <w:i w:val="0"/>
          <w:smallCaps w:val="0"/>
          <w:strike w:val="0"/>
          <w:sz w:val="22"/>
          <w:u w:val="single"/>
        </w:rPr>
        <w:t xml:space="preserve">property law is </w:t>
      </w:r>
      <w:r>
        <w:rPr>
          <w:b/>
          <w:i w:val="0"/>
          <w:smallCaps w:val="0"/>
          <w:strike w:val="0"/>
          <w:sz w:val="22"/>
          <w:u w:val="single"/>
        </w:rPr>
        <w:t>actually highly dynamic</w:t>
      </w:r>
      <w:r>
        <w:rPr>
          <w:b w:val="0"/>
          <w:i w:val="0"/>
          <w:smallCaps w:val="0"/>
          <w:strike w:val="0"/>
          <w:sz w:val="14"/>
          <w:u w:val="none"/>
        </w:rPr>
        <w:t xml:space="preserve">. The key is to consider how property dynamism operates </w:t>
      </w:r>
      <w:r>
        <w:rPr>
          <w:b w:val="0"/>
          <w:i w:val="0"/>
          <w:smallCaps w:val="0"/>
          <w:strike w:val="0"/>
          <w:sz w:val="22"/>
          <w:u w:val="single"/>
        </w:rPr>
        <w:t xml:space="preserve">at </w:t>
      </w:r>
      <w:r>
        <w:rPr>
          <w:b/>
          <w:i w:val="0"/>
          <w:smallCaps w:val="0"/>
          <w:strike w:val="0"/>
          <w:sz w:val="22"/>
          <w:u w:val="single"/>
        </w:rPr>
        <w:t>different scales</w:t>
      </w:r>
      <w:r>
        <w:rPr>
          <w:b w:val="0"/>
          <w:i w:val="0"/>
          <w:smallCaps w:val="0"/>
          <w:strike w:val="0"/>
          <w:sz w:val="22"/>
          <w:u w:val="single"/>
        </w:rPr>
        <w:t xml:space="preserve"> and across </w:t>
      </w:r>
      <w:r>
        <w:rPr>
          <w:b/>
          <w:i w:val="0"/>
          <w:smallCaps w:val="0"/>
          <w:strike w:val="0"/>
          <w:sz w:val="22"/>
          <w:u w:val="single"/>
        </w:rPr>
        <w:t>different institutional dimensions</w:t>
      </w:r>
      <w:r>
        <w:rPr>
          <w:b w:val="0"/>
          <w:i w:val="0"/>
          <w:smallCaps w:val="0"/>
          <w:strike w:val="0"/>
          <w:sz w:val="14"/>
          <w:u w:val="none"/>
        </w:rPr>
        <w:t>.</w:t>
      </w:r>
    </w:p>
    <w:p>
      <w:pPr>
        <w:spacing w:after="60"/>
      </w:pPr>
      <w:r>
        <w:rPr>
          <w:b w:val="0"/>
          <w:i w:val="0"/>
          <w:smallCaps w:val="0"/>
          <w:strike w:val="0"/>
          <w:sz w:val="22"/>
          <w:highlight w:val="cyan"/>
          <w:u w:val="single"/>
        </w:rPr>
        <w:t>Much</w:t>
      </w:r>
      <w:r>
        <w:rPr>
          <w:b w:val="0"/>
          <w:i w:val="0"/>
          <w:smallCaps w:val="0"/>
          <w:strike w:val="0"/>
          <w:sz w:val="22"/>
          <w:u w:val="single"/>
        </w:rPr>
        <w:t xml:space="preserve"> of the </w:t>
      </w:r>
      <w:r>
        <w:rPr>
          <w:b w:val="0"/>
          <w:i w:val="0"/>
          <w:smallCaps w:val="0"/>
          <w:strike w:val="0"/>
          <w:sz w:val="22"/>
          <w:highlight w:val="cyan"/>
          <w:u w:val="single"/>
        </w:rPr>
        <w:t>lit</w:t>
      </w:r>
      <w:r>
        <w:rPr>
          <w:b w:val="0"/>
          <w:i w:val="0"/>
          <w:smallCaps w:val="0"/>
          <w:strike w:val="0"/>
          <w:sz w:val="22"/>
          <w:u w:val="single"/>
        </w:rPr>
        <w:t>erature</w:t>
      </w:r>
      <w:r>
        <w:rPr>
          <w:b w:val="0"/>
          <w:i w:val="0"/>
          <w:smallCaps w:val="0"/>
          <w:strike w:val="0"/>
          <w:sz w:val="14"/>
          <w:u w:val="none"/>
        </w:rPr>
        <w:t xml:space="preserve"> on property system change </w:t>
      </w:r>
      <w:r>
        <w:rPr>
          <w:b w:val="0"/>
          <w:i w:val="0"/>
          <w:smallCaps w:val="0"/>
          <w:strike w:val="0"/>
          <w:sz w:val="22"/>
          <w:highlight w:val="cyan"/>
          <w:u w:val="single"/>
        </w:rPr>
        <w:t>focuses on</w:t>
      </w:r>
      <w:r>
        <w:rPr>
          <w:b w:val="0"/>
          <w:i w:val="0"/>
          <w:smallCaps w:val="0"/>
          <w:strike w:val="0"/>
          <w:sz w:val="14"/>
          <w:u w:val="none"/>
        </w:rPr>
        <w:t xml:space="preserve"> rare, cataclysmic transitions from commons or other forms of collective ownership to privatized property, or vice versa. 25 6 Even then, there is much we do not understand.257 This work focuses on very dramatic restructuring events and emphasizes changes that occur only along </w:t>
      </w:r>
      <w:r>
        <w:rPr>
          <w:b w:val="0"/>
          <w:i w:val="0"/>
          <w:smallCaps w:val="0"/>
          <w:strike w:val="0"/>
          <w:sz w:val="22"/>
          <w:highlight w:val="cyan"/>
          <w:u w:val="single"/>
        </w:rPr>
        <w:t>the</w:t>
      </w:r>
      <w:r>
        <w:rPr>
          <w:b w:val="0"/>
          <w:i w:val="0"/>
          <w:smallCaps w:val="0"/>
          <w:strike w:val="0"/>
          <w:sz w:val="14"/>
          <w:u w:val="none"/>
        </w:rPr>
        <w:t xml:space="preserve"> "</w:t>
      </w:r>
      <w:r>
        <w:rPr>
          <w:b w:val="0"/>
          <w:i w:val="0"/>
          <w:smallCaps w:val="0"/>
          <w:strike w:val="0"/>
          <w:sz w:val="22"/>
          <w:highlight w:val="cyan"/>
          <w:u w:val="single"/>
        </w:rPr>
        <w:t xml:space="preserve">right to </w:t>
      </w:r>
      <w:r>
        <w:rPr>
          <w:b/>
          <w:i w:val="0"/>
          <w:smallCaps w:val="0"/>
          <w:strike w:val="0"/>
          <w:sz w:val="22"/>
          <w:highlight w:val="cyan"/>
          <w:u w:val="single"/>
        </w:rPr>
        <w:t>exclude</w:t>
      </w:r>
      <w:r>
        <w:rPr>
          <w:b w:val="0"/>
          <w:i w:val="0"/>
          <w:smallCaps w:val="0"/>
          <w:strike w:val="0"/>
          <w:sz w:val="14"/>
          <w:u w:val="none"/>
        </w:rPr>
        <w:t xml:space="preserve">" axis, moving for example from open access to an individual's right to keep out nonowners. Examples include the shift from common fields and feudalism to enclosure and then westernized private property in England,258 the transitions in and out of farm collectivization in the Soviet Union and the People's Communes in Mao's China,25 9 and Harold </w:t>
      </w:r>
      <w:r>
        <w:rPr>
          <w:b w:val="0"/>
          <w:i w:val="0"/>
          <w:smallCaps w:val="0"/>
          <w:strike w:val="0"/>
          <w:sz w:val="14"/>
          <w:u w:val="none"/>
        </w:rPr>
        <w:t>Demsetz's</w:t>
      </w:r>
      <w:r>
        <w:rPr>
          <w:b w:val="0"/>
          <w:i w:val="0"/>
          <w:smallCaps w:val="0"/>
          <w:strike w:val="0"/>
          <w:sz w:val="14"/>
          <w:u w:val="none"/>
        </w:rPr>
        <w:t xml:space="preserve"> famous (and highly contested) narrative of the emergence of private rights to fur trading territories among the Indigenous populations of the Labrador Peninsula. 2 60 </w:t>
      </w:r>
    </w:p>
    <w:p>
      <w:pPr>
        <w:spacing w:after="60"/>
      </w:pPr>
      <w:r>
        <w:rPr>
          <w:b w:val="0"/>
          <w:i w:val="0"/>
          <w:smallCaps w:val="0"/>
          <w:strike w:val="0"/>
          <w:sz w:val="22"/>
          <w:highlight w:val="cyan"/>
          <w:u w:val="single"/>
        </w:rPr>
        <w:t>Other property reforms</w:t>
      </w:r>
      <w:r>
        <w:rPr>
          <w:b w:val="0"/>
          <w:i w:val="0"/>
          <w:smallCaps w:val="0"/>
          <w:strike w:val="0"/>
          <w:sz w:val="14"/>
          <w:u w:val="none"/>
        </w:rPr>
        <w:t xml:space="preserve">, however, have occurred in different ways but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2"/>
          <w:u w:val="single"/>
        </w:rPr>
        <w:t xml:space="preserve">no less </w:t>
      </w:r>
      <w:r>
        <w:rPr>
          <w:b/>
          <w:i w:val="0"/>
          <w:smallCaps w:val="0"/>
          <w:strike w:val="0"/>
          <w:sz w:val="22"/>
          <w:highlight w:val="cyan"/>
          <w:u w:val="single"/>
        </w:rPr>
        <w:t>important</w:t>
      </w:r>
      <w:r>
        <w:rPr>
          <w:b w:val="0"/>
          <w:i w:val="0"/>
          <w:smallCaps w:val="0"/>
          <w:strike w:val="0"/>
          <w:sz w:val="14"/>
          <w:u w:val="none"/>
        </w:rPr>
        <w:t xml:space="preserve">. </w:t>
      </w:r>
      <w:r>
        <w:rPr>
          <w:b w:val="0"/>
          <w:i w:val="0"/>
          <w:smallCaps w:val="0"/>
          <w:strike w:val="0"/>
          <w:sz w:val="22"/>
          <w:highlight w:val="cyan"/>
          <w:u w:val="single"/>
        </w:rPr>
        <w:t>Examples include</w:t>
      </w:r>
      <w:r>
        <w:rPr>
          <w:b w:val="0"/>
          <w:i w:val="0"/>
          <w:smallCaps w:val="0"/>
          <w:strike w:val="0"/>
          <w:sz w:val="22"/>
          <w:u w:val="single"/>
        </w:rPr>
        <w:t xml:space="preserve"> the </w:t>
      </w:r>
      <w:r>
        <w:rPr>
          <w:b/>
          <w:i w:val="0"/>
          <w:smallCaps w:val="0"/>
          <w:strike w:val="0"/>
          <w:sz w:val="22"/>
          <w:highlight w:val="cyan"/>
          <w:u w:val="single"/>
        </w:rPr>
        <w:t>desegregation</w:t>
      </w:r>
      <w:r>
        <w:rPr>
          <w:b w:val="0"/>
          <w:i w:val="0"/>
          <w:smallCaps w:val="0"/>
          <w:strike w:val="0"/>
          <w:sz w:val="22"/>
          <w:u w:val="single"/>
        </w:rPr>
        <w:t xml:space="preserve"> of white-only lunch counters</w:t>
      </w:r>
      <w:r>
        <w:rPr>
          <w:b w:val="0"/>
          <w:i w:val="0"/>
          <w:smallCaps w:val="0"/>
          <w:strike w:val="0"/>
          <w:sz w:val="14"/>
          <w:u w:val="none"/>
        </w:rPr>
        <w:t xml:space="preserve"> in the South; </w:t>
      </w:r>
      <w:r>
        <w:rPr>
          <w:b w:val="0"/>
          <w:i w:val="0"/>
          <w:smallCaps w:val="0"/>
          <w:strike w:val="0"/>
          <w:sz w:val="22"/>
          <w:u w:val="single"/>
        </w:rPr>
        <w:t xml:space="preserve">the advent of </w:t>
      </w:r>
      <w:r>
        <w:rPr>
          <w:b/>
          <w:i w:val="0"/>
          <w:smallCaps w:val="0"/>
          <w:strike w:val="0"/>
          <w:sz w:val="22"/>
          <w:u w:val="single"/>
        </w:rPr>
        <w:t xml:space="preserve">new </w:t>
      </w:r>
      <w:r>
        <w:rPr>
          <w:b/>
          <w:i w:val="0"/>
          <w:smallCaps w:val="0"/>
          <w:strike w:val="0"/>
          <w:sz w:val="22"/>
          <w:highlight w:val="cyan"/>
          <w:u w:val="single"/>
        </w:rPr>
        <w:t>tenure structures</w:t>
      </w:r>
      <w:r>
        <w:rPr>
          <w:b w:val="0"/>
          <w:i w:val="0"/>
          <w:smallCaps w:val="0"/>
          <w:strike w:val="0"/>
          <w:sz w:val="22"/>
          <w:u w:val="single"/>
        </w:rPr>
        <w:t xml:space="preserve"> including modern condominiums</w:t>
      </w:r>
      <w:r>
        <w:rPr>
          <w:b w:val="0"/>
          <w:i w:val="0"/>
          <w:smallCaps w:val="0"/>
          <w:strike w:val="0"/>
          <w:sz w:val="14"/>
          <w:u w:val="none"/>
        </w:rPr>
        <w:t xml:space="preserve">, </w:t>
      </w:r>
      <w:r>
        <w:rPr>
          <w:b w:val="0"/>
          <w:i w:val="0"/>
          <w:smallCaps w:val="0"/>
          <w:strike w:val="0"/>
          <w:sz w:val="22"/>
          <w:u w:val="single"/>
        </w:rPr>
        <w:t>cooperatives</w:t>
      </w:r>
      <w:r>
        <w:rPr>
          <w:b w:val="0"/>
          <w:i w:val="0"/>
          <w:smallCaps w:val="0"/>
          <w:strike w:val="0"/>
          <w:sz w:val="14"/>
          <w:u w:val="none"/>
        </w:rPr>
        <w:t xml:space="preserve">, </w:t>
      </w:r>
      <w:r>
        <w:rPr>
          <w:b w:val="0"/>
          <w:i w:val="0"/>
          <w:smallCaps w:val="0"/>
          <w:strike w:val="0"/>
          <w:sz w:val="22"/>
          <w:u w:val="single"/>
        </w:rPr>
        <w:t>and planned developments</w:t>
      </w:r>
      <w:r>
        <w:rPr>
          <w:b w:val="0"/>
          <w:i w:val="0"/>
          <w:smallCaps w:val="0"/>
          <w:strike w:val="0"/>
          <w:sz w:val="14"/>
          <w:u w:val="none"/>
        </w:rPr>
        <w:t xml:space="preserve">; </w:t>
      </w:r>
      <w:r>
        <w:rPr>
          <w:b w:val="0"/>
          <w:i w:val="0"/>
          <w:smallCaps w:val="0"/>
          <w:strike w:val="0"/>
          <w:sz w:val="22"/>
          <w:highlight w:val="cyan"/>
          <w:u w:val="single"/>
        </w:rPr>
        <w:t>and</w:t>
      </w:r>
      <w:r>
        <w:rPr>
          <w:b w:val="0"/>
          <w:i w:val="0"/>
          <w:smallCaps w:val="0"/>
          <w:strike w:val="0"/>
          <w:sz w:val="14"/>
          <w:u w:val="none"/>
        </w:rPr>
        <w:t xml:space="preserve"> the introduction of </w:t>
      </w:r>
      <w:r>
        <w:rPr>
          <w:b/>
          <w:i w:val="0"/>
          <w:smallCaps w:val="0"/>
          <w:strike w:val="0"/>
          <w:sz w:val="22"/>
          <w:u w:val="single"/>
        </w:rPr>
        <w:t xml:space="preserve">important </w:t>
      </w:r>
      <w:r>
        <w:rPr>
          <w:b/>
          <w:i w:val="0"/>
          <w:smallCaps w:val="0"/>
          <w:strike w:val="0"/>
          <w:sz w:val="22"/>
          <w:highlight w:val="cyan"/>
          <w:u w:val="single"/>
        </w:rPr>
        <w:t>creditor protections</w:t>
      </w:r>
      <w:r>
        <w:rPr>
          <w:b w:val="0"/>
          <w:i w:val="0"/>
          <w:smallCaps w:val="0"/>
          <w:strike w:val="0"/>
          <w:sz w:val="14"/>
          <w:u w:val="none"/>
        </w:rPr>
        <w:t xml:space="preserve"> for the family home. 261 </w:t>
      </w:r>
    </w:p>
    <w:p>
      <w:pPr>
        <w:spacing w:after="60"/>
      </w:pPr>
      <w:r>
        <w:rPr>
          <w:b w:val="0"/>
          <w:i w:val="0"/>
          <w:smallCaps w:val="0"/>
          <w:strike w:val="0"/>
          <w:sz w:val="14"/>
          <w:u w:val="none"/>
        </w:rPr>
        <w:t xml:space="preserve">In practice, </w:t>
      </w:r>
      <w:r>
        <w:rPr>
          <w:b w:val="0"/>
          <w:i w:val="0"/>
          <w:smallCaps w:val="0"/>
          <w:strike w:val="0"/>
          <w:sz w:val="22"/>
          <w:u w:val="single"/>
        </w:rPr>
        <w:t xml:space="preserve">property has </w:t>
      </w:r>
      <w:r>
        <w:rPr>
          <w:b/>
          <w:i w:val="0"/>
          <w:smallCaps w:val="0"/>
          <w:strike w:val="0"/>
          <w:sz w:val="22"/>
          <w:u w:val="single"/>
        </w:rPr>
        <w:t>adapted</w:t>
      </w:r>
      <w:r>
        <w:rPr>
          <w:b w:val="0"/>
          <w:i w:val="0"/>
          <w:smallCaps w:val="0"/>
          <w:strike w:val="0"/>
          <w:sz w:val="22"/>
          <w:u w:val="single"/>
        </w:rPr>
        <w:t xml:space="preserve"> over time and continues to do so</w:t>
      </w:r>
      <w:r>
        <w:rPr>
          <w:b w:val="0"/>
          <w:i w:val="0"/>
          <w:smallCaps w:val="0"/>
          <w:strike w:val="0"/>
          <w:sz w:val="14"/>
          <w:u w:val="none"/>
        </w:rPr>
        <w:t xml:space="preserve">. 262 In fact, </w:t>
      </w:r>
      <w:r>
        <w:rPr>
          <w:b w:val="0"/>
          <w:i w:val="0"/>
          <w:smallCaps w:val="0"/>
          <w:strike w:val="0"/>
          <w:sz w:val="22"/>
          <w:u w:val="single"/>
        </w:rPr>
        <w:t xml:space="preserve">property </w:t>
      </w:r>
      <w:r>
        <w:rPr>
          <w:b/>
          <w:i w:val="0"/>
          <w:smallCaps w:val="0"/>
          <w:strike w:val="0"/>
          <w:sz w:val="22"/>
          <w:u w:val="single"/>
        </w:rPr>
        <w:t>must</w:t>
      </w:r>
      <w:r>
        <w:rPr>
          <w:b w:val="0"/>
          <w:i w:val="0"/>
          <w:smallCaps w:val="0"/>
          <w:strike w:val="0"/>
          <w:sz w:val="22"/>
          <w:u w:val="single"/>
        </w:rPr>
        <w:t xml:space="preserve"> incorporate the capacity for reform</w:t>
      </w:r>
      <w:r>
        <w:rPr>
          <w:b w:val="0"/>
          <w:i w:val="0"/>
          <w:smallCaps w:val="0"/>
          <w:strike w:val="0"/>
          <w:sz w:val="14"/>
          <w:u w:val="none"/>
        </w:rPr>
        <w:t xml:space="preserve">, change, and exchange. 263 The consequence of perpetual stability is ossification, and this risk has to be balanced with responsiveness to changing conditions and demands. 2 6 </w:t>
      </w:r>
      <w:r>
        <w:rPr>
          <w:b w:val="0"/>
          <w:i w:val="0"/>
          <w:smallCaps w:val="0"/>
          <w:strike w:val="0"/>
          <w:sz w:val="22"/>
          <w:u w:val="single"/>
        </w:rPr>
        <w:t xml:space="preserve">Legitimate property systems must continue to </w:t>
      </w:r>
      <w:r>
        <w:rPr>
          <w:b w:val="0"/>
          <w:i w:val="0"/>
          <w:smallCaps w:val="0"/>
          <w:strike w:val="0"/>
          <w:sz w:val="22"/>
          <w:u w:val="single"/>
        </w:rPr>
        <w:t>evolve to respond to changing</w:t>
      </w:r>
      <w:r>
        <w:rPr>
          <w:b w:val="0"/>
          <w:i w:val="0"/>
          <w:smallCaps w:val="0"/>
          <w:strike w:val="0"/>
          <w:sz w:val="22"/>
          <w:u w:val="single"/>
        </w:rPr>
        <w:t xml:space="preserve"> citizen needs and on-the-ground circumstances over time</w:t>
      </w:r>
      <w:r>
        <w:rPr>
          <w:b w:val="0"/>
          <w:i w:val="0"/>
          <w:smallCaps w:val="0"/>
          <w:strike w:val="0"/>
          <w:sz w:val="14"/>
          <w:u w:val="none"/>
        </w:rPr>
        <w:t xml:space="preserve">. 265 In fact, mainstream property scholarship has even debated recently whether the fee simple absolute itself is ready for a newer, changed incarnation-or should be abandoned altogether.266 </w:t>
      </w:r>
    </w:p>
    <w:p>
      <w:pPr>
        <w:spacing w:after="60"/>
      </w:pPr>
      <w:r>
        <w:rPr>
          <w:b w:val="0"/>
          <w:i w:val="0"/>
          <w:smallCaps w:val="0"/>
          <w:strike w:val="0"/>
          <w:sz w:val="22"/>
          <w:u w:val="single"/>
        </w:rPr>
        <w:t>Property change</w:t>
      </w:r>
      <w:r>
        <w:rPr>
          <w:b w:val="0"/>
          <w:i w:val="0"/>
          <w:smallCaps w:val="0"/>
          <w:strike w:val="0"/>
          <w:sz w:val="14"/>
          <w:u w:val="none"/>
        </w:rPr>
        <w:t xml:space="preserve"> actually </w:t>
      </w:r>
      <w:r>
        <w:rPr>
          <w:b w:val="0"/>
          <w:i w:val="0"/>
          <w:smallCaps w:val="0"/>
          <w:strike w:val="0"/>
          <w:sz w:val="22"/>
          <w:u w:val="single"/>
        </w:rPr>
        <w:t xml:space="preserve">occurs across </w:t>
      </w:r>
      <w:r>
        <w:rPr>
          <w:b/>
          <w:i w:val="0"/>
          <w:smallCaps w:val="0"/>
          <w:strike w:val="0"/>
          <w:sz w:val="22"/>
          <w:u w:val="single"/>
        </w:rPr>
        <w:t>different variables</w:t>
      </w:r>
      <w:r>
        <w:rPr>
          <w:b w:val="0"/>
          <w:i w:val="0"/>
          <w:smallCaps w:val="0"/>
          <w:strike w:val="0"/>
          <w:sz w:val="22"/>
          <w:u w:val="single"/>
        </w:rPr>
        <w:t xml:space="preserve"> and at </w:t>
      </w:r>
      <w:r>
        <w:rPr>
          <w:b/>
          <w:i w:val="0"/>
          <w:smallCaps w:val="0"/>
          <w:strike w:val="0"/>
          <w:sz w:val="22"/>
          <w:u w:val="single"/>
        </w:rPr>
        <w:t>different scales</w:t>
      </w:r>
      <w:r>
        <w:rPr>
          <w:b w:val="0"/>
          <w:i w:val="0"/>
          <w:smallCaps w:val="0"/>
          <w:strike w:val="0"/>
          <w:sz w:val="14"/>
          <w:u w:val="none"/>
        </w:rPr>
        <w:t xml:space="preserve">, </w:t>
      </w:r>
      <w:r>
        <w:rPr>
          <w:b w:val="0"/>
          <w:i w:val="0"/>
          <w:smallCaps w:val="0"/>
          <w:strike w:val="0"/>
          <w:sz w:val="22"/>
          <w:u w:val="single"/>
        </w:rPr>
        <w:t>reflecting</w:t>
      </w:r>
      <w:r>
        <w:rPr>
          <w:b w:val="0"/>
          <w:i w:val="0"/>
          <w:smallCaps w:val="0"/>
          <w:strike w:val="0"/>
          <w:sz w:val="14"/>
          <w:u w:val="none"/>
        </w:rPr>
        <w:t xml:space="preserve"> more </w:t>
      </w:r>
      <w:r>
        <w:rPr>
          <w:b/>
          <w:i w:val="0"/>
          <w:smallCaps w:val="0"/>
          <w:strike w:val="0"/>
          <w:sz w:val="22"/>
          <w:u w:val="single"/>
        </w:rPr>
        <w:t>nuanced gradations</w:t>
      </w:r>
      <w:r>
        <w:rPr>
          <w:b w:val="0"/>
          <w:i w:val="0"/>
          <w:smallCaps w:val="0"/>
          <w:strike w:val="0"/>
          <w:sz w:val="22"/>
          <w:u w:val="single"/>
        </w:rPr>
        <w:t xml:space="preserve"> in how property is defined and regulated</w:t>
      </w:r>
      <w:r>
        <w:rPr>
          <w:b w:val="0"/>
          <w:i w:val="0"/>
          <w:smallCaps w:val="0"/>
          <w:strike w:val="0"/>
          <w:sz w:val="14"/>
          <w:u w:val="none"/>
        </w:rPr>
        <w:t xml:space="preserve">. For example, </w:t>
      </w:r>
      <w:r>
        <w:rPr>
          <w:b w:val="0"/>
          <w:i w:val="0"/>
          <w:smallCaps w:val="0"/>
          <w:strike w:val="0"/>
          <w:sz w:val="22"/>
          <w:u w:val="single"/>
        </w:rPr>
        <w:t>instead of thinking of property</w:t>
      </w:r>
      <w:r>
        <w:rPr>
          <w:b w:val="0"/>
          <w:i w:val="0"/>
          <w:smallCaps w:val="0"/>
          <w:strike w:val="0"/>
          <w:sz w:val="14"/>
          <w:u w:val="none"/>
        </w:rPr>
        <w:t xml:space="preserve"> as only changing </w:t>
      </w:r>
      <w:r>
        <w:rPr>
          <w:b w:val="0"/>
          <w:i w:val="0"/>
          <w:smallCaps w:val="0"/>
          <w:strike w:val="0"/>
          <w:sz w:val="22"/>
          <w:u w:val="single"/>
        </w:rPr>
        <w:t xml:space="preserve">in a </w:t>
      </w:r>
      <w:r>
        <w:rPr>
          <w:b/>
          <w:i w:val="0"/>
          <w:smallCaps w:val="0"/>
          <w:strike w:val="0"/>
          <w:sz w:val="22"/>
          <w:u w:val="single"/>
        </w:rPr>
        <w:t>binary</w:t>
      </w:r>
      <w:r>
        <w:rPr>
          <w:b w:val="0"/>
          <w:i w:val="0"/>
          <w:smallCaps w:val="0"/>
          <w:strike w:val="0"/>
          <w:sz w:val="22"/>
          <w:u w:val="single"/>
        </w:rPr>
        <w:t xml:space="preserve"> way</w:t>
      </w:r>
      <w:r>
        <w:rPr>
          <w:b w:val="0"/>
          <w:i w:val="0"/>
          <w:smallCaps w:val="0"/>
          <w:strike w:val="0"/>
          <w:sz w:val="14"/>
          <w:u w:val="none"/>
        </w:rPr>
        <w:t xml:space="preserve"> from open access to private, </w:t>
      </w:r>
      <w:r>
        <w:rPr>
          <w:b w:val="0"/>
          <w:i w:val="0"/>
          <w:smallCaps w:val="0"/>
          <w:strike w:val="0"/>
          <w:sz w:val="14"/>
          <w:u w:val="none"/>
        </w:rPr>
        <w:t>Shitong</w:t>
      </w:r>
      <w:r>
        <w:rPr>
          <w:b w:val="0"/>
          <w:i w:val="0"/>
          <w:smallCaps w:val="0"/>
          <w:strike w:val="0"/>
          <w:sz w:val="14"/>
          <w:u w:val="none"/>
        </w:rPr>
        <w:t xml:space="preserve"> Qiao and Frank Upham have argued that </w:t>
      </w:r>
      <w:r>
        <w:rPr>
          <w:b w:val="0"/>
          <w:i w:val="0"/>
          <w:smallCaps w:val="0"/>
          <w:strike w:val="0"/>
          <w:sz w:val="22"/>
          <w:u w:val="single"/>
        </w:rPr>
        <w:t xml:space="preserve">exclusion exists along a </w:t>
      </w:r>
      <w:r>
        <w:rPr>
          <w:b/>
          <w:i w:val="0"/>
          <w:smallCaps w:val="0"/>
          <w:strike w:val="0"/>
          <w:sz w:val="22"/>
          <w:u w:val="single"/>
        </w:rPr>
        <w:t>spectrum</w:t>
      </w:r>
      <w:r>
        <w:rPr>
          <w:b w:val="0"/>
          <w:i w:val="0"/>
          <w:smallCaps w:val="0"/>
          <w:strike w:val="0"/>
          <w:sz w:val="22"/>
          <w:u w:val="single"/>
        </w:rPr>
        <w:t xml:space="preserve"> that may change in </w:t>
      </w:r>
      <w:r>
        <w:rPr>
          <w:b/>
          <w:i w:val="0"/>
          <w:smallCaps w:val="0"/>
          <w:strike w:val="0"/>
          <w:sz w:val="22"/>
          <w:u w:val="single"/>
        </w:rPr>
        <w:t>myriad ways</w:t>
      </w:r>
      <w:r>
        <w:rPr>
          <w:b w:val="0"/>
          <w:i w:val="0"/>
          <w:smallCaps w:val="0"/>
          <w:strike w:val="0"/>
          <w:sz w:val="22"/>
          <w:u w:val="single"/>
        </w:rPr>
        <w:t xml:space="preserve"> over time based on </w:t>
      </w:r>
      <w:r>
        <w:rPr>
          <w:b/>
          <w:i w:val="0"/>
          <w:smallCaps w:val="0"/>
          <w:strike w:val="0"/>
          <w:sz w:val="22"/>
          <w:u w:val="single"/>
        </w:rPr>
        <w:t>context</w:t>
      </w:r>
      <w:r>
        <w:rPr>
          <w:b w:val="0"/>
          <w:i w:val="0"/>
          <w:smallCaps w:val="0"/>
          <w:strike w:val="0"/>
          <w:sz w:val="14"/>
          <w:u w:val="none"/>
        </w:rPr>
        <w:t xml:space="preserve">.267 </w:t>
      </w:r>
      <w:r>
        <w:rPr>
          <w:b w:val="0"/>
          <w:i w:val="0"/>
          <w:smallCaps w:val="0"/>
          <w:strike w:val="0"/>
          <w:sz w:val="22"/>
          <w:u w:val="single"/>
        </w:rPr>
        <w:t xml:space="preserve">There is a </w:t>
      </w:r>
      <w:r>
        <w:rPr>
          <w:b/>
          <w:i w:val="0"/>
          <w:smallCaps w:val="0"/>
          <w:strike w:val="0"/>
          <w:sz w:val="22"/>
          <w:u w:val="single"/>
        </w:rPr>
        <w:t>whole range</w:t>
      </w:r>
      <w:r>
        <w:rPr>
          <w:b w:val="0"/>
          <w:i w:val="0"/>
          <w:smallCaps w:val="0"/>
          <w:strike w:val="0"/>
          <w:sz w:val="22"/>
          <w:u w:val="single"/>
        </w:rPr>
        <w:t xml:space="preserve"> of hybrid institutional choices</w:t>
      </w:r>
      <w:r>
        <w:rPr>
          <w:b w:val="0"/>
          <w:i w:val="0"/>
          <w:smallCaps w:val="0"/>
          <w:strike w:val="0"/>
          <w:sz w:val="14"/>
          <w:u w:val="none"/>
        </w:rPr>
        <w:t>. For example, Scotland underwent a major land reform process in 2003.268 It now recognizes a public right to access private and public lands for certain beneficial uses, which limits a landowner's right to exclude sometimes, but not always, in nuanced ways.</w:t>
      </w:r>
    </w:p>
    <w:p>
      <w:pPr>
        <w:spacing w:after="60"/>
      </w:pPr>
      <w:r>
        <w:rPr>
          <w:b w:val="0"/>
          <w:i w:val="0"/>
          <w:smallCaps w:val="0"/>
          <w:strike w:val="0"/>
          <w:sz w:val="14"/>
          <w:u w:val="none"/>
        </w:rPr>
        <w:t xml:space="preserve">In addition, </w:t>
      </w:r>
      <w:r>
        <w:rPr>
          <w:b w:val="0"/>
          <w:i w:val="0"/>
          <w:smallCaps w:val="0"/>
          <w:strike w:val="0"/>
          <w:sz w:val="22"/>
          <w:highlight w:val="cyan"/>
          <w:u w:val="single"/>
        </w:rPr>
        <w:t>property</w:t>
      </w:r>
      <w:r>
        <w:rPr>
          <w:b w:val="0"/>
          <w:i w:val="0"/>
          <w:smallCaps w:val="0"/>
          <w:strike w:val="0"/>
          <w:sz w:val="22"/>
          <w:u w:val="single"/>
        </w:rPr>
        <w:t xml:space="preserve"> reforms </w:t>
      </w:r>
      <w:r>
        <w:rPr>
          <w:b w:val="0"/>
          <w:i w:val="0"/>
          <w:smallCaps w:val="0"/>
          <w:strike w:val="0"/>
          <w:sz w:val="22"/>
          <w:highlight w:val="cyan"/>
          <w:u w:val="single"/>
        </w:rPr>
        <w:t xml:space="preserve">occur </w:t>
      </w:r>
      <w:r>
        <w:rPr>
          <w:b/>
          <w:i w:val="0"/>
          <w:smallCaps w:val="0"/>
          <w:strike w:val="0"/>
          <w:sz w:val="22"/>
          <w:highlight w:val="cyan"/>
          <w:u w:val="single"/>
        </w:rPr>
        <w:t>not only</w:t>
      </w:r>
      <w:r>
        <w:rPr>
          <w:b w:val="0"/>
          <w:i w:val="0"/>
          <w:smallCaps w:val="0"/>
          <w:strike w:val="0"/>
          <w:sz w:val="22"/>
          <w:highlight w:val="cyan"/>
          <w:u w:val="single"/>
        </w:rPr>
        <w:t xml:space="preserve"> along</w:t>
      </w:r>
      <w:r>
        <w:rPr>
          <w:b w:val="0"/>
          <w:i w:val="0"/>
          <w:smallCaps w:val="0"/>
          <w:strike w:val="0"/>
          <w:sz w:val="22"/>
          <w:u w:val="single"/>
        </w:rPr>
        <w:t xml:space="preserve"> the </w:t>
      </w:r>
      <w:r>
        <w:rPr>
          <w:b/>
          <w:i w:val="0"/>
          <w:smallCaps w:val="0"/>
          <w:strike w:val="0"/>
          <w:sz w:val="22"/>
          <w:highlight w:val="cyan"/>
          <w:u w:val="single"/>
        </w:rPr>
        <w:t>exclusion</w:t>
      </w:r>
      <w:r>
        <w:rPr>
          <w:b w:val="0"/>
          <w:i w:val="0"/>
          <w:smallCaps w:val="0"/>
          <w:strike w:val="0"/>
          <w:sz w:val="22"/>
          <w:u w:val="single"/>
        </w:rPr>
        <w:t xml:space="preserve"> axis </w:t>
      </w:r>
      <w:r>
        <w:rPr>
          <w:b w:val="0"/>
          <w:i w:val="0"/>
          <w:smallCaps w:val="0"/>
          <w:strike w:val="0"/>
          <w:sz w:val="22"/>
          <w:highlight w:val="cyan"/>
          <w:u w:val="single"/>
        </w:rPr>
        <w:t xml:space="preserve">but across a </w:t>
      </w:r>
      <w:r>
        <w:rPr>
          <w:b/>
          <w:i w:val="0"/>
          <w:smallCaps w:val="0"/>
          <w:strike w:val="0"/>
          <w:sz w:val="22"/>
          <w:highlight w:val="cyan"/>
          <w:u w:val="single"/>
        </w:rPr>
        <w:t>range</w:t>
      </w:r>
      <w:r>
        <w:rPr>
          <w:b w:val="0"/>
          <w:i w:val="0"/>
          <w:smallCaps w:val="0"/>
          <w:strike w:val="0"/>
          <w:sz w:val="22"/>
          <w:highlight w:val="cyan"/>
          <w:u w:val="single"/>
        </w:rPr>
        <w:t xml:space="preserve"> of other</w:t>
      </w:r>
      <w:r>
        <w:rPr>
          <w:b w:val="0"/>
          <w:i w:val="0"/>
          <w:smallCaps w:val="0"/>
          <w:strike w:val="0"/>
          <w:sz w:val="22"/>
          <w:u w:val="single"/>
        </w:rPr>
        <w:t xml:space="preserve"> property </w:t>
      </w:r>
      <w:r>
        <w:rPr>
          <w:b w:val="0"/>
          <w:i w:val="0"/>
          <w:smallCaps w:val="0"/>
          <w:strike w:val="0"/>
          <w:sz w:val="22"/>
          <w:highlight w:val="cyan"/>
          <w:u w:val="single"/>
        </w:rPr>
        <w:t>functions</w:t>
      </w:r>
      <w:r>
        <w:rPr>
          <w:b w:val="0"/>
          <w:i w:val="0"/>
          <w:smallCaps w:val="0"/>
          <w:strike w:val="0"/>
          <w:sz w:val="22"/>
          <w:u w:val="single"/>
        </w:rPr>
        <w:t xml:space="preserve"> and rights</w:t>
      </w:r>
      <w:r>
        <w:rPr>
          <w:b w:val="0"/>
          <w:i w:val="0"/>
          <w:smallCaps w:val="0"/>
          <w:strike w:val="0"/>
          <w:sz w:val="14"/>
          <w:u w:val="none"/>
        </w:rPr>
        <w:t xml:space="preserve">. Abraham Bell, Gideon </w:t>
      </w:r>
      <w:r>
        <w:rPr>
          <w:b w:val="0"/>
          <w:i w:val="0"/>
          <w:smallCaps w:val="0"/>
          <w:strike w:val="0"/>
          <w:sz w:val="14"/>
          <w:u w:val="none"/>
        </w:rPr>
        <w:t>Parchomovsky</w:t>
      </w:r>
      <w:r>
        <w:rPr>
          <w:b w:val="0"/>
          <w:i w:val="0"/>
          <w:smallCaps w:val="0"/>
          <w:strike w:val="0"/>
          <w:sz w:val="14"/>
          <w:u w:val="none"/>
        </w:rPr>
        <w:t xml:space="preserve">, and others have argued that </w:t>
      </w:r>
      <w:r>
        <w:rPr>
          <w:b w:val="0"/>
          <w:i w:val="0"/>
          <w:smallCaps w:val="0"/>
          <w:strike w:val="0"/>
          <w:sz w:val="22"/>
          <w:u w:val="single"/>
        </w:rPr>
        <w:t xml:space="preserve">focusing </w:t>
      </w:r>
      <w:r>
        <w:rPr>
          <w:b/>
          <w:i w:val="0"/>
          <w:smallCaps w:val="0"/>
          <w:strike w:val="0"/>
          <w:sz w:val="22"/>
          <w:u w:val="single"/>
        </w:rPr>
        <w:t>only</w:t>
      </w:r>
      <w:r>
        <w:rPr>
          <w:b w:val="0"/>
          <w:i w:val="0"/>
          <w:smallCaps w:val="0"/>
          <w:strike w:val="0"/>
          <w:sz w:val="22"/>
          <w:u w:val="single"/>
        </w:rPr>
        <w:t xml:space="preserve"> on the axis of exclusion</w:t>
      </w:r>
      <w:r>
        <w:rPr>
          <w:b w:val="0"/>
          <w:i w:val="0"/>
          <w:smallCaps w:val="0"/>
          <w:strike w:val="0"/>
          <w:sz w:val="14"/>
          <w:u w:val="none"/>
        </w:rPr>
        <w:t xml:space="preserve"> (</w:t>
      </w:r>
      <w:r>
        <w:rPr>
          <w:b w:val="0"/>
          <w:i w:val="0"/>
          <w:smallCaps w:val="0"/>
          <w:strike w:val="0"/>
          <w:sz w:val="22"/>
          <w:u w:val="single"/>
        </w:rPr>
        <w:t xml:space="preserve">or on who </w:t>
      </w:r>
      <w:r>
        <w:rPr>
          <w:b/>
          <w:i w:val="0"/>
          <w:smallCaps w:val="0"/>
          <w:strike w:val="0"/>
          <w:sz w:val="22"/>
          <w:u w:val="single"/>
        </w:rPr>
        <w:t>owns</w:t>
      </w:r>
      <w:r>
        <w:rPr>
          <w:b w:val="0"/>
          <w:i w:val="0"/>
          <w:smallCaps w:val="0"/>
          <w:strike w:val="0"/>
          <w:sz w:val="22"/>
          <w:u w:val="single"/>
        </w:rPr>
        <w:t xml:space="preserve"> the asset</w:t>
      </w:r>
      <w:r>
        <w:rPr>
          <w:b w:val="0"/>
          <w:i w:val="0"/>
          <w:smallCaps w:val="0"/>
          <w:strike w:val="0"/>
          <w:sz w:val="14"/>
          <w:u w:val="none"/>
        </w:rPr>
        <w:t xml:space="preserve">) </w:t>
      </w:r>
      <w:r>
        <w:rPr>
          <w:b/>
          <w:i w:val="0"/>
          <w:smallCaps w:val="0"/>
          <w:strike w:val="0"/>
          <w:sz w:val="22"/>
          <w:u w:val="single"/>
        </w:rPr>
        <w:t>misses</w:t>
      </w:r>
      <w:r>
        <w:rPr>
          <w:b w:val="0"/>
          <w:i w:val="0"/>
          <w:smallCaps w:val="0"/>
          <w:strike w:val="0"/>
          <w:sz w:val="22"/>
          <w:u w:val="single"/>
        </w:rPr>
        <w:t xml:space="preserve"> many other evolutionary trajectories in property law.</w:t>
      </w:r>
      <w:r>
        <w:rPr>
          <w:b w:val="0"/>
          <w:i w:val="0"/>
          <w:smallCaps w:val="0"/>
          <w:strike w:val="0"/>
          <w:sz w:val="14"/>
          <w:u w:val="none"/>
        </w:rPr>
        <w:t xml:space="preserve"> 27 0 These include changes in the boundaries of the owner's other rights of dominion (including the terms of an owner's rights to possession and use) and the asset configuration itself.271 For example, other notable historic land reforms have included changes in whether women can even own property,272 what inventions and ideas are available for intellectual property protection,273 and the invention of zoning law itself.274 </w:t>
      </w:r>
    </w:p>
    <w:p>
      <w:pPr>
        <w:spacing w:after="60"/>
      </w:pPr>
      <w:r>
        <w:rPr>
          <w:b w:val="0"/>
          <w:i w:val="0"/>
          <w:smallCaps w:val="0"/>
          <w:strike w:val="0"/>
          <w:sz w:val="14"/>
          <w:u w:val="none"/>
        </w:rPr>
        <w:t>Finally, property change can and does occur in different-sized events. Carol Rose has classified three levels of property system changes. The most radical shifts--like the abolition of slavery--require some kind of major revolution or political upheaval. 275 In the middle, various regulatory adjustments respond to smaller social changes, like modifications of environmental laws based on developing science or ecological concerns. 276 And finally, functioning property systems also require a host of little adjustments made on an ongoing, housekeeping</w:t>
      </w:r>
      <w:r>
        <w:rPr>
          <w:b w:val="0"/>
          <w:i w:val="0"/>
          <w:smallCaps w:val="0"/>
          <w:strike w:val="0"/>
          <w:sz w:val="14"/>
          <w:u w:val="none"/>
        </w:rPr>
        <w:t xml:space="preserve"> basis as citizens, and sometimes courts, resolve everyday uncertainties and concrete disputes between stakeholders. 277 </w:t>
      </w:r>
    </w:p>
    <w:p>
      <w:pPr>
        <w:spacing w:after="60"/>
      </w:pPr>
      <w:r>
        <w:rPr>
          <w:b w:val="0"/>
          <w:i w:val="0"/>
          <w:smallCaps w:val="0"/>
          <w:strike w:val="0"/>
          <w:sz w:val="14"/>
          <w:u w:val="none"/>
        </w:rPr>
        <w:t xml:space="preserve">In all cases, </w:t>
      </w:r>
      <w:r>
        <w:rPr>
          <w:b w:val="0"/>
          <w:i w:val="0"/>
          <w:smallCaps w:val="0"/>
          <w:strike w:val="0"/>
          <w:sz w:val="22"/>
          <w:u w:val="single"/>
        </w:rPr>
        <w:t>property is constantly changing</w:t>
      </w:r>
      <w:r>
        <w:rPr>
          <w:b w:val="0"/>
          <w:i w:val="0"/>
          <w:smallCaps w:val="0"/>
          <w:strike w:val="0"/>
          <w:sz w:val="14"/>
          <w:u w:val="none"/>
        </w:rPr>
        <w:t xml:space="preserve">, </w:t>
      </w:r>
      <w:r>
        <w:rPr>
          <w:b w:val="0"/>
          <w:i w:val="0"/>
          <w:smallCaps w:val="0"/>
          <w:strike w:val="0"/>
          <w:sz w:val="22"/>
          <w:u w:val="single"/>
        </w:rPr>
        <w:t>experimenting</w:t>
      </w:r>
      <w:r>
        <w:rPr>
          <w:b w:val="0"/>
          <w:i w:val="0"/>
          <w:smallCaps w:val="0"/>
          <w:strike w:val="0"/>
          <w:sz w:val="14"/>
          <w:u w:val="none"/>
        </w:rPr>
        <w:t xml:space="preserve">, </w:t>
      </w:r>
      <w:r>
        <w:rPr>
          <w:b w:val="0"/>
          <w:i w:val="0"/>
          <w:smallCaps w:val="0"/>
          <w:strike w:val="0"/>
          <w:sz w:val="22"/>
          <w:u w:val="single"/>
        </w:rPr>
        <w:t>and evolving</w:t>
      </w:r>
      <w:r>
        <w:rPr>
          <w:b w:val="0"/>
          <w:i w:val="0"/>
          <w:smallCaps w:val="0"/>
          <w:strike w:val="0"/>
          <w:sz w:val="14"/>
          <w:u w:val="none"/>
        </w:rPr>
        <w:t xml:space="preserve">. </w:t>
      </w:r>
      <w:r>
        <w:rPr>
          <w:b w:val="0"/>
          <w:i w:val="0"/>
          <w:smallCaps w:val="0"/>
          <w:strike w:val="0"/>
          <w:sz w:val="22"/>
          <w:highlight w:val="cyan"/>
          <w:u w:val="single"/>
        </w:rPr>
        <w:t>The</w:t>
      </w:r>
      <w:r>
        <w:rPr>
          <w:b w:val="0"/>
          <w:i w:val="0"/>
          <w:smallCaps w:val="0"/>
          <w:strike w:val="0"/>
          <w:sz w:val="14"/>
          <w:u w:val="none"/>
        </w:rPr>
        <w:t xml:space="preserve"> final </w:t>
      </w:r>
      <w:r>
        <w:rPr>
          <w:b w:val="0"/>
          <w:i w:val="0"/>
          <w:smallCaps w:val="0"/>
          <w:strike w:val="0"/>
          <w:sz w:val="22"/>
          <w:highlight w:val="cyan"/>
          <w:u w:val="single"/>
        </w:rPr>
        <w:t>challenge</w:t>
      </w:r>
      <w:r>
        <w:rPr>
          <w:b w:val="0"/>
          <w:i w:val="0"/>
          <w:smallCaps w:val="0"/>
          <w:strike w:val="0"/>
          <w:sz w:val="14"/>
          <w:u w:val="none"/>
        </w:rPr>
        <w:t xml:space="preserve"> in thinking about the future of American Indian land tenure, then, </w:t>
      </w:r>
      <w:r>
        <w:rPr>
          <w:b w:val="0"/>
          <w:i w:val="0"/>
          <w:smallCaps w:val="0"/>
          <w:strike w:val="0"/>
          <w:sz w:val="22"/>
          <w:highlight w:val="cyan"/>
          <w:u w:val="single"/>
        </w:rPr>
        <w:t xml:space="preserve">is </w:t>
      </w:r>
      <w:r>
        <w:rPr>
          <w:b/>
          <w:i w:val="0"/>
          <w:smallCaps w:val="0"/>
          <w:strike w:val="0"/>
          <w:sz w:val="22"/>
          <w:highlight w:val="cyan"/>
          <w:u w:val="single"/>
        </w:rPr>
        <w:t>not</w:t>
      </w:r>
      <w:r>
        <w:rPr>
          <w:b w:val="0"/>
          <w:i w:val="0"/>
          <w:smallCaps w:val="0"/>
          <w:strike w:val="0"/>
          <w:sz w:val="22"/>
          <w:highlight w:val="cyan"/>
          <w:u w:val="single"/>
        </w:rPr>
        <w:t xml:space="preserve"> whether</w:t>
      </w:r>
      <w:r>
        <w:rPr>
          <w:b w:val="0"/>
          <w:i w:val="0"/>
          <w:smallCaps w:val="0"/>
          <w:strike w:val="0"/>
          <w:sz w:val="14"/>
          <w:u w:val="none"/>
        </w:rPr>
        <w:t xml:space="preserve"> a range of more creative </w:t>
      </w:r>
      <w:r>
        <w:rPr>
          <w:b w:val="0"/>
          <w:i w:val="0"/>
          <w:smallCaps w:val="0"/>
          <w:strike w:val="0"/>
          <w:sz w:val="22"/>
          <w:highlight w:val="cyan"/>
          <w:u w:val="single"/>
        </w:rPr>
        <w:t xml:space="preserve">reforms are </w:t>
      </w:r>
      <w:r>
        <w:rPr>
          <w:b/>
          <w:i w:val="0"/>
          <w:smallCaps w:val="0"/>
          <w:strike w:val="0"/>
          <w:sz w:val="22"/>
          <w:highlight w:val="cyan"/>
          <w:u w:val="single"/>
        </w:rPr>
        <w:t>possible</w:t>
      </w:r>
      <w:r>
        <w:rPr>
          <w:b w:val="0"/>
          <w:i w:val="0"/>
          <w:smallCaps w:val="0"/>
          <w:strike w:val="0"/>
          <w:sz w:val="14"/>
          <w:u w:val="none"/>
        </w:rPr>
        <w:t xml:space="preserve"> (</w:t>
      </w:r>
      <w:r>
        <w:rPr>
          <w:b w:val="0"/>
          <w:i w:val="0"/>
          <w:smallCaps w:val="0"/>
          <w:strike w:val="0"/>
          <w:sz w:val="22"/>
          <w:highlight w:val="cyan"/>
          <w:u w:val="single"/>
        </w:rPr>
        <w:t xml:space="preserve">they </w:t>
      </w:r>
      <w:r>
        <w:rPr>
          <w:b/>
          <w:i w:val="0"/>
          <w:smallCaps w:val="0"/>
          <w:strike w:val="0"/>
          <w:sz w:val="22"/>
          <w:highlight w:val="cyan"/>
          <w:u w:val="single"/>
        </w:rPr>
        <w:t>are</w:t>
      </w:r>
      <w:r>
        <w:rPr>
          <w:b w:val="0"/>
          <w:i w:val="0"/>
          <w:smallCaps w:val="0"/>
          <w:strike w:val="0"/>
          <w:sz w:val="14"/>
          <w:u w:val="none"/>
        </w:rPr>
        <w:t xml:space="preserve">) </w:t>
      </w:r>
      <w:r>
        <w:rPr>
          <w:b w:val="0"/>
          <w:i w:val="0"/>
          <w:smallCaps w:val="0"/>
          <w:strike w:val="0"/>
          <w:sz w:val="22"/>
          <w:highlight w:val="cyan"/>
          <w:u w:val="single"/>
        </w:rPr>
        <w:t xml:space="preserve">but </w:t>
      </w:r>
      <w:r>
        <w:rPr>
          <w:b/>
          <w:i w:val="0"/>
          <w:smallCaps w:val="0"/>
          <w:strike w:val="0"/>
          <w:sz w:val="22"/>
          <w:highlight w:val="cyan"/>
          <w:u w:val="single"/>
        </w:rPr>
        <w:t>how</w:t>
      </w:r>
      <w:r>
        <w:rPr>
          <w:b/>
          <w:i w:val="0"/>
          <w:smallCaps w:val="0"/>
          <w:strike w:val="0"/>
          <w:sz w:val="22"/>
          <w:u w:val="single"/>
        </w:rPr>
        <w:t xml:space="preserve"> best </w:t>
      </w:r>
      <w:r>
        <w:rPr>
          <w:b/>
          <w:i w:val="0"/>
          <w:smallCaps w:val="0"/>
          <w:strike w:val="0"/>
          <w:sz w:val="22"/>
          <w:highlight w:val="cyan"/>
          <w:u w:val="single"/>
        </w:rPr>
        <w:t>to get there</w:t>
      </w:r>
      <w:r>
        <w:rPr>
          <w:b w:val="0"/>
          <w:i w:val="0"/>
          <w:smallCaps w:val="0"/>
          <w:strike w:val="0"/>
          <w:sz w:val="14"/>
          <w:u w:val="none"/>
        </w:rPr>
        <w:t>. This is the subject of the penultimate Section.</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