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security threats are </w:t>
      </w:r>
      <w:r>
        <w:rPr>
          <w:b/>
          <w:i w:val="0"/>
          <w:smallCaps w:val="0"/>
          <w:strike w:val="0"/>
          <w:sz w:val="26"/>
          <w:u w:val="single"/>
        </w:rPr>
        <w:t xml:space="preserve">heightened </w:t>
      </w:r>
      <w:r>
        <w:rPr>
          <w:b/>
          <w:i w:val="0"/>
          <w:smallCaps w:val="0"/>
          <w:strike w:val="0"/>
          <w:sz w:val="26"/>
          <w:u w:val="none"/>
        </w:rPr>
        <w:t xml:space="preserve">to justify US imperialism.  </w:t>
      </w:r>
    </w:p>
    <w:p>
      <w:pPr>
        <w:spacing w:after="80"/>
      </w:pPr>
      <w:r>
        <w:rPr>
          <w:b/>
          <w:i w:val="0"/>
          <w:smallCaps w:val="0"/>
          <w:strike w:val="0"/>
          <w:sz w:val="26"/>
          <w:u w:val="none"/>
        </w:rPr>
        <w:t>Khurshid &amp; Hassan ’20</w:t>
      </w:r>
      <w:r>
        <w:rPr>
          <w:b w:val="0"/>
          <w:i w:val="0"/>
          <w:smallCaps w:val="0"/>
          <w:strike w:val="0"/>
          <w:u w:val="none"/>
        </w:rPr>
        <w:t xml:space="preserve"> – [Ayisha Khurshid (Associate Professor of International and Multicultural Education at Florida State University) </w:t>
      </w:r>
      <w:r>
        <w:rPr>
          <w:b w:val="0"/>
          <w:i w:val="0"/>
          <w:smallCaps w:val="0"/>
          <w:strike w:val="0"/>
          <w:u w:val="none"/>
        </w:rPr>
        <w:t>Ahdi</w:t>
      </w:r>
      <w:r>
        <w:rPr>
          <w:b w:val="0"/>
          <w:i w:val="0"/>
          <w:smallCaps w:val="0"/>
          <w:strike w:val="0"/>
          <w:u w:val="none"/>
        </w:rPr>
        <w:t xml:space="preserve"> Hassan</w:t>
      </w:r>
      <w:r>
        <w:rPr>
          <w:b w:val="0"/>
          <w:i w:val="0"/>
          <w:smallCaps w:val="0"/>
          <w:strike w:val="0"/>
          <w:u w:val="none"/>
        </w:rPr>
        <w:t xml:space="preserve"> (</w:t>
      </w:r>
      <w:r>
        <w:rPr>
          <w:b w:val="0"/>
          <w:i w:val="0"/>
          <w:smallCaps w:val="0"/>
          <w:strike w:val="0"/>
          <w:u w:val="none"/>
        </w:rPr>
        <w:t>Global Institute for Research Education &amp; Scholarship: Amsterdam, Netherlands</w:t>
      </w:r>
      <w:r>
        <w:rPr>
          <w:b w:val="0"/>
          <w:i w:val="0"/>
          <w:smallCaps w:val="0"/>
          <w:strike w:val="0"/>
          <w:u w:val="none"/>
        </w:rPr>
        <w:t xml:space="preserve">), “Semantic Complications in the War on Terror Discourse and Manipulation of Language by State and Non-State Actors,” International Research Journal of Management, IT &amp; Social Sciences Vol. 7 No. 1, January 2020, pages: 162-168, https://doi.org/10.21744/irjmis.v7n1.838] </w:t>
      </w:r>
      <w:r>
        <w:rPr>
          <w:b w:val="0"/>
          <w:i w:val="0"/>
          <w:smallCaps w:val="0"/>
          <w:strike w:val="0"/>
          <w:u w:val="none"/>
        </w:rPr>
        <w:t>eyu</w:t>
      </w:r>
    </w:p>
    <w:p>
      <w:pPr>
        <w:spacing w:after="60"/>
      </w:pPr>
      <w:r>
        <w:rPr>
          <w:b w:val="0"/>
          <w:i w:val="0"/>
          <w:smallCaps w:val="0"/>
          <w:strike w:val="0"/>
          <w:u w:val="single"/>
        </w:rPr>
        <w:t xml:space="preserve">The relationship between terrorism and </w:t>
      </w:r>
      <w:r>
        <w:rPr>
          <w:b w:val="0"/>
          <w:i w:val="0"/>
          <w:smallCaps w:val="0"/>
          <w:strike w:val="0"/>
          <w:sz w:val="22"/>
          <w:u w:val="single"/>
        </w:rPr>
        <w:t xml:space="preserve">media can be studied on three </w:t>
      </w:r>
      <w:r>
        <w:rPr>
          <w:b w:val="0"/>
          <w:i w:val="0"/>
          <w:smallCaps w:val="0"/>
          <w:strike w:val="0"/>
          <w:sz w:val="22"/>
          <w:u w:val="single"/>
        </w:rPr>
        <w:t>levels;</w:t>
      </w:r>
      <w:r>
        <w:rPr>
          <w:b w:val="0"/>
          <w:i w:val="0"/>
          <w:smallCaps w:val="0"/>
          <w:strike w:val="0"/>
          <w:sz w:val="22"/>
          <w:u w:val="single"/>
        </w:rPr>
        <w:t xml:space="preserve"> “terrorists and government”, “terrorists and media” and “</w:t>
      </w:r>
      <w:r>
        <w:rPr>
          <w:b w:val="0"/>
          <w:i w:val="0"/>
          <w:smallCaps w:val="0"/>
          <w:strike w:val="0"/>
          <w:sz w:val="22"/>
          <w:highlight w:val="cyan"/>
          <w:u w:val="single"/>
        </w:rPr>
        <w:t>government and media</w:t>
      </w:r>
      <w:r>
        <w:rPr>
          <w:b w:val="0"/>
          <w:i w:val="0"/>
          <w:smallCaps w:val="0"/>
          <w:strike w:val="0"/>
          <w:sz w:val="22"/>
          <w:u w:val="single"/>
        </w:rPr>
        <w:t>”</w:t>
      </w:r>
      <w:r>
        <w:rPr>
          <w:b w:val="0"/>
          <w:i w:val="0"/>
          <w:smallCaps w:val="0"/>
          <w:strike w:val="0"/>
          <w:u w:val="none"/>
        </w:rPr>
        <w:t xml:space="preserve"> (</w:t>
      </w:r>
      <w:r>
        <w:rPr>
          <w:b w:val="0"/>
          <w:i w:val="0"/>
          <w:smallCaps w:val="0"/>
          <w:strike w:val="0"/>
          <w:u w:val="none"/>
        </w:rPr>
        <w:t>Crelinsten</w:t>
      </w:r>
      <w:r>
        <w:rPr>
          <w:b w:val="0"/>
          <w:i w:val="0"/>
          <w:smallCaps w:val="0"/>
          <w:strike w:val="0"/>
          <w:u w:val="none"/>
        </w:rPr>
        <w:t>, 1989)</w:t>
      </w:r>
      <w:r>
        <w:rPr>
          <w:b w:val="0"/>
          <w:i w:val="0"/>
          <w:smallCaps w:val="0"/>
          <w:strike w:val="0"/>
          <w:sz w:val="14"/>
          <w:u w:val="none"/>
        </w:rPr>
        <w:t xml:space="preserve">. </w:t>
      </w:r>
      <w:r>
        <w:rPr>
          <w:b w:val="0"/>
          <w:i w:val="0"/>
          <w:smallCaps w:val="0"/>
          <w:strike w:val="0"/>
          <w:u w:val="single"/>
        </w:rPr>
        <w:t xml:space="preserve">All three actors </w:t>
      </w:r>
      <w:r>
        <w:rPr>
          <w:b w:val="0"/>
          <w:i w:val="0"/>
          <w:smallCaps w:val="0"/>
          <w:strike w:val="0"/>
          <w:u w:val="single"/>
        </w:rPr>
        <w:t>use</w:t>
      </w:r>
      <w:r>
        <w:rPr>
          <w:b w:val="0"/>
          <w:i w:val="0"/>
          <w:smallCaps w:val="0"/>
          <w:strike w:val="0"/>
          <w:u w:val="single"/>
        </w:rPr>
        <w:t xml:space="preserve"> and </w:t>
      </w:r>
      <w:r>
        <w:rPr>
          <w:b w:val="0"/>
          <w:i w:val="0"/>
          <w:smallCaps w:val="0"/>
          <w:strike w:val="0"/>
          <w:highlight w:val="cyan"/>
          <w:u w:val="single"/>
        </w:rPr>
        <w:t xml:space="preserve">manipulate </w:t>
      </w:r>
      <w:r>
        <w:rPr>
          <w:b/>
          <w:i w:val="0"/>
          <w:smallCaps w:val="0"/>
          <w:strike w:val="0"/>
          <w:highlight w:val="cyan"/>
          <w:u w:val="single"/>
        </w:rPr>
        <w:t>language</w:t>
      </w:r>
      <w:r>
        <w:rPr>
          <w:b w:val="0"/>
          <w:i w:val="0"/>
          <w:smallCaps w:val="0"/>
          <w:strike w:val="0"/>
          <w:u w:val="single"/>
        </w:rPr>
        <w:t xml:space="preserve"> </w:t>
      </w:r>
      <w:r>
        <w:rPr>
          <w:b w:val="0"/>
          <w:i w:val="0"/>
          <w:smallCaps w:val="0"/>
          <w:strike w:val="0"/>
          <w:highlight w:val="cyan"/>
          <w:u w:val="single"/>
        </w:rPr>
        <w:t>to suit their purpose</w:t>
      </w:r>
      <w:r>
        <w:rPr>
          <w:b w:val="0"/>
          <w:i w:val="0"/>
          <w:smallCaps w:val="0"/>
          <w:strike w:val="0"/>
          <w:u w:val="single"/>
        </w:rPr>
        <w:t>.</w:t>
      </w:r>
      <w:r>
        <w:rPr>
          <w:b w:val="0"/>
          <w:i w:val="0"/>
          <w:smallCaps w:val="0"/>
          <w:strike w:val="0"/>
          <w:sz w:val="14"/>
          <w:u w:val="none"/>
        </w:rPr>
        <w:t xml:space="preserve"> When the media are used by the governments especially </w:t>
      </w:r>
      <w:r>
        <w:rPr>
          <w:b w:val="0"/>
          <w:i w:val="0"/>
          <w:smallCaps w:val="0"/>
          <w:strike w:val="0"/>
          <w:u w:val="single"/>
        </w:rPr>
        <w:t xml:space="preserve">in the case of the War on Terror, </w:t>
      </w:r>
      <w:r>
        <w:rPr>
          <w:b w:val="0"/>
          <w:i w:val="0"/>
          <w:smallCaps w:val="0"/>
          <w:strike w:val="0"/>
          <w:highlight w:val="cyan"/>
          <w:u w:val="single"/>
        </w:rPr>
        <w:t>not only the government policies are</w:t>
      </w:r>
      <w:r>
        <w:rPr>
          <w:b w:val="0"/>
          <w:i w:val="0"/>
          <w:smallCaps w:val="0"/>
          <w:strike w:val="0"/>
          <w:u w:val="single"/>
        </w:rPr>
        <w:t xml:space="preserve"> articulated and </w:t>
      </w:r>
      <w:r>
        <w:rPr>
          <w:b w:val="0"/>
          <w:i w:val="0"/>
          <w:smallCaps w:val="0"/>
          <w:strike w:val="0"/>
          <w:highlight w:val="cyan"/>
          <w:u w:val="single"/>
        </w:rPr>
        <w:t>made legitimate</w:t>
      </w:r>
      <w:r>
        <w:rPr>
          <w:b w:val="0"/>
          <w:i w:val="0"/>
          <w:smallCaps w:val="0"/>
          <w:strike w:val="0"/>
          <w:u w:val="single"/>
        </w:rPr>
        <w:t xml:space="preserve">, </w:t>
      </w:r>
      <w:r>
        <w:rPr>
          <w:b w:val="0"/>
          <w:i w:val="0"/>
          <w:smallCaps w:val="0"/>
          <w:strike w:val="0"/>
          <w:highlight w:val="cyan"/>
          <w:u w:val="single"/>
        </w:rPr>
        <w:t>but also the portrayal of</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enemies’</w:t>
      </w:r>
      <w:r>
        <w:rPr>
          <w:b w:val="0"/>
          <w:i w:val="0"/>
          <w:smallCaps w:val="0"/>
          <w:strike w:val="0"/>
          <w:u w:val="single"/>
        </w:rPr>
        <w:t xml:space="preserve"> identities is </w:t>
      </w:r>
      <w:r>
        <w:rPr>
          <w:b w:val="0"/>
          <w:i w:val="0"/>
          <w:smallCaps w:val="0"/>
          <w:strike w:val="0"/>
          <w:highlight w:val="cyan"/>
          <w:u w:val="single"/>
        </w:rPr>
        <w:t xml:space="preserve">built around the </w:t>
      </w:r>
      <w:r>
        <w:rPr>
          <w:b/>
          <w:i w:val="0"/>
          <w:smallCaps w:val="0"/>
          <w:strike w:val="0"/>
          <w:highlight w:val="cyan"/>
          <w:u w:val="single"/>
        </w:rPr>
        <w:t>discourse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i w:val="0"/>
          <w:smallCaps w:val="0"/>
          <w:strike w:val="0"/>
          <w:highlight w:val="cyan"/>
          <w:u w:val="single"/>
        </w:rPr>
        <w:t>others’</w:t>
      </w:r>
      <w:r>
        <w:rPr>
          <w:b w:val="0"/>
          <w:i w:val="0"/>
          <w:smallCaps w:val="0"/>
          <w:strike w:val="0"/>
          <w:u w:val="single"/>
        </w:rPr>
        <w:t>,</w:t>
      </w:r>
      <w:r>
        <w:rPr>
          <w:b w:val="0"/>
          <w:i w:val="0"/>
          <w:smallCaps w:val="0"/>
          <w:strike w:val="0"/>
          <w:sz w:val="14"/>
          <w:u w:val="none"/>
        </w:rPr>
        <w:t xml:space="preserve"> </w:t>
      </w:r>
      <w:r>
        <w:rPr>
          <w:b w:val="0"/>
          <w:i w:val="0"/>
          <w:smallCaps w:val="0"/>
          <w:strike w:val="0"/>
          <w:highlight w:val="cyan"/>
          <w:u w:val="single"/>
        </w:rPr>
        <w:t>where</w:t>
      </w:r>
      <w:r>
        <w:rPr>
          <w:b w:val="0"/>
          <w:i w:val="0"/>
          <w:smallCaps w:val="0"/>
          <w:strike w:val="0"/>
          <w:u w:val="single"/>
        </w:rPr>
        <w:t xml:space="preserve"> </w:t>
      </w:r>
      <w:r>
        <w:rPr>
          <w:b w:val="0"/>
          <w:i w:val="0"/>
          <w:smallCaps w:val="0"/>
          <w:strike w:val="0"/>
          <w:sz w:val="14"/>
          <w:u w:val="none"/>
        </w:rPr>
        <w:t xml:space="preserve">at times </w:t>
      </w:r>
      <w:r>
        <w:rPr>
          <w:b w:val="0"/>
          <w:i w:val="0"/>
          <w:smallCaps w:val="0"/>
          <w:strike w:val="0"/>
          <w:highlight w:val="cyan"/>
          <w:u w:val="single"/>
        </w:rPr>
        <w:t xml:space="preserve">they are </w:t>
      </w:r>
      <w:r>
        <w:rPr>
          <w:b/>
          <w:i w:val="0"/>
          <w:smallCaps w:val="0"/>
          <w:strike w:val="0"/>
          <w:highlight w:val="cyan"/>
          <w:u w:val="single"/>
        </w:rPr>
        <w:t>dehumanized</w:t>
      </w:r>
      <w:r>
        <w:rPr>
          <w:b w:val="0"/>
          <w:i w:val="0"/>
          <w:smallCaps w:val="0"/>
          <w:strike w:val="0"/>
          <w:sz w:val="14"/>
          <w:u w:val="none"/>
        </w:rPr>
        <w:t xml:space="preserve"> via animal metaphors like rat, hunt, and snare, etc. (</w:t>
      </w:r>
      <w:r>
        <w:rPr>
          <w:b w:val="0"/>
          <w:i w:val="0"/>
          <w:smallCaps w:val="0"/>
          <w:strike w:val="0"/>
          <w:sz w:val="14"/>
          <w:u w:val="none"/>
        </w:rPr>
        <w:t>Steuter</w:t>
      </w:r>
      <w:r>
        <w:rPr>
          <w:b w:val="0"/>
          <w:i w:val="0"/>
          <w:smallCaps w:val="0"/>
          <w:strike w:val="0"/>
          <w:sz w:val="14"/>
          <w:u w:val="none"/>
        </w:rPr>
        <w:t xml:space="preserve"> &amp; Wills, 2009) and object metaphors like elements. Such dehumanizing strategies are </w:t>
      </w:r>
      <w:r>
        <w:rPr>
          <w:b w:val="0"/>
          <w:i w:val="0"/>
          <w:smallCaps w:val="0"/>
          <w:strike w:val="0"/>
          <w:u w:val="single"/>
        </w:rPr>
        <w:t xml:space="preserve">used to depict </w:t>
      </w:r>
      <w:r>
        <w:rPr>
          <w:b/>
          <w:i w:val="0"/>
          <w:smallCaps w:val="0"/>
          <w:strike w:val="0"/>
          <w:u w:val="single"/>
        </w:rPr>
        <w:t>enemies</w:t>
      </w:r>
      <w:r>
        <w:rPr>
          <w:b w:val="0"/>
          <w:i w:val="0"/>
          <w:smallCaps w:val="0"/>
          <w:strike w:val="0"/>
          <w:u w:val="single"/>
        </w:rPr>
        <w:t xml:space="preserve"> as </w:t>
      </w:r>
      <w:r>
        <w:rPr>
          <w:b/>
          <w:i w:val="0"/>
          <w:smallCaps w:val="0"/>
          <w:strike w:val="0"/>
          <w:u w:val="single"/>
        </w:rPr>
        <w:t>monsters</w:t>
      </w:r>
      <w:r>
        <w:rPr>
          <w:b w:val="0"/>
          <w:i w:val="0"/>
          <w:smallCaps w:val="0"/>
          <w:strike w:val="0"/>
          <w:u w:val="single"/>
        </w:rPr>
        <w:t xml:space="preserve"> </w:t>
      </w:r>
      <w:r>
        <w:rPr>
          <w:b w:val="0"/>
          <w:i w:val="0"/>
          <w:smallCaps w:val="0"/>
          <w:strike w:val="0"/>
          <w:u w:val="single"/>
        </w:rPr>
        <w:t>not worthy</w:t>
      </w:r>
      <w:r>
        <w:rPr>
          <w:b w:val="0"/>
          <w:i w:val="0"/>
          <w:smallCaps w:val="0"/>
          <w:strike w:val="0"/>
          <w:u w:val="single"/>
        </w:rPr>
        <w:t xml:space="preserve"> of humane treatment (</w:t>
      </w:r>
      <w:r>
        <w:rPr>
          <w:b w:val="0"/>
          <w:i w:val="0"/>
          <w:smallCaps w:val="0"/>
          <w:strike w:val="0"/>
          <w:sz w:val="14"/>
          <w:u w:val="none"/>
        </w:rPr>
        <w:t>Maiese</w:t>
      </w:r>
      <w:r>
        <w:rPr>
          <w:b w:val="0"/>
          <w:i w:val="0"/>
          <w:smallCaps w:val="0"/>
          <w:strike w:val="0"/>
          <w:sz w:val="14"/>
          <w:u w:val="none"/>
        </w:rPr>
        <w:t xml:space="preserve">, 2003). The media are not only used by the governments to channelize their views and </w:t>
      </w:r>
      <w:r>
        <w:rPr>
          <w:b w:val="0"/>
          <w:i w:val="0"/>
          <w:smallCaps w:val="0"/>
          <w:strike w:val="0"/>
          <w:highlight w:val="cyan"/>
          <w:u w:val="single"/>
        </w:rPr>
        <w:t>to shape public opinion</w:t>
      </w:r>
      <w:r>
        <w:rPr>
          <w:b w:val="0"/>
          <w:i w:val="0"/>
          <w:smallCaps w:val="0"/>
          <w:strike w:val="0"/>
          <w:sz w:val="14"/>
          <w:u w:val="none"/>
        </w:rPr>
        <w:t xml:space="preserve"> but recently the terrorist organizations have also been making use of media to disseminate their views. They also use the media for propaganda to achieve their goals (Wilkinson &amp; Gunnell, 2000) and spread terror (</w:t>
      </w:r>
      <w:r>
        <w:rPr>
          <w:b w:val="0"/>
          <w:i w:val="0"/>
          <w:smallCaps w:val="0"/>
          <w:strike w:val="0"/>
          <w:sz w:val="14"/>
          <w:u w:val="none"/>
        </w:rPr>
        <w:t>Weimann</w:t>
      </w:r>
      <w:r>
        <w:rPr>
          <w:b w:val="0"/>
          <w:i w:val="0"/>
          <w:smallCaps w:val="0"/>
          <w:strike w:val="0"/>
          <w:sz w:val="14"/>
          <w:u w:val="none"/>
        </w:rPr>
        <w:t xml:space="preserve">, 2005). </w:t>
      </w:r>
      <w:r>
        <w:rPr>
          <w:b w:val="0"/>
          <w:i w:val="0"/>
          <w:smallCaps w:val="0"/>
          <w:strike w:val="0"/>
          <w:sz w:val="14"/>
          <w:u w:val="none"/>
        </w:rPr>
        <w:t>Rothenberger</w:t>
      </w:r>
      <w:r>
        <w:rPr>
          <w:b w:val="0"/>
          <w:i w:val="0"/>
          <w:smallCaps w:val="0"/>
          <w:strike w:val="0"/>
          <w:sz w:val="14"/>
          <w:u w:val="none"/>
        </w:rPr>
        <w:t xml:space="preserve"> et al. (2018), have employed Critical Discourse Analysis to study the discursive strategies used by ‘terrorist groups’ to build their identities by using websites to communicate. Similar methods have been employed to scrutinize how magazines produced by Al-Qaeda and the Islamic State (IS) position their identities. </w:t>
      </w:r>
      <w:r>
        <w:rPr>
          <w:b w:val="0"/>
          <w:i w:val="0"/>
          <w:smallCaps w:val="0"/>
          <w:strike w:val="0"/>
          <w:u w:val="single"/>
        </w:rPr>
        <w:t>The results indicate differences in the policy goals where the former is directed towards the outward change i.e. other countries, whereas the formers’ aim is to declare the Caliphate</w:t>
      </w:r>
      <w:r>
        <w:rPr>
          <w:b w:val="0"/>
          <w:i w:val="0"/>
          <w:smallCaps w:val="0"/>
          <w:strike w:val="0"/>
          <w:sz w:val="14"/>
          <w:u w:val="none"/>
        </w:rPr>
        <w:t xml:space="preserve"> (</w:t>
      </w:r>
      <w:r>
        <w:rPr>
          <w:b w:val="0"/>
          <w:i w:val="0"/>
          <w:smallCaps w:val="0"/>
          <w:strike w:val="0"/>
          <w:sz w:val="14"/>
          <w:u w:val="none"/>
        </w:rPr>
        <w:t>Novenario</w:t>
      </w:r>
      <w:r>
        <w:rPr>
          <w:b w:val="0"/>
          <w:i w:val="0"/>
          <w:smallCaps w:val="0"/>
          <w:strike w:val="0"/>
          <w:sz w:val="14"/>
          <w:u w:val="none"/>
        </w:rPr>
        <w:t xml:space="preserve">, 2016). When it comes to media as an actor, </w:t>
      </w:r>
      <w:r>
        <w:rPr>
          <w:b w:val="0"/>
          <w:i w:val="0"/>
          <w:smallCaps w:val="0"/>
          <w:strike w:val="0"/>
          <w:sz w:val="14"/>
          <w:u w:val="none"/>
        </w:rPr>
        <w:t>Schudson</w:t>
      </w:r>
      <w:r>
        <w:rPr>
          <w:b w:val="0"/>
          <w:i w:val="0"/>
          <w:smallCaps w:val="0"/>
          <w:strike w:val="0"/>
          <w:sz w:val="14"/>
          <w:u w:val="none"/>
        </w:rPr>
        <w:t xml:space="preserve"> (2011) gives three main reasons which compel </w:t>
      </w:r>
      <w:r>
        <w:rPr>
          <w:b w:val="0"/>
          <w:i w:val="0"/>
          <w:smallCaps w:val="0"/>
          <w:strike w:val="0"/>
          <w:highlight w:val="cyan"/>
          <w:u w:val="single"/>
        </w:rPr>
        <w:t>American journalists</w:t>
      </w:r>
      <w:r>
        <w:rPr>
          <w:b w:val="0"/>
          <w:i w:val="0"/>
          <w:smallCaps w:val="0"/>
          <w:strike w:val="0"/>
          <w:u w:val="single"/>
        </w:rPr>
        <w:t xml:space="preserve"> </w:t>
      </w:r>
      <w:r>
        <w:rPr>
          <w:b w:val="0"/>
          <w:i/>
          <w:smallCaps w:val="0"/>
          <w:strike w:val="0"/>
          <w:sz w:val="14"/>
          <w:u w:val="none"/>
        </w:rPr>
        <w:t>to</w:t>
      </w:r>
      <w:r>
        <w:rPr>
          <w:b w:val="0"/>
          <w:i w:val="0"/>
          <w:smallCaps w:val="0"/>
          <w:strike w:val="0"/>
          <w:u w:val="single"/>
        </w:rPr>
        <w:t xml:space="preserve"> </w:t>
      </w:r>
      <w:r>
        <w:rPr>
          <w:b w:val="0"/>
          <w:i w:val="0"/>
          <w:smallCaps w:val="0"/>
          <w:strike w:val="0"/>
          <w:highlight w:val="cyan"/>
          <w:u w:val="single"/>
        </w:rPr>
        <w:t>abandon a “</w:t>
      </w:r>
      <w:r>
        <w:rPr>
          <w:b/>
          <w:i w:val="0"/>
          <w:smallCaps w:val="0"/>
          <w:strike w:val="0"/>
          <w:highlight w:val="cyan"/>
          <w:u w:val="single"/>
        </w:rPr>
        <w:t>neutral</w:t>
      </w:r>
      <w:r>
        <w:rPr>
          <w:b w:val="0"/>
          <w:i w:val="0"/>
          <w:smallCaps w:val="0"/>
          <w:strike w:val="0"/>
          <w:highlight w:val="cyan"/>
          <w:u w:val="single"/>
        </w:rPr>
        <w:t xml:space="preserve"> stance</w:t>
      </w:r>
      <w:r>
        <w:rPr>
          <w:b w:val="0"/>
          <w:i w:val="0"/>
          <w:smallCaps w:val="0"/>
          <w:strike w:val="0"/>
          <w:sz w:val="14"/>
          <w:u w:val="none"/>
        </w:rPr>
        <w:t>”. “</w:t>
      </w:r>
      <w:r>
        <w:rPr>
          <w:b w:val="0"/>
          <w:i w:val="0"/>
          <w:smallCaps w:val="0"/>
          <w:strike w:val="0"/>
          <w:u w:val="single"/>
        </w:rPr>
        <w:t>In moments of tragedy, journalists assume a pastoral role” (</w:t>
      </w:r>
      <w:r>
        <w:rPr>
          <w:b w:val="0"/>
          <w:i w:val="0"/>
          <w:smallCaps w:val="0"/>
          <w:strike w:val="0"/>
          <w:u w:val="single"/>
        </w:rPr>
        <w:t>Schudson</w:t>
      </w:r>
      <w:r>
        <w:rPr>
          <w:b w:val="0"/>
          <w:i w:val="0"/>
          <w:smallCaps w:val="0"/>
          <w:strike w:val="0"/>
          <w:u w:val="single"/>
        </w:rPr>
        <w:t xml:space="preserve">, 2002) means that while covering tragic stories, an element of grief is added into the script and an atmosphere of gloom is created. Then, </w:t>
      </w:r>
      <w:r>
        <w:rPr>
          <w:b w:val="0"/>
          <w:i w:val="0"/>
          <w:smallCaps w:val="0"/>
          <w:strike w:val="0"/>
          <w:highlight w:val="cyan"/>
          <w:u w:val="single"/>
        </w:rPr>
        <w:t>in moments of “public danger</w:t>
      </w:r>
      <w:r>
        <w:rPr>
          <w:b w:val="0"/>
          <w:i w:val="0"/>
          <w:smallCaps w:val="0"/>
          <w:strike w:val="0"/>
          <w:u w:val="single"/>
        </w:rPr>
        <w:t xml:space="preserve">” (ibid.) </w:t>
      </w:r>
      <w:r>
        <w:rPr>
          <w:b w:val="0"/>
          <w:i w:val="0"/>
          <w:smallCaps w:val="0"/>
          <w:strike w:val="0"/>
          <w:highlight w:val="cyan"/>
          <w:u w:val="single"/>
        </w:rPr>
        <w:t>journalists abandon</w:t>
      </w:r>
      <w:r>
        <w:rPr>
          <w:b w:val="0"/>
          <w:i w:val="0"/>
          <w:smallCaps w:val="0"/>
          <w:strike w:val="0"/>
          <w:u w:val="single"/>
        </w:rPr>
        <w:t xml:space="preserve"> </w:t>
      </w:r>
      <w:r>
        <w:rPr>
          <w:b w:val="0"/>
          <w:i w:val="0"/>
          <w:smallCaps w:val="0"/>
          <w:strike w:val="0"/>
          <w:highlight w:val="cyan"/>
          <w:u w:val="single"/>
        </w:rPr>
        <w:t>an</w:t>
      </w:r>
      <w:r>
        <w:rPr>
          <w:b w:val="0"/>
          <w:i w:val="0"/>
          <w:smallCaps w:val="0"/>
          <w:strike w:val="0"/>
          <w:u w:val="single"/>
        </w:rPr>
        <w:t xml:space="preserve"> </w:t>
      </w:r>
      <w:r>
        <w:rPr>
          <w:b w:val="0"/>
          <w:i w:val="0"/>
          <w:smallCaps w:val="0"/>
          <w:strike w:val="0"/>
          <w:highlight w:val="cyan"/>
          <w:u w:val="single"/>
        </w:rPr>
        <w:t>objective approach</w:t>
      </w:r>
      <w:r>
        <w:rPr>
          <w:b w:val="0"/>
          <w:i w:val="0"/>
          <w:smallCaps w:val="0"/>
          <w:strike w:val="0"/>
          <w:u w:val="single"/>
        </w:rPr>
        <w:t xml:space="preserve">. </w:t>
      </w:r>
      <w:r>
        <w:rPr>
          <w:b w:val="0"/>
          <w:i w:val="0"/>
          <w:smallCaps w:val="0"/>
          <w:strike w:val="0"/>
          <w:highlight w:val="cyan"/>
          <w:u w:val="single"/>
        </w:rPr>
        <w:t>By “public danger</w:t>
      </w:r>
      <w:r>
        <w:rPr>
          <w:b w:val="0"/>
          <w:i w:val="0"/>
          <w:smallCaps w:val="0"/>
          <w:strike w:val="0"/>
          <w:u w:val="single"/>
        </w:rPr>
        <w:t xml:space="preserve">” </w:t>
      </w:r>
      <w:r>
        <w:rPr>
          <w:b w:val="0"/>
          <w:i w:val="0"/>
          <w:smallCaps w:val="0"/>
          <w:strike w:val="0"/>
          <w:highlight w:val="cyan"/>
          <w:u w:val="single"/>
        </w:rPr>
        <w:t>Schudson</w:t>
      </w:r>
      <w:r>
        <w:rPr>
          <w:b w:val="0"/>
          <w:i w:val="0"/>
          <w:smallCaps w:val="0"/>
          <w:strike w:val="0"/>
          <w:highlight w:val="cyan"/>
          <w:u w:val="single"/>
        </w:rPr>
        <w:t xml:space="preserve"> mean</w:t>
      </w:r>
      <w:r>
        <w:rPr>
          <w:b w:val="0"/>
          <w:i w:val="0"/>
          <w:smallCaps w:val="0"/>
          <w:strike w:val="0"/>
          <w:u w:val="single"/>
        </w:rPr>
        <w:t xml:space="preserve">s </w:t>
      </w:r>
      <w:r>
        <w:rPr>
          <w:b w:val="0"/>
          <w:i w:val="0"/>
          <w:smallCaps w:val="0"/>
          <w:strike w:val="0"/>
          <w:highlight w:val="cyan"/>
          <w:u w:val="single"/>
        </w:rPr>
        <w:t>danger posed by</w:t>
      </w:r>
      <w:r>
        <w:rPr>
          <w:b w:val="0"/>
          <w:i w:val="0"/>
          <w:smallCaps w:val="0"/>
          <w:strike w:val="0"/>
          <w:u w:val="single"/>
        </w:rPr>
        <w:t xml:space="preserve"> “</w:t>
      </w:r>
      <w:r>
        <w:rPr>
          <w:b w:val="0"/>
          <w:i w:val="0"/>
          <w:smallCaps w:val="0"/>
          <w:strike w:val="0"/>
          <w:u w:val="single"/>
        </w:rPr>
        <w:t>hurricanes’</w:t>
      </w:r>
      <w:r>
        <w:rPr>
          <w:b w:val="0"/>
          <w:i w:val="0"/>
          <w:smallCaps w:val="0"/>
          <w:strike w:val="0"/>
          <w:u w:val="single"/>
        </w:rPr>
        <w:t xml:space="preserve"> and ‘</w:t>
      </w:r>
      <w:r>
        <w:rPr>
          <w:b w:val="0"/>
          <w:i w:val="0"/>
          <w:smallCaps w:val="0"/>
          <w:strike w:val="0"/>
          <w:highlight w:val="cyan"/>
          <w:u w:val="single"/>
        </w:rPr>
        <w:t>terrorists</w:t>
      </w:r>
      <w:r>
        <w:rPr>
          <w:b w:val="0"/>
          <w:i w:val="0"/>
          <w:smallCaps w:val="0"/>
          <w:strike w:val="0"/>
          <w:u w:val="single"/>
        </w:rPr>
        <w:t>”. The third situation arises when there are ‘</w:t>
      </w:r>
      <w:r>
        <w:rPr>
          <w:b/>
          <w:i w:val="0"/>
          <w:smallCaps w:val="0"/>
          <w:strike w:val="0"/>
          <w:u w:val="single"/>
        </w:rPr>
        <w:t>threats to national security’</w:t>
      </w:r>
      <w:r>
        <w:rPr>
          <w:b w:val="0"/>
          <w:i w:val="0"/>
          <w:smallCaps w:val="0"/>
          <w:strike w:val="0"/>
          <w:sz w:val="14"/>
          <w:u w:val="none"/>
        </w:rPr>
        <w:t xml:space="preserve"> (ibid</w:t>
      </w:r>
      <w:r>
        <w:rPr>
          <w:b w:val="0"/>
          <w:i w:val="0"/>
          <w:smallCaps w:val="0"/>
          <w:strike w:val="0"/>
          <w:u w:val="single"/>
        </w:rPr>
        <w:t xml:space="preserve">.). </w:t>
      </w:r>
      <w:r>
        <w:rPr>
          <w:b w:val="0"/>
          <w:i w:val="0"/>
          <w:smallCaps w:val="0"/>
          <w:strike w:val="0"/>
          <w:highlight w:val="cyan"/>
          <w:u w:val="single"/>
        </w:rPr>
        <w:t>The 9/11 event</w:t>
      </w:r>
      <w:r>
        <w:rPr>
          <w:b w:val="0"/>
          <w:i w:val="0"/>
          <w:smallCaps w:val="0"/>
          <w:strike w:val="0"/>
          <w:sz w:val="14"/>
          <w:highlight w:val="cyan"/>
          <w:u w:val="none"/>
        </w:rPr>
        <w:t xml:space="preserve"> </w:t>
      </w:r>
      <w:r>
        <w:rPr>
          <w:b w:val="0"/>
          <w:i w:val="0"/>
          <w:smallCaps w:val="0"/>
          <w:strike w:val="0"/>
          <w:highlight w:val="cyan"/>
          <w:u w:val="single"/>
        </w:rPr>
        <w:t>provoked all</w:t>
      </w:r>
      <w:r>
        <w:rPr>
          <w:b w:val="0"/>
          <w:i w:val="0"/>
          <w:smallCaps w:val="0"/>
          <w:strike w:val="0"/>
          <w:u w:val="single"/>
        </w:rPr>
        <w:t xml:space="preserve"> these </w:t>
      </w:r>
      <w:r>
        <w:rPr>
          <w:b w:val="0"/>
          <w:i w:val="0"/>
          <w:smallCaps w:val="0"/>
          <w:strike w:val="0"/>
          <w:highlight w:val="cyan"/>
          <w:u w:val="single"/>
        </w:rPr>
        <w:t>three</w:t>
      </w:r>
      <w:r>
        <w:rPr>
          <w:b w:val="0"/>
          <w:i w:val="0"/>
          <w:smallCaps w:val="0"/>
          <w:strike w:val="0"/>
          <w:u w:val="single"/>
        </w:rPr>
        <w:t xml:space="preserve"> </w:t>
      </w:r>
      <w:r>
        <w:rPr>
          <w:b w:val="0"/>
          <w:i w:val="0"/>
          <w:smallCaps w:val="0"/>
          <w:strike w:val="0"/>
          <w:highlight w:val="cyan"/>
          <w:u w:val="single"/>
        </w:rPr>
        <w:t>factors</w:t>
      </w:r>
      <w:r>
        <w:rPr>
          <w:b w:val="0"/>
          <w:i w:val="0"/>
          <w:smallCaps w:val="0"/>
          <w:strike w:val="0"/>
          <w:sz w:val="14"/>
          <w:u w:val="none"/>
        </w:rPr>
        <w:t xml:space="preserve">, there were deaths of innocent people, there were threats to the public by terrorists, and lastly, it was a matter of national security. </w:t>
      </w:r>
      <w:r>
        <w:rPr>
          <w:b w:val="0"/>
          <w:i w:val="0"/>
          <w:smallCaps w:val="0"/>
          <w:strike w:val="0"/>
          <w:u w:val="single"/>
        </w:rPr>
        <w:t xml:space="preserve">Under normal circumstances, journalists would have covered the event by detaching themselves from the public, but it was a matter of war, so </w:t>
      </w:r>
      <w:r>
        <w:rPr>
          <w:b w:val="0"/>
          <w:i w:val="0"/>
          <w:smallCaps w:val="0"/>
          <w:strike w:val="0"/>
          <w:highlight w:val="cyan"/>
          <w:u w:val="single"/>
        </w:rPr>
        <w:t xml:space="preserve">journalists had to </w:t>
      </w:r>
      <w:r>
        <w:rPr>
          <w:b/>
          <w:i w:val="0"/>
          <w:smallCaps w:val="0"/>
          <w:strike w:val="0"/>
          <w:highlight w:val="cyan"/>
          <w:u w:val="single"/>
        </w:rPr>
        <w:t>abandon objectivity</w:t>
      </w:r>
      <w:r>
        <w:rPr>
          <w:b w:val="0"/>
          <w:i w:val="0"/>
          <w:smallCaps w:val="0"/>
          <w:strike w:val="0"/>
          <w:sz w:val="14"/>
          <w:u w:val="none"/>
        </w:rPr>
        <w:t xml:space="preserve">. Soon after the collapse of the twin towers “the media hunt for the villains had begun” (Huffington, 2001). President Bush’s speeches were hugely backed up by the US media. </w:t>
      </w:r>
      <w:r>
        <w:rPr>
          <w:b w:val="0"/>
          <w:i w:val="0"/>
          <w:smallCaps w:val="0"/>
          <w:strike w:val="0"/>
          <w:highlight w:val="cyan"/>
          <w:u w:val="single"/>
        </w:rPr>
        <w:t>The rhetoric had</w:t>
      </w:r>
      <w:r>
        <w:rPr>
          <w:b w:val="0"/>
          <w:i w:val="0"/>
          <w:smallCaps w:val="0"/>
          <w:strike w:val="0"/>
          <w:u w:val="single"/>
        </w:rPr>
        <w:t xml:space="preserve"> once again </w:t>
      </w:r>
      <w:r>
        <w:rPr>
          <w:b w:val="0"/>
          <w:i w:val="0"/>
          <w:smallCaps w:val="0"/>
          <w:strike w:val="0"/>
          <w:highlight w:val="cyan"/>
          <w:u w:val="single"/>
        </w:rPr>
        <w:t>begun</w:t>
      </w:r>
      <w:r>
        <w:rPr>
          <w:b w:val="0"/>
          <w:i w:val="0"/>
          <w:smallCaps w:val="0"/>
          <w:strike w:val="0"/>
          <w:sz w:val="14"/>
          <w:u w:val="none"/>
        </w:rPr>
        <w:t>, “</w:t>
      </w:r>
      <w:r>
        <w:rPr>
          <w:b/>
          <w:i w:val="0"/>
          <w:smallCaps w:val="0"/>
          <w:strike w:val="0"/>
          <w:highlight w:val="cyan"/>
          <w:u w:val="single"/>
        </w:rPr>
        <w:t>Us vs. them</w:t>
      </w:r>
      <w:r>
        <w:rPr>
          <w:b w:val="0"/>
          <w:i w:val="0"/>
          <w:smallCaps w:val="0"/>
          <w:strike w:val="0"/>
          <w:u w:val="single"/>
        </w:rPr>
        <w:t>,” (Clift, 2010) “</w:t>
      </w:r>
      <w:r>
        <w:rPr>
          <w:b w:val="0"/>
          <w:i w:val="0"/>
          <w:smallCaps w:val="0"/>
          <w:strike w:val="0"/>
          <w:highlight w:val="cyan"/>
          <w:u w:val="single"/>
        </w:rPr>
        <w:t>peace lovers vs. terrorist</w:t>
      </w:r>
      <w:r>
        <w:rPr>
          <w:b w:val="0"/>
          <w:i w:val="0"/>
          <w:smallCaps w:val="0"/>
          <w:strike w:val="0"/>
          <w:u w:val="single"/>
        </w:rPr>
        <w:t>,” “</w:t>
      </w:r>
      <w:r>
        <w:rPr>
          <w:b w:val="0"/>
          <w:i w:val="0"/>
          <w:smallCaps w:val="0"/>
          <w:strike w:val="0"/>
          <w:highlight w:val="cyan"/>
          <w:u w:val="single"/>
        </w:rPr>
        <w:t>democracy vs. tyranny</w:t>
      </w:r>
      <w:r>
        <w:rPr>
          <w:b w:val="0"/>
          <w:i w:val="0"/>
          <w:smallCaps w:val="0"/>
          <w:strike w:val="0"/>
          <w:sz w:val="14"/>
          <w:u w:val="none"/>
        </w:rPr>
        <w:t xml:space="preserve">” etc. </w:t>
      </w:r>
      <w:r>
        <w:rPr>
          <w:b w:val="0"/>
          <w:i w:val="0"/>
          <w:smallCaps w:val="0"/>
          <w:strike w:val="0"/>
          <w:sz w:val="14"/>
          <w:u w:val="none"/>
        </w:rPr>
        <w:t>Lewis (2014),</w:t>
      </w:r>
      <w:r>
        <w:rPr>
          <w:b w:val="0"/>
          <w:i w:val="0"/>
          <w:smallCaps w:val="0"/>
          <w:strike w:val="0"/>
          <w:sz w:val="14"/>
          <w:u w:val="none"/>
        </w:rPr>
        <w:t xml:space="preserve"> </w:t>
      </w:r>
      <w:r>
        <w:rPr>
          <w:b w:val="0"/>
          <w:i w:val="0"/>
          <w:smallCaps w:val="0"/>
          <w:strike w:val="0"/>
          <w:u w:val="single"/>
        </w:rPr>
        <w:t>explicates how the Bush-Cheney administration had built up their discourse on key terms like ‘freedom’ and ‘democracy’.</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