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Automation reduces goods trade and particularly hurts developing economies. </w:t>
      </w:r>
    </w:p>
    <w:p>
      <w:pPr>
        <w:spacing w:after="80"/>
      </w:pPr>
      <w:r>
        <w:rPr>
          <w:b/>
          <w:i w:val="0"/>
          <w:smallCaps w:val="0"/>
          <w:strike w:val="0"/>
          <w:sz w:val="24"/>
          <w:u w:val="none"/>
        </w:rPr>
        <w:t>Lund et al. 19</w:t>
      </w:r>
      <w:r>
        <w:rPr>
          <w:b w:val="0"/>
          <w:i w:val="0"/>
          <w:smallCaps w:val="0"/>
          <w:strike w:val="0"/>
          <w:sz w:val="16"/>
          <w:u w:val="none"/>
        </w:rPr>
        <w:t xml:space="preserve">---Susan M. Lund is IFC’s Vice President for Economics and Private Sector Development. (“Globalization in Transition: The Future of Trade and Value Chains”, McKinsey Institute, January 2019, </w:t>
      </w:r>
      <w:r>
        <w:rPr>
          <w:b w:val="0"/>
          <w:i w:val="0"/>
          <w:smallCaps w:val="0"/>
          <w:strike w:val="0"/>
          <w:sz w:val="16"/>
          <w:u w:val="none"/>
        </w:rPr>
        <w:t>http://dln.jaipuria.ac.in:8080/jspui/bitstream/123456789/10848/1/MGI-Globalization%20in%20transition-The-future-of-trade-and-value-chains-Full-report.pdf</w:t>
      </w:r>
      <w:r>
        <w:rPr>
          <w:b w:val="0"/>
          <w:i w:val="0"/>
          <w:smallCaps w:val="0"/>
          <w:strike w:val="0"/>
          <w:sz w:val="16"/>
          <w:u w:val="none"/>
        </w:rPr>
        <w:t>)</w:t>
      </w:r>
      <w:r>
        <w:rPr>
          <w:b w:val="0"/>
          <w:i w:val="0"/>
          <w:smallCaps w:val="0"/>
          <w:strike w:val="0"/>
          <w:sz w:val="16"/>
          <w:u w:val="none"/>
        </w:rPr>
        <w:t>//AN</w:t>
      </w:r>
    </w:p>
    <w:p>
      <w:pPr>
        <w:spacing w:after="60"/>
      </w:pPr>
      <w:r>
        <w:rPr>
          <w:b w:val="0"/>
          <w:i w:val="0"/>
          <w:smallCaps w:val="0"/>
          <w:strike w:val="0"/>
          <w:sz w:val="16"/>
          <w:u w:val="none"/>
        </w:rPr>
        <w:t xml:space="preserve">Finally, </w:t>
      </w:r>
      <w:r>
        <w:rPr>
          <w:b/>
          <w:i w:val="0"/>
          <w:smallCaps w:val="0"/>
          <w:strike w:val="0"/>
          <w:sz w:val="20"/>
          <w:highlight w:val="cyan"/>
          <w:u w:val="single"/>
        </w:rPr>
        <w:t>goods</w:t>
      </w:r>
      <w:r>
        <w:rPr>
          <w:b/>
          <w:i w:val="0"/>
          <w:smallCaps w:val="0"/>
          <w:strike w:val="0"/>
          <w:sz w:val="20"/>
          <w:u w:val="single"/>
        </w:rPr>
        <w:t>-producing</w:t>
      </w:r>
      <w:r>
        <w:rPr>
          <w:b w:val="0"/>
          <w:i w:val="0"/>
          <w:smallCaps w:val="0"/>
          <w:strike w:val="0"/>
          <w:sz w:val="20"/>
          <w:u w:val="single"/>
        </w:rPr>
        <w:t xml:space="preserve"> value </w:t>
      </w:r>
      <w:r>
        <w:rPr>
          <w:b w:val="0"/>
          <w:i w:val="0"/>
          <w:smallCaps w:val="0"/>
          <w:strike w:val="0"/>
          <w:sz w:val="20"/>
          <w:highlight w:val="cyan"/>
          <w:u w:val="single"/>
        </w:rPr>
        <w:t>chains</w:t>
      </w:r>
      <w:r>
        <w:rPr>
          <w:b w:val="0"/>
          <w:i w:val="0"/>
          <w:smallCaps w:val="0"/>
          <w:strike w:val="0"/>
          <w:sz w:val="16"/>
          <w:u w:val="none"/>
        </w:rPr>
        <w:t xml:space="preserve"> (particularly automotive as well as computers and electronics) </w:t>
      </w:r>
      <w:r>
        <w:rPr>
          <w:b w:val="0"/>
          <w:i w:val="0"/>
          <w:smallCaps w:val="0"/>
          <w:strike w:val="0"/>
          <w:sz w:val="20"/>
          <w:highlight w:val="cyan"/>
          <w:u w:val="single"/>
        </w:rPr>
        <w:t>are becoming</w:t>
      </w:r>
      <w:r>
        <w:rPr>
          <w:b w:val="0"/>
          <w:i w:val="0"/>
          <w:smallCaps w:val="0"/>
          <w:strike w:val="0"/>
          <w:sz w:val="20"/>
          <w:u w:val="single"/>
        </w:rPr>
        <w:t xml:space="preserve"> </w:t>
      </w:r>
      <w:r>
        <w:rPr>
          <w:b w:val="0"/>
          <w:i w:val="0"/>
          <w:smallCaps w:val="0"/>
          <w:strike w:val="0"/>
          <w:sz w:val="20"/>
          <w:u w:val="single"/>
        </w:rPr>
        <w:t xml:space="preserve">more </w:t>
      </w:r>
      <w:r>
        <w:rPr>
          <w:b/>
          <w:i w:val="0"/>
          <w:smallCaps w:val="0"/>
          <w:strike w:val="0"/>
          <w:sz w:val="20"/>
          <w:highlight w:val="cyan"/>
          <w:u w:val="single"/>
        </w:rPr>
        <w:t>regionally concentrated</w:t>
      </w:r>
      <w:r>
        <w:rPr>
          <w:b w:val="0"/>
          <w:i w:val="0"/>
          <w:smallCaps w:val="0"/>
          <w:strike w:val="0"/>
          <w:sz w:val="16"/>
          <w:u w:val="none"/>
        </w:rPr>
        <w:t xml:space="preserve">, especially within Asia and Europe. </w:t>
      </w:r>
      <w:r>
        <w:rPr>
          <w:b w:val="0"/>
          <w:i w:val="0"/>
          <w:smallCaps w:val="0"/>
          <w:strike w:val="0"/>
          <w:sz w:val="20"/>
          <w:highlight w:val="cyan"/>
          <w:u w:val="single"/>
        </w:rPr>
        <w:t>Companies</w:t>
      </w:r>
      <w:r>
        <w:rPr>
          <w:b w:val="0"/>
          <w:i w:val="0"/>
          <w:smallCaps w:val="0"/>
          <w:strike w:val="0"/>
          <w:sz w:val="20"/>
          <w:u w:val="single"/>
        </w:rPr>
        <w:t xml:space="preserve"> are</w:t>
      </w:r>
      <w:r>
        <w:rPr>
          <w:b w:val="0"/>
          <w:i w:val="0"/>
          <w:smallCaps w:val="0"/>
          <w:strike w:val="0"/>
          <w:sz w:val="16"/>
          <w:u w:val="none"/>
        </w:rPr>
        <w:t xml:space="preserve"> increasingly </w:t>
      </w:r>
      <w:r>
        <w:rPr>
          <w:b w:val="0"/>
          <w:i w:val="0"/>
          <w:smallCaps w:val="0"/>
          <w:strike w:val="0"/>
          <w:sz w:val="20"/>
          <w:highlight w:val="cyan"/>
          <w:u w:val="single"/>
        </w:rPr>
        <w:t>establish</w:t>
      </w:r>
      <w:r>
        <w:rPr>
          <w:b w:val="0"/>
          <w:i w:val="0"/>
          <w:smallCaps w:val="0"/>
          <w:strike w:val="0"/>
          <w:sz w:val="20"/>
          <w:u w:val="single"/>
        </w:rPr>
        <w:t xml:space="preserve">ing </w:t>
      </w:r>
      <w:r>
        <w:rPr>
          <w:b w:val="0"/>
          <w:i w:val="0"/>
          <w:smallCaps w:val="0"/>
          <w:strike w:val="0"/>
          <w:sz w:val="20"/>
          <w:highlight w:val="cyan"/>
          <w:u w:val="single"/>
        </w:rPr>
        <w:t xml:space="preserve">production in </w:t>
      </w:r>
      <w:r>
        <w:rPr>
          <w:b/>
          <w:i w:val="0"/>
          <w:smallCaps w:val="0"/>
          <w:strike w:val="0"/>
          <w:sz w:val="20"/>
          <w:highlight w:val="cyan"/>
          <w:u w:val="single"/>
        </w:rPr>
        <w:t>proximity</w:t>
      </w:r>
      <w:r>
        <w:rPr>
          <w:b w:val="0"/>
          <w:i w:val="0"/>
          <w:smallCaps w:val="0"/>
          <w:strike w:val="0"/>
          <w:sz w:val="20"/>
          <w:highlight w:val="cyan"/>
          <w:u w:val="single"/>
        </w:rPr>
        <w:t xml:space="preserve"> to demand</w:t>
      </w:r>
      <w:r>
        <w:rPr>
          <w:b w:val="0"/>
          <w:i w:val="0"/>
          <w:smallCaps w:val="0"/>
          <w:strike w:val="0"/>
          <w:sz w:val="16"/>
          <w:u w:val="none"/>
        </w:rPr>
        <w:t xml:space="preserve">. </w:t>
      </w:r>
    </w:p>
    <w:p>
      <w:pPr>
        <w:spacing w:after="60"/>
      </w:pPr>
      <w:r>
        <w:rPr>
          <w:b w:val="0"/>
          <w:i w:val="0"/>
          <w:smallCaps w:val="0"/>
          <w:strike w:val="0"/>
          <w:sz w:val="16"/>
          <w:u w:val="none"/>
        </w:rPr>
        <w:t xml:space="preserve">Three forces explain these changes in value chains. First, emerging markets’ share of global consumption has risen by roughly 50 percent over the past decade. China and other developing countries are consuming more of what they produce and exporting a smaller share. Second, emerging economies are building more comprehensive domestic supply chains, reducing their reliance on imported intermediate inputs. Lower global trade intensity is a sign that these countries are reaching the next stage of economic development. Finally, </w:t>
      </w:r>
      <w:r>
        <w:rPr>
          <w:b/>
          <w:i w:val="0"/>
          <w:smallCaps w:val="0"/>
          <w:strike w:val="0"/>
          <w:sz w:val="20"/>
          <w:u w:val="single"/>
        </w:rPr>
        <w:t xml:space="preserve">global value </w:t>
      </w:r>
      <w:r>
        <w:rPr>
          <w:b/>
          <w:i w:val="0"/>
          <w:smallCaps w:val="0"/>
          <w:strike w:val="0"/>
          <w:sz w:val="20"/>
          <w:highlight w:val="cyan"/>
          <w:u w:val="single"/>
        </w:rPr>
        <w:t>chains</w:t>
      </w:r>
      <w:r>
        <w:rPr>
          <w:b w:val="0"/>
          <w:i w:val="0"/>
          <w:smallCaps w:val="0"/>
          <w:strike w:val="0"/>
          <w:sz w:val="20"/>
          <w:highlight w:val="cyan"/>
          <w:u w:val="single"/>
        </w:rPr>
        <w:t xml:space="preserve"> are being </w:t>
      </w:r>
      <w:r>
        <w:rPr>
          <w:b/>
          <w:i w:val="0"/>
          <w:smallCaps w:val="0"/>
          <w:strike w:val="0"/>
          <w:sz w:val="20"/>
          <w:highlight w:val="cyan"/>
          <w:u w:val="single"/>
        </w:rPr>
        <w:t>reshaped</w:t>
      </w:r>
      <w:r>
        <w:rPr>
          <w:b w:val="0"/>
          <w:i w:val="0"/>
          <w:smallCaps w:val="0"/>
          <w:strike w:val="0"/>
          <w:sz w:val="20"/>
          <w:highlight w:val="cyan"/>
          <w:u w:val="single"/>
        </w:rPr>
        <w:t xml:space="preserve"> by</w:t>
      </w:r>
      <w:r>
        <w:rPr>
          <w:b w:val="0"/>
          <w:i w:val="0"/>
          <w:smallCaps w:val="0"/>
          <w:strike w:val="0"/>
          <w:sz w:val="16"/>
          <w:u w:val="none"/>
        </w:rPr>
        <w:t xml:space="preserve"> cross-border data flows and new technologies, </w:t>
      </w:r>
      <w:r>
        <w:rPr>
          <w:b w:val="0"/>
          <w:i w:val="0"/>
          <w:smallCaps w:val="0"/>
          <w:strike w:val="0"/>
          <w:sz w:val="16"/>
          <w:u w:val="none"/>
        </w:rPr>
        <w:t xml:space="preserve">including </w:t>
      </w:r>
      <w:r>
        <w:rPr>
          <w:b w:val="0"/>
          <w:i w:val="0"/>
          <w:smallCaps w:val="0"/>
          <w:strike w:val="0"/>
          <w:sz w:val="20"/>
          <w:highlight w:val="cyan"/>
          <w:u w:val="single"/>
        </w:rPr>
        <w:t>digital platforms, the</w:t>
      </w:r>
      <w:r>
        <w:rPr>
          <w:b w:val="0"/>
          <w:i w:val="0"/>
          <w:smallCaps w:val="0"/>
          <w:strike w:val="0"/>
          <w:sz w:val="20"/>
          <w:u w:val="single"/>
        </w:rPr>
        <w:t xml:space="preserve"> </w:t>
      </w:r>
      <w:r>
        <w:rPr>
          <w:b/>
          <w:i w:val="0"/>
          <w:smallCaps w:val="0"/>
          <w:strike w:val="0"/>
          <w:sz w:val="20"/>
          <w:highlight w:val="cyan"/>
          <w:u w:val="single"/>
        </w:rPr>
        <w:t>I</w:t>
      </w:r>
      <w:r>
        <w:rPr>
          <w:b w:val="0"/>
          <w:i w:val="0"/>
          <w:smallCaps w:val="0"/>
          <w:strike w:val="0"/>
          <w:sz w:val="20"/>
          <w:u w:val="single"/>
        </w:rPr>
        <w:t xml:space="preserve">nternet </w:t>
      </w:r>
      <w:r>
        <w:rPr>
          <w:b/>
          <w:i w:val="0"/>
          <w:smallCaps w:val="0"/>
          <w:strike w:val="0"/>
          <w:sz w:val="20"/>
          <w:highlight w:val="cyan"/>
          <w:u w:val="single"/>
        </w:rPr>
        <w:t>o</w:t>
      </w:r>
      <w:r>
        <w:rPr>
          <w:b w:val="0"/>
          <w:i w:val="0"/>
          <w:smallCaps w:val="0"/>
          <w:strike w:val="0"/>
          <w:sz w:val="20"/>
          <w:u w:val="single"/>
        </w:rPr>
        <w:t xml:space="preserve">f </w:t>
      </w:r>
      <w:r>
        <w:rPr>
          <w:b/>
          <w:i w:val="0"/>
          <w:smallCaps w:val="0"/>
          <w:strike w:val="0"/>
          <w:sz w:val="20"/>
          <w:highlight w:val="cyan"/>
          <w:u w:val="single"/>
        </w:rPr>
        <w:t>T</w:t>
      </w:r>
      <w:r>
        <w:rPr>
          <w:b w:val="0"/>
          <w:i w:val="0"/>
          <w:smallCaps w:val="0"/>
          <w:strike w:val="0"/>
          <w:sz w:val="20"/>
          <w:u w:val="single"/>
        </w:rPr>
        <w:t xml:space="preserve">hings, </w:t>
      </w:r>
      <w:r>
        <w:rPr>
          <w:b w:val="0"/>
          <w:i w:val="0"/>
          <w:smallCaps w:val="0"/>
          <w:strike w:val="0"/>
          <w:sz w:val="20"/>
          <w:highlight w:val="cyan"/>
          <w:u w:val="single"/>
        </w:rPr>
        <w:t xml:space="preserve">and </w:t>
      </w:r>
      <w:r>
        <w:rPr>
          <w:b/>
          <w:i w:val="0"/>
          <w:smallCaps w:val="0"/>
          <w:strike w:val="0"/>
          <w:sz w:val="20"/>
          <w:highlight w:val="cyan"/>
          <w:u w:val="single"/>
        </w:rPr>
        <w:t>automation</w:t>
      </w:r>
      <w:r>
        <w:rPr>
          <w:b w:val="0"/>
          <w:i w:val="0"/>
          <w:smallCaps w:val="0"/>
          <w:strike w:val="0"/>
          <w:sz w:val="20"/>
          <w:u w:val="single"/>
        </w:rPr>
        <w:t xml:space="preserve"> and </w:t>
      </w:r>
      <w:r>
        <w:rPr>
          <w:b/>
          <w:i w:val="0"/>
          <w:smallCaps w:val="0"/>
          <w:strike w:val="0"/>
          <w:sz w:val="20"/>
          <w:u w:val="single"/>
        </w:rPr>
        <w:t>AI</w:t>
      </w:r>
      <w:r>
        <w:rPr>
          <w:b w:val="0"/>
          <w:i w:val="0"/>
          <w:smallCaps w:val="0"/>
          <w:strike w:val="0"/>
          <w:sz w:val="16"/>
          <w:u w:val="none"/>
        </w:rPr>
        <w:t xml:space="preserve">. In some scenarios, </w:t>
      </w:r>
      <w:r>
        <w:rPr>
          <w:b w:val="0"/>
          <w:i w:val="0"/>
          <w:smallCaps w:val="0"/>
          <w:strike w:val="0"/>
          <w:sz w:val="20"/>
          <w:highlight w:val="cyan"/>
          <w:u w:val="single"/>
        </w:rPr>
        <w:t>these tech</w:t>
      </w:r>
      <w:r>
        <w:rPr>
          <w:b w:val="0"/>
          <w:i w:val="0"/>
          <w:smallCaps w:val="0"/>
          <w:strike w:val="0"/>
          <w:sz w:val="20"/>
          <w:u w:val="single"/>
        </w:rPr>
        <w:t xml:space="preserve">nologies </w:t>
      </w:r>
      <w:r>
        <w:rPr>
          <w:b w:val="0"/>
          <w:i w:val="0"/>
          <w:smallCaps w:val="0"/>
          <w:strike w:val="0"/>
          <w:sz w:val="20"/>
          <w:highlight w:val="cyan"/>
          <w:u w:val="single"/>
        </w:rPr>
        <w:t xml:space="preserve">could further </w:t>
      </w:r>
      <w:r>
        <w:rPr>
          <w:b/>
          <w:i w:val="0"/>
          <w:smallCaps w:val="0"/>
          <w:strike w:val="0"/>
          <w:sz w:val="20"/>
          <w:highlight w:val="cyan"/>
          <w:u w:val="single"/>
        </w:rPr>
        <w:t>dampen</w:t>
      </w:r>
      <w:r>
        <w:rPr>
          <w:b w:val="0"/>
          <w:i w:val="0"/>
          <w:smallCaps w:val="0"/>
          <w:strike w:val="0"/>
          <w:sz w:val="20"/>
          <w:highlight w:val="cyan"/>
          <w:u w:val="single"/>
        </w:rPr>
        <w:t xml:space="preserve"> goods trade</w:t>
      </w:r>
      <w:r>
        <w:rPr>
          <w:b w:val="0"/>
          <w:i w:val="0"/>
          <w:smallCaps w:val="0"/>
          <w:strike w:val="0"/>
          <w:sz w:val="16"/>
          <w:u w:val="none"/>
        </w:rPr>
        <w:t xml:space="preserve"> while boosting trade in services over the next decade.</w:t>
      </w:r>
    </w:p>
    <w:p>
      <w:pPr>
        <w:spacing w:after="60"/>
      </w:pPr>
      <w:r>
        <w:rPr>
          <w:b w:val="0"/>
          <w:i w:val="0"/>
          <w:smallCaps w:val="0"/>
          <w:strike w:val="0"/>
          <w:sz w:val="16"/>
          <w:u w:val="none"/>
        </w:rPr>
        <w:t xml:space="preserve">Companies face more complex unknowns than ever before, making flexibility and resilience critical. </w:t>
      </w:r>
      <w:r>
        <w:rPr>
          <w:b w:val="0"/>
          <w:i w:val="0"/>
          <w:smallCaps w:val="0"/>
          <w:strike w:val="0"/>
          <w:sz w:val="20"/>
          <w:u w:val="single"/>
        </w:rPr>
        <w:t>With the costs</w:t>
      </w:r>
      <w:r>
        <w:rPr>
          <w:b w:val="0"/>
          <w:i w:val="0"/>
          <w:smallCaps w:val="0"/>
          <w:strike w:val="0"/>
          <w:sz w:val="16"/>
          <w:u w:val="none"/>
        </w:rPr>
        <w:t xml:space="preserve"> and the risks </w:t>
      </w:r>
      <w:r>
        <w:rPr>
          <w:b w:val="0"/>
          <w:i w:val="0"/>
          <w:smallCaps w:val="0"/>
          <w:strike w:val="0"/>
          <w:sz w:val="20"/>
          <w:u w:val="single"/>
        </w:rPr>
        <w:t xml:space="preserve">of global operations </w:t>
      </w:r>
      <w:r>
        <w:rPr>
          <w:b/>
          <w:i w:val="0"/>
          <w:smallCaps w:val="0"/>
          <w:strike w:val="0"/>
          <w:sz w:val="20"/>
          <w:u w:val="single"/>
        </w:rPr>
        <w:t>shifting</w:t>
      </w:r>
      <w:r>
        <w:rPr>
          <w:b w:val="0"/>
          <w:i w:val="0"/>
          <w:smallCaps w:val="0"/>
          <w:strike w:val="0"/>
          <w:sz w:val="20"/>
          <w:u w:val="single"/>
        </w:rPr>
        <w:t xml:space="preserve">, </w:t>
      </w:r>
      <w:r>
        <w:rPr>
          <w:b w:val="0"/>
          <w:i w:val="0"/>
          <w:smallCaps w:val="0"/>
          <w:strike w:val="0"/>
          <w:sz w:val="20"/>
          <w:highlight w:val="cyan"/>
          <w:u w:val="single"/>
        </w:rPr>
        <w:t>companies need to decide where to</w:t>
      </w:r>
      <w:r>
        <w:rPr>
          <w:b w:val="0"/>
          <w:i w:val="0"/>
          <w:smallCaps w:val="0"/>
          <w:strike w:val="0"/>
          <w:sz w:val="20"/>
          <w:u w:val="single"/>
        </w:rPr>
        <w:t xml:space="preserve"> </w:t>
      </w:r>
      <w:r>
        <w:rPr>
          <w:b/>
          <w:i w:val="0"/>
          <w:smallCaps w:val="0"/>
          <w:strike w:val="0"/>
          <w:sz w:val="20"/>
          <w:highlight w:val="cyan"/>
          <w:u w:val="single"/>
        </w:rPr>
        <w:t>compete</w:t>
      </w:r>
      <w:r>
        <w:rPr>
          <w:b w:val="0"/>
          <w:i w:val="0"/>
          <w:smallCaps w:val="0"/>
          <w:strike w:val="0"/>
          <w:sz w:val="20"/>
          <w:highlight w:val="cyan"/>
          <w:u w:val="single"/>
        </w:rPr>
        <w:t xml:space="preserve"> along the</w:t>
      </w:r>
      <w:r>
        <w:rPr>
          <w:b w:val="0"/>
          <w:i w:val="0"/>
          <w:smallCaps w:val="0"/>
          <w:strike w:val="0"/>
          <w:sz w:val="20"/>
          <w:u w:val="single"/>
        </w:rPr>
        <w:t xml:space="preserve"> value </w:t>
      </w:r>
      <w:r>
        <w:rPr>
          <w:b w:val="0"/>
          <w:i w:val="0"/>
          <w:smallCaps w:val="0"/>
          <w:strike w:val="0"/>
          <w:sz w:val="20"/>
          <w:highlight w:val="cyan"/>
          <w:u w:val="single"/>
        </w:rPr>
        <w:t>chain</w:t>
      </w:r>
      <w:r>
        <w:rPr>
          <w:b w:val="0"/>
          <w:i w:val="0"/>
          <w:smallCaps w:val="0"/>
          <w:strike w:val="0"/>
          <w:sz w:val="16"/>
          <w:u w:val="none"/>
        </w:rPr>
        <w:t xml:space="preserve">, consider new service offerings, and reassess their geographic footprint. </w:t>
      </w:r>
      <w:r>
        <w:rPr>
          <w:b w:val="0"/>
          <w:i w:val="0"/>
          <w:smallCaps w:val="0"/>
          <w:strike w:val="0"/>
          <w:sz w:val="20"/>
          <w:highlight w:val="cyan"/>
          <w:u w:val="single"/>
        </w:rPr>
        <w:t>Speed to market is becoming a</w:t>
      </w:r>
      <w:r>
        <w:rPr>
          <w:b w:val="0"/>
          <w:i w:val="0"/>
          <w:smallCaps w:val="0"/>
          <w:strike w:val="0"/>
          <w:sz w:val="20"/>
          <w:u w:val="single"/>
        </w:rPr>
        <w:t xml:space="preserve"> </w:t>
      </w:r>
      <w:r>
        <w:rPr>
          <w:b/>
          <w:i w:val="0"/>
          <w:smallCaps w:val="0"/>
          <w:strike w:val="0"/>
          <w:sz w:val="20"/>
          <w:u w:val="single"/>
        </w:rPr>
        <w:t xml:space="preserve">key </w:t>
      </w:r>
      <w:r>
        <w:rPr>
          <w:b/>
          <w:i w:val="0"/>
          <w:smallCaps w:val="0"/>
          <w:strike w:val="0"/>
          <w:sz w:val="20"/>
          <w:highlight w:val="cyan"/>
          <w:u w:val="single"/>
        </w:rPr>
        <w:t>battleground</w:t>
      </w:r>
      <w:r>
        <w:rPr>
          <w:b w:val="0"/>
          <w:i w:val="0"/>
          <w:smallCaps w:val="0"/>
          <w:strike w:val="0"/>
          <w:sz w:val="16"/>
          <w:u w:val="none"/>
        </w:rPr>
        <w:t xml:space="preserve">, and many companies are localizing supply chains for better coordination. Rather than keeping suppliers at arm’s length, companies can benefit from more collaborative relationships with those that are core to the business. </w:t>
      </w:r>
    </w:p>
    <w:p>
      <w:pPr>
        <w:spacing w:after="60"/>
      </w:pPr>
      <w:r>
        <w:rPr>
          <w:b w:val="0"/>
          <w:i w:val="0"/>
          <w:smallCaps w:val="0"/>
          <w:strike w:val="0"/>
          <w:sz w:val="16"/>
          <w:u w:val="none"/>
        </w:rPr>
        <w:t xml:space="preserve">The trends we identify may favor advanced economies, given their strengths in innovation and services as well as their highly skilled workforces. </w:t>
      </w:r>
      <w:r>
        <w:rPr>
          <w:b w:val="0"/>
          <w:i w:val="0"/>
          <w:smallCaps w:val="0"/>
          <w:strike w:val="0"/>
          <w:sz w:val="20"/>
          <w:u w:val="single"/>
        </w:rPr>
        <w:t xml:space="preserve">Developing countries with </w:t>
      </w:r>
      <w:r>
        <w:rPr>
          <w:b/>
          <w:i w:val="0"/>
          <w:smallCaps w:val="0"/>
          <w:strike w:val="0"/>
          <w:sz w:val="20"/>
          <w:u w:val="single"/>
        </w:rPr>
        <w:t>geographic proximity</w:t>
      </w:r>
      <w:r>
        <w:rPr>
          <w:b w:val="0"/>
          <w:i w:val="0"/>
          <w:smallCaps w:val="0"/>
          <w:strike w:val="0"/>
          <w:sz w:val="20"/>
          <w:u w:val="single"/>
        </w:rPr>
        <w:t xml:space="preserve"> to large consumer markets may </w:t>
      </w:r>
      <w:r>
        <w:rPr>
          <w:b/>
          <w:i w:val="0"/>
          <w:smallCaps w:val="0"/>
          <w:strike w:val="0"/>
          <w:sz w:val="20"/>
          <w:u w:val="single"/>
        </w:rPr>
        <w:t>benefit</w:t>
      </w:r>
      <w:r>
        <w:rPr>
          <w:b w:val="0"/>
          <w:i w:val="0"/>
          <w:smallCaps w:val="0"/>
          <w:strike w:val="0"/>
          <w:sz w:val="16"/>
          <w:u w:val="none"/>
        </w:rPr>
        <w:t xml:space="preserve"> as production moves closer to consumers; those with strengths in traded services also stand to gain. But the </w:t>
      </w:r>
      <w:r>
        <w:rPr>
          <w:b/>
          <w:i w:val="0"/>
          <w:smallCaps w:val="0"/>
          <w:strike w:val="0"/>
          <w:sz w:val="20"/>
          <w:u w:val="single"/>
        </w:rPr>
        <w:t>challenges</w:t>
      </w:r>
      <w:r>
        <w:rPr>
          <w:b w:val="0"/>
          <w:i w:val="0"/>
          <w:smallCaps w:val="0"/>
          <w:strike w:val="0"/>
          <w:sz w:val="20"/>
          <w:u w:val="single"/>
        </w:rPr>
        <w:t xml:space="preserve"> are getting </w:t>
      </w:r>
      <w:r>
        <w:rPr>
          <w:b/>
          <w:i w:val="0"/>
          <w:smallCaps w:val="0"/>
          <w:strike w:val="0"/>
          <w:sz w:val="20"/>
          <w:u w:val="single"/>
        </w:rPr>
        <w:t>steeper</w:t>
      </w:r>
      <w:r>
        <w:rPr>
          <w:b w:val="0"/>
          <w:i w:val="0"/>
          <w:smallCaps w:val="0"/>
          <w:strike w:val="0"/>
          <w:sz w:val="20"/>
          <w:u w:val="single"/>
        </w:rPr>
        <w:t xml:space="preserve"> for countries that missed</w:t>
      </w:r>
      <w:r>
        <w:rPr>
          <w:b w:val="0"/>
          <w:i w:val="0"/>
          <w:smallCaps w:val="0"/>
          <w:strike w:val="0"/>
          <w:sz w:val="20"/>
          <w:u w:val="single"/>
        </w:rPr>
        <w:t xml:space="preserve"> ou</w:t>
      </w:r>
      <w:r>
        <w:rPr>
          <w:b w:val="0"/>
          <w:i w:val="0"/>
          <w:smallCaps w:val="0"/>
          <w:strike w:val="0"/>
          <w:sz w:val="20"/>
          <w:u w:val="single"/>
        </w:rPr>
        <w:t>t</w:t>
      </w:r>
      <w:r>
        <w:rPr>
          <w:b w:val="0"/>
          <w:i w:val="0"/>
          <w:smallCaps w:val="0"/>
          <w:strike w:val="0"/>
          <w:sz w:val="20"/>
          <w:u w:val="single"/>
        </w:rPr>
        <w:t xml:space="preserve"> on the </w:t>
      </w:r>
      <w:r>
        <w:rPr>
          <w:b/>
          <w:i w:val="0"/>
          <w:smallCaps w:val="0"/>
          <w:strike w:val="0"/>
          <w:sz w:val="20"/>
          <w:u w:val="single"/>
        </w:rPr>
        <w:t>last wave</w:t>
      </w:r>
      <w:r>
        <w:rPr>
          <w:b w:val="0"/>
          <w:i w:val="0"/>
          <w:smallCaps w:val="0"/>
          <w:strike w:val="0"/>
          <w:sz w:val="20"/>
          <w:u w:val="single"/>
        </w:rPr>
        <w:t xml:space="preserve"> of globalization. </w:t>
      </w:r>
      <w:r>
        <w:rPr>
          <w:b w:val="0"/>
          <w:i w:val="0"/>
          <w:smallCaps w:val="0"/>
          <w:strike w:val="0"/>
          <w:sz w:val="20"/>
          <w:highlight w:val="cyan"/>
          <w:u w:val="single"/>
        </w:rPr>
        <w:t xml:space="preserve">As </w:t>
      </w:r>
      <w:r>
        <w:rPr>
          <w:b/>
          <w:i w:val="0"/>
          <w:smallCaps w:val="0"/>
          <w:strike w:val="0"/>
          <w:sz w:val="20"/>
          <w:highlight w:val="cyan"/>
          <w:u w:val="single"/>
        </w:rPr>
        <w:t>automation</w:t>
      </w:r>
      <w:r>
        <w:rPr>
          <w:b w:val="0"/>
          <w:i w:val="0"/>
          <w:smallCaps w:val="0"/>
          <w:strike w:val="0"/>
          <w:sz w:val="20"/>
          <w:highlight w:val="cyan"/>
          <w:u w:val="single"/>
        </w:rPr>
        <w:t xml:space="preserve"> reduces the importance of labor</w:t>
      </w:r>
      <w:r>
        <w:rPr>
          <w:b w:val="0"/>
          <w:i w:val="0"/>
          <w:smallCaps w:val="0"/>
          <w:strike w:val="0"/>
          <w:sz w:val="20"/>
          <w:u w:val="single"/>
        </w:rPr>
        <w:t xml:space="preserve"> costs, </w:t>
      </w:r>
      <w:r>
        <w:rPr>
          <w:b w:val="0"/>
          <w:i w:val="0"/>
          <w:smallCaps w:val="0"/>
          <w:strike w:val="0"/>
          <w:sz w:val="20"/>
          <w:highlight w:val="cyan"/>
          <w:u w:val="single"/>
        </w:rPr>
        <w:t xml:space="preserve">the window is </w:t>
      </w:r>
      <w:r>
        <w:rPr>
          <w:b/>
          <w:i w:val="0"/>
          <w:smallCaps w:val="0"/>
          <w:strike w:val="0"/>
          <w:sz w:val="20"/>
          <w:highlight w:val="cyan"/>
          <w:u w:val="single"/>
        </w:rPr>
        <w:t>narrowing</w:t>
      </w:r>
      <w:r>
        <w:rPr>
          <w:b w:val="0"/>
          <w:i w:val="0"/>
          <w:smallCaps w:val="0"/>
          <w:strike w:val="0"/>
          <w:sz w:val="20"/>
          <w:highlight w:val="cyan"/>
          <w:u w:val="single"/>
        </w:rPr>
        <w:t xml:space="preserve"> for low-income countries to use </w:t>
      </w:r>
      <w:r>
        <w:rPr>
          <w:b/>
          <w:i w:val="0"/>
          <w:smallCaps w:val="0"/>
          <w:strike w:val="0"/>
          <w:sz w:val="20"/>
          <w:highlight w:val="cyan"/>
          <w:u w:val="single"/>
        </w:rPr>
        <w:t>labor</w:t>
      </w:r>
      <w:r>
        <w:rPr>
          <w:b/>
          <w:i w:val="0"/>
          <w:smallCaps w:val="0"/>
          <w:strike w:val="0"/>
          <w:sz w:val="20"/>
          <w:u w:val="single"/>
        </w:rPr>
        <w:t>-intensive</w:t>
      </w:r>
      <w:r>
        <w:rPr>
          <w:b w:val="0"/>
          <w:i w:val="0"/>
          <w:smallCaps w:val="0"/>
          <w:strike w:val="0"/>
          <w:sz w:val="20"/>
          <w:u w:val="single"/>
        </w:rPr>
        <w:t xml:space="preserve"> </w:t>
      </w:r>
      <w:r>
        <w:rPr>
          <w:b w:val="0"/>
          <w:i w:val="0"/>
          <w:smallCaps w:val="0"/>
          <w:strike w:val="0"/>
          <w:sz w:val="20"/>
          <w:highlight w:val="cyan"/>
          <w:u w:val="single"/>
        </w:rPr>
        <w:t xml:space="preserve">exports as a </w:t>
      </w:r>
      <w:r>
        <w:rPr>
          <w:b/>
          <w:i w:val="0"/>
          <w:smallCaps w:val="0"/>
          <w:strike w:val="0"/>
          <w:sz w:val="20"/>
          <w:highlight w:val="cyan"/>
          <w:u w:val="single"/>
        </w:rPr>
        <w:t>development</w:t>
      </w:r>
      <w:r>
        <w:rPr>
          <w:b w:val="0"/>
          <w:i w:val="0"/>
          <w:smallCaps w:val="0"/>
          <w:strike w:val="0"/>
          <w:sz w:val="20"/>
          <w:highlight w:val="cyan"/>
          <w:u w:val="single"/>
        </w:rPr>
        <w:t xml:space="preserve"> strategy</w:t>
      </w:r>
      <w:r>
        <w:rPr>
          <w:b w:val="0"/>
          <w:i w:val="0"/>
          <w:smallCaps w:val="0"/>
          <w:strike w:val="0"/>
          <w:sz w:val="16"/>
          <w:u w:val="none"/>
        </w:rPr>
        <w:t xml:space="preserve">. Regional integration offers one possible solution, and digital technologies also hold possibilities for new development paths. </w:t>
      </w:r>
    </w:p>
    <w:p>
      <w:pPr>
        <w:pStyle w:val="Caption"/>
      </w:pPr>
      <w:r>
        <w:t>Source: Innovation Bad - Globalization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