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Small teams are key to disruptive research – now is key to prevent decline.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Wu et al. </w:t>
      </w:r>
      <w:r>
        <w:rPr>
          <w:b w:val="0"/>
          <w:i w:val="0"/>
          <w:smallCaps w:val="0"/>
          <w:strike w:val="0"/>
          <w:sz w:val="22"/>
          <w:u w:val="none"/>
        </w:rPr>
        <w:t>2-13-20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[Lingfei, Department of Sociology, University of Chicago; Dashun Wang, Kellogg School of Management, Northwestern University; James A Evans, Department of Sociology, “Large teams develop and small teams disrupt science and technology,” University of Chicago Nature, </w:t>
      </w:r>
      <w:r>
        <w:rPr>
          <w:b w:val="0"/>
          <w:i w:val="0"/>
          <w:smallCaps w:val="0"/>
          <w:strike w:val="0"/>
          <w:sz w:val="22"/>
          <w:u w:val="none"/>
        </w:rPr>
        <w:t>, Available on ProQuest //cpsw-ay]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most universal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science and technology today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 of large teams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all areas,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solitary researchers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teams diminish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prevalence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1-3. Increases in team size have been attributed to the specialization of scientific activities3, improvements in communication technology4,5, or the complexity of modern problems that require interdisciplinary solutions6-8. This shift in team size raises the question of whether and how the character of the science and technology produced by large teams differs from that of small teams.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analyse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than 65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million papers, patents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software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span the period 1954-2014,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demonstrate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across this period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smaller teams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tended to disrupt science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technology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ideas and opportunities</w:t>
      </w:r>
      <w:r>
        <w:rPr>
          <w:b w:val="0"/>
          <w:i w:val="0"/>
          <w:smallCaps w:val="0"/>
          <w:strike w:val="0"/>
          <w:sz w:val="22"/>
          <w:u w:val="single"/>
        </w:rPr>
        <w:t>, whereas larger teams have tended to develop existing ones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Work from larger teams builds on more-recent and popular developments, and attention to their work comes immediately. By contrast,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contributions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smaller teams search more deeply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the past,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viewed 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disruptive to science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technology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succeed further into the 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-if at all.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Observed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small and large teams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magnified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higher-impact work</w:t>
      </w:r>
      <w:r>
        <w:rPr>
          <w:b w:val="0"/>
          <w:i w:val="0"/>
          <w:smallCaps w:val="0"/>
          <w:strike w:val="0"/>
          <w:sz w:val="22"/>
          <w:u w:val="single"/>
        </w:rPr>
        <w:t>, with small teams known for disruptive work and large teams for developing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Differences in topic and research design account for a small part of the relationship between team size and disruption; most of the effect occurs at the level of the individual, as people move between smaller and larger teams.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results demonstrate that both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large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teams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essential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a flourishing ecology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science and technology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suggest that, to achieve this,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science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policies should aim to support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diversity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team sizes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PTAB Harmonization Aff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