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Totalitarian rule would be an s-risk – the world would be ruled under an iron fist that mass murdered any groups at odds with their goals or ideas. 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Bryan </w:t>
      </w:r>
      <w:r>
        <w:rPr>
          <w:b/>
          <w:i w:val="0"/>
          <w:smallCaps w:val="0"/>
          <w:strike w:val="0"/>
          <w:sz w:val="26"/>
          <w:u w:val="none"/>
        </w:rPr>
        <w:t>Caplan</w:t>
      </w:r>
      <w:r>
        <w:rPr>
          <w:b w:val="0"/>
          <w:i w:val="0"/>
          <w:smallCaps w:val="0"/>
          <w:strike w:val="0"/>
          <w:sz w:val="22"/>
          <w:u w:val="none"/>
        </w:rPr>
        <w:t>, July 20</w:t>
      </w:r>
      <w:r>
        <w:rPr>
          <w:b/>
          <w:i w:val="0"/>
          <w:smallCaps w:val="0"/>
          <w:strike w:val="0"/>
          <w:sz w:val="26"/>
          <w:u w:val="none"/>
        </w:rPr>
        <w:t>08</w:t>
      </w:r>
      <w:r>
        <w:rPr>
          <w:b w:val="0"/>
          <w:i w:val="0"/>
          <w:smallCaps w:val="0"/>
          <w:strike w:val="0"/>
          <w:sz w:val="22"/>
          <w:u w:val="none"/>
        </w:rPr>
        <w:t>. Caplan is 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n </w:t>
      </w:r>
      <w:r>
        <w:rPr>
          <w:b w:val="0"/>
          <w:i w:val="0"/>
          <w:smallCaps w:val="0"/>
          <w:strike w:val="0"/>
          <w:sz w:val="22"/>
          <w:u w:val="none"/>
        </w:rPr>
        <w:t>American economist and author</w:t>
      </w:r>
      <w:r>
        <w:rPr>
          <w:b w:val="0"/>
          <w:i w:val="0"/>
          <w:smallCaps w:val="0"/>
          <w:strike w:val="0"/>
          <w:sz w:val="22"/>
          <w:u w:val="none"/>
        </w:rPr>
        <w:t>. “</w:t>
      </w:r>
      <w:r>
        <w:rPr>
          <w:b w:val="0"/>
          <w:i w:val="0"/>
          <w:smallCaps w:val="0"/>
          <w:strike w:val="0"/>
          <w:sz w:val="22"/>
          <w:u w:val="none"/>
        </w:rPr>
        <w:t>The totalitarian threat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”, Oxford Academic,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|| </w:t>
      </w:r>
      <w:r>
        <w:rPr>
          <w:b w:val="0"/>
          <w:i w:val="0"/>
          <w:smallCaps w:val="0"/>
          <w:strike w:val="0"/>
          <w:sz w:val="22"/>
          <w:u w:val="none"/>
        </w:rPr>
        <w:t>苗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During the twentieth century, many nations – including Russia, Germany, and China – lived under </w:t>
      </w:r>
      <w:r>
        <w:rPr>
          <w:b w:val="0"/>
          <w:i w:val="0"/>
          <w:smallCaps w:val="0"/>
          <w:strike w:val="0"/>
          <w:sz w:val="22"/>
          <w:u w:val="single"/>
        </w:rPr>
        <w:t>extraordinarily brutal and oppressive governments.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Over </w:t>
      </w:r>
      <w:r>
        <w:rPr>
          <w:b w:val="0"/>
          <w:i w:val="0"/>
          <w:smallCaps w:val="0"/>
          <w:strike w:val="0"/>
          <w:sz w:val="22"/>
          <w:u w:val="single"/>
        </w:rPr>
        <w:t>100 million civilians died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at the hands of these governments,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only a small fraction of their brutality and oppression was necessary to retain power.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The main function of the brutality and oppression, rather, was to radically change human behaviour,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transform normal human beings with their selfish concerns into </w:t>
      </w:r>
      <w:r>
        <w:rPr>
          <w:b/>
          <w:i w:val="0"/>
          <w:smallCaps w:val="0"/>
          <w:strike w:val="0"/>
          <w:sz w:val="22"/>
          <w:u w:val="single"/>
        </w:rPr>
        <w:t>willing servants of their rulers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goals and methods of these governments were so extreme that they were often described – by friend and foe alike – as ‘total’ or ‘totalitarian’ (Gregor, 2000).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connection between totalitarian goals and totalitarian methods is straightforward.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People do not want to radically change their behaviour.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make them change requires credible threats of </w:t>
      </w:r>
      <w:r>
        <w:rPr>
          <w:b/>
          <w:i w:val="0"/>
          <w:smallCaps w:val="0"/>
          <w:strike w:val="0"/>
          <w:sz w:val="22"/>
          <w:u w:val="single"/>
        </w:rPr>
        <w:t>harsh punishment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and the main way to make such threats credible is to carry them out on a massive scale. Furthermore, even if people believe your threats, some will resist anyway or seem likely to foment resistance later on. Indeed, </w:t>
      </w:r>
      <w:r>
        <w:rPr>
          <w:b w:val="0"/>
          <w:i w:val="0"/>
          <w:smallCaps w:val="0"/>
          <w:strike w:val="0"/>
          <w:sz w:val="22"/>
          <w:u w:val="single"/>
        </w:rPr>
        <w:t>some are simply unable to change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An aristocrat cannot choose to have proletarian origins, or a Jew to be an Aryan. To handle these recalcitrant </w:t>
      </w:r>
      <w:r>
        <w:rPr>
          <w:b w:val="0"/>
          <w:i w:val="0"/>
          <w:smallCaps w:val="0"/>
          <w:strike w:val="0"/>
          <w:sz w:val="22"/>
          <w:u w:val="single"/>
        </w:rPr>
        <w:t>problems requires special prisons to isolate dangerous elements, or mass murder to eliminate them.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Totalitarian regimes have many structural characteristics in common. Richard Pipes gives a standard inventory: ‘[A]n official all-embracing ideology; a single party of the elect headed by a “leader”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dominating the state; police terror; the ruling party’s control of the means of communication and the armed forces; central command of the economy’</w:t>
      </w:r>
      <w:r>
        <w:rPr>
          <w:b w:val="0"/>
          <w:i w:val="0"/>
          <w:smallCaps w:val="0"/>
          <w:strike w:val="0"/>
          <w:sz w:val="22"/>
          <w:u w:val="none"/>
        </w:rPr>
        <w:t>. All of these naturally flow from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goal of remaking human nature</w:t>
      </w:r>
      <w:r>
        <w:rPr>
          <w:b w:val="0"/>
          <w:i w:val="0"/>
          <w:smallCaps w:val="0"/>
          <w:strike w:val="0"/>
          <w:sz w:val="22"/>
          <w:u w:val="none"/>
        </w:rPr>
        <w:t>. The official ideology is the rationale for radical change. It must be ‘all-embracing’ – that is, suppress competing ideologies and values – to prevent people from being side-tracked by conflicting goals. The leader is necessary to create and interpret the official ideology, and control of the means of communication to disseminate it</w:t>
      </w:r>
      <w:r>
        <w:rPr>
          <w:b w:val="0"/>
          <w:i w:val="0"/>
          <w:smallCaps w:val="0"/>
          <w:strike w:val="0"/>
          <w:sz w:val="22"/>
          <w:u w:val="single"/>
        </w:rPr>
        <w:t>. The party is comprised of the ‘early-adopters’ – the people who claim to have ‘seen the light’ and want to make it a reality.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