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framing of climate change through the Anthropocene is wrong and </w:t>
      </w:r>
      <w:r>
        <w:rPr>
          <w:b/>
          <w:i w:val="0"/>
          <w:smallCaps w:val="0"/>
          <w:strike w:val="0"/>
          <w:sz w:val="26"/>
          <w:u w:val="single"/>
        </w:rPr>
        <w:t>paves over</w:t>
      </w:r>
      <w:r>
        <w:rPr>
          <w:b/>
          <w:i w:val="0"/>
          <w:smallCaps w:val="0"/>
          <w:strike w:val="0"/>
          <w:sz w:val="26"/>
          <w:u w:val="none"/>
        </w:rPr>
        <w:t xml:space="preserve"> the </w:t>
      </w:r>
      <w:r>
        <w:rPr>
          <w:b/>
          <w:i w:val="0"/>
          <w:smallCaps w:val="0"/>
          <w:strike w:val="0"/>
          <w:sz w:val="26"/>
          <w:u w:val="none"/>
        </w:rPr>
        <w:t>neo</w:t>
      </w:r>
      <w:r>
        <w:rPr>
          <w:b/>
          <w:i w:val="0"/>
          <w:smallCaps w:val="0"/>
          <w:strike w:val="0"/>
          <w:sz w:val="26"/>
          <w:u w:val="none"/>
        </w:rPr>
        <w:t xml:space="preserve">liberal </w:t>
      </w:r>
      <w:r>
        <w:rPr>
          <w:b/>
          <w:i w:val="0"/>
          <w:smallCaps w:val="0"/>
          <w:strike w:val="0"/>
          <w:sz w:val="26"/>
          <w:u w:val="single"/>
        </w:rPr>
        <w:t>extractive practices</w:t>
      </w:r>
      <w:r>
        <w:rPr>
          <w:b/>
          <w:i w:val="0"/>
          <w:smallCaps w:val="0"/>
          <w:strike w:val="0"/>
          <w:sz w:val="26"/>
          <w:u w:val="none"/>
        </w:rPr>
        <w:t xml:space="preserve"> of racialization </w:t>
      </w:r>
      <w:r>
        <w:rPr>
          <w:b/>
          <w:i w:val="0"/>
          <w:smallCaps w:val="0"/>
          <w:strike w:val="0"/>
          <w:sz w:val="26"/>
          <w:u w:val="none"/>
        </w:rPr>
        <w:t>that</w:t>
      </w:r>
      <w:r>
        <w:rPr>
          <w:b/>
          <w:i w:val="0"/>
          <w:smallCaps w:val="0"/>
          <w:strike w:val="0"/>
          <w:sz w:val="26"/>
          <w:u w:val="none"/>
        </w:rPr>
        <w:t xml:space="preserve"> </w:t>
      </w:r>
      <w:r>
        <w:rPr>
          <w:b/>
          <w:i w:val="0"/>
          <w:smallCaps w:val="0"/>
          <w:strike w:val="0"/>
          <w:sz w:val="26"/>
          <w:u w:val="none"/>
        </w:rPr>
        <w:t>categorize</w:t>
      </w:r>
      <w:r>
        <w:rPr>
          <w:b/>
          <w:i w:val="0"/>
          <w:smallCaps w:val="0"/>
          <w:strike w:val="0"/>
          <w:sz w:val="26"/>
          <w:u w:val="none"/>
        </w:rPr>
        <w:t xml:space="preserve"> Blackness as </w:t>
      </w:r>
      <w:r>
        <w:rPr>
          <w:b/>
          <w:i w:val="0"/>
          <w:smallCaps w:val="0"/>
          <w:strike w:val="0"/>
          <w:sz w:val="26"/>
          <w:u w:val="single"/>
        </w:rPr>
        <w:t>inhuman and material</w:t>
      </w:r>
      <w:r>
        <w:rPr>
          <w:b/>
          <w:i w:val="0"/>
          <w:smallCaps w:val="0"/>
          <w:strike w:val="0"/>
          <w:sz w:val="26"/>
          <w:u w:val="none"/>
        </w:rPr>
        <w:t xml:space="preserve">---antiblackness is a </w:t>
      </w:r>
      <w:r>
        <w:rPr>
          <w:b/>
          <w:i w:val="0"/>
          <w:smallCaps w:val="0"/>
          <w:strike w:val="0"/>
          <w:sz w:val="26"/>
          <w:u w:val="single"/>
        </w:rPr>
        <w:t>prior question</w:t>
      </w:r>
      <w:r>
        <w:rPr>
          <w:b/>
          <w:i w:val="0"/>
          <w:smallCaps w:val="0"/>
          <w:strike w:val="0"/>
          <w:sz w:val="26"/>
          <w:u w:val="none"/>
        </w:rPr>
        <w:t xml:space="preserve">. </w:t>
      </w:r>
    </w:p>
    <w:p>
      <w:pPr>
        <w:spacing w:after="80"/>
      </w:pPr>
      <w:r>
        <w:rPr>
          <w:b/>
          <w:i w:val="0"/>
          <w:smallCaps w:val="0"/>
          <w:strike w:val="0"/>
          <w:sz w:val="26"/>
          <w:u w:val="none"/>
        </w:rPr>
        <w:t xml:space="preserve">Yusoff ’18 </w:t>
      </w:r>
      <w:r>
        <w:rPr>
          <w:b w:val="0"/>
          <w:i w:val="0"/>
          <w:smallCaps w:val="0"/>
          <w:strike w:val="0"/>
          <w:u w:val="none"/>
        </w:rPr>
        <w:t xml:space="preserve">[Kathryn Yusoff, </w:t>
      </w:r>
      <w:r>
        <w:rPr>
          <w:b w:val="0"/>
          <w:i w:val="0"/>
          <w:smallCaps w:val="0"/>
          <w:strike w:val="0"/>
          <w:u w:val="none"/>
        </w:rPr>
        <w:t>Professor of Inhuman Geography at Queen Mary University of London</w:t>
      </w:r>
      <w:r>
        <w:rPr>
          <w:b w:val="0"/>
          <w:i w:val="0"/>
          <w:smallCaps w:val="0"/>
          <w:strike w:val="0"/>
          <w:u w:val="none"/>
        </w:rPr>
        <w:t>, “A Billion Black Anthropocenes or None”, Nov. 2018, accessed Jul. 15</w:t>
      </w:r>
      <w:r>
        <w:rPr>
          <w:b w:val="0"/>
          <w:i w:val="0"/>
          <w:smallCaps w:val="0"/>
          <w:strike w:val="0"/>
          <w:u w:val="none"/>
        </w:rPr>
        <w:t>.</w:t>
      </w:r>
      <w:r>
        <w:rPr>
          <w:b w:val="0"/>
          <w:i w:val="0"/>
          <w:smallCaps w:val="0"/>
          <w:strike w:val="0"/>
          <w:u w:val="none"/>
        </w:rPr>
        <w:t>]//max</w:t>
      </w:r>
    </w:p>
    <w:p>
      <w:pPr>
        <w:spacing w:after="60"/>
      </w:pPr>
      <w:r>
        <w:rPr>
          <w:b w:val="0"/>
          <w:i w:val="0"/>
          <w:smallCaps w:val="0"/>
          <w:strike w:val="0"/>
          <w:u w:val="single"/>
        </w:rPr>
        <w:t xml:space="preserve">Modern </w:t>
      </w:r>
      <w:r>
        <w:rPr>
          <w:b w:val="0"/>
          <w:i w:val="0"/>
          <w:smallCaps w:val="0"/>
          <w:strike w:val="0"/>
          <w:highlight w:val="cyan"/>
          <w:u w:val="single"/>
        </w:rPr>
        <w:t xml:space="preserve">liberalism is forged through colonial violence, and </w:t>
      </w:r>
      <w:r>
        <w:rPr>
          <w:b/>
          <w:i w:val="0"/>
          <w:smallCaps w:val="0"/>
          <w:strike w:val="0"/>
          <w:highlight w:val="cyan"/>
          <w:u w:val="single"/>
        </w:rPr>
        <w:t>slavery is</w:t>
      </w:r>
      <w:r>
        <w:rPr>
          <w:b/>
          <w:i w:val="0"/>
          <w:smallCaps w:val="0"/>
          <w:strike w:val="0"/>
          <w:u w:val="single"/>
        </w:rPr>
        <w:t xml:space="preserve"> at least </w:t>
      </w:r>
      <w:r>
        <w:rPr>
          <w:b/>
          <w:i w:val="0"/>
          <w:smallCaps w:val="0"/>
          <w:strike w:val="0"/>
          <w:u w:val="single"/>
        </w:rPr>
        <w:t>coterminus</w:t>
      </w:r>
      <w:r>
        <w:rPr>
          <w:b w:val="0"/>
          <w:i w:val="0"/>
          <w:smallCaps w:val="0"/>
          <w:strike w:val="0"/>
          <w:u w:val="single"/>
        </w:rPr>
        <w:t xml:space="preserve"> with its ideas </w:t>
      </w:r>
      <w:r>
        <w:rPr>
          <w:b w:val="0"/>
          <w:i w:val="0"/>
          <w:smallCaps w:val="0"/>
          <w:strike w:val="0"/>
          <w:sz w:val="16"/>
          <w:u w:val="none"/>
        </w:rPr>
        <w:t xml:space="preserve">and experiences of freedom, if not with </w:t>
      </w:r>
      <w:r>
        <w:rPr>
          <w:b w:val="0"/>
          <w:i w:val="0"/>
          <w:smallCaps w:val="0"/>
          <w:strike w:val="0"/>
          <w:highlight w:val="cyan"/>
          <w:u w:val="single"/>
        </w:rPr>
        <w:t>the</w:t>
      </w:r>
      <w:r>
        <w:rPr>
          <w:b w:val="0"/>
          <w:i w:val="0"/>
          <w:smallCaps w:val="0"/>
          <w:strike w:val="0"/>
          <w:highlight w:val="cyan"/>
          <w:u w:val="none"/>
        </w:rPr>
        <w:t xml:space="preserve"> </w:t>
      </w:r>
      <w:r>
        <w:rPr>
          <w:b/>
          <w:i w:val="0"/>
          <w:smallCaps w:val="0"/>
          <w:strike w:val="0"/>
          <w:highlight w:val="cyan"/>
          <w:u w:val="single"/>
        </w:rPr>
        <w:t>material root of its historical possibility</w:t>
      </w:r>
      <w:r>
        <w:rPr>
          <w:b w:val="0"/>
          <w:i w:val="0"/>
          <w:smallCaps w:val="0"/>
          <w:strike w:val="0"/>
          <w:u w:val="none"/>
        </w:rPr>
        <w:t xml:space="preserve">. </w:t>
      </w:r>
      <w:r>
        <w:rPr>
          <w:b w:val="0"/>
          <w:i w:val="0"/>
          <w:smallCaps w:val="0"/>
          <w:strike w:val="0"/>
          <w:sz w:val="16"/>
          <w:u w:val="none"/>
        </w:rPr>
        <w:t>Thus the ways in which geology underwrites that continuum—of liberal subjectivity and its historicity—and how</w:t>
      </w:r>
      <w:r>
        <w:rPr>
          <w:b w:val="0"/>
          <w:i w:val="0"/>
          <w:smallCaps w:val="0"/>
          <w:strike w:val="0"/>
          <w:u w:val="none"/>
        </w:rPr>
        <w:t xml:space="preserve"> </w:t>
      </w:r>
      <w:r>
        <w:rPr>
          <w:b w:val="0"/>
          <w:i w:val="0"/>
          <w:smallCaps w:val="0"/>
          <w:strike w:val="0"/>
          <w:highlight w:val="cyan"/>
          <w:u w:val="single"/>
        </w:rPr>
        <w:t>geology</w:t>
      </w:r>
      <w:r>
        <w:rPr>
          <w:b w:val="0"/>
          <w:i w:val="0"/>
          <w:smallCaps w:val="0"/>
          <w:strike w:val="0"/>
          <w:u w:val="single"/>
        </w:rPr>
        <w:t xml:space="preserve"> as a praxis </w:t>
      </w:r>
      <w:r>
        <w:rPr>
          <w:b/>
          <w:i w:val="0"/>
          <w:smallCaps w:val="0"/>
          <w:strike w:val="0"/>
          <w:highlight w:val="cyan"/>
          <w:u w:val="single"/>
        </w:rPr>
        <w:t>materially carries this relation</w:t>
      </w:r>
      <w:r>
        <w:rPr>
          <w:b/>
          <w:i w:val="0"/>
          <w:smallCaps w:val="0"/>
          <w:strike w:val="0"/>
          <w:u w:val="single"/>
        </w:rPr>
        <w:t xml:space="preserve"> into the future</w:t>
      </w:r>
      <w:r>
        <w:rPr>
          <w:b w:val="0"/>
          <w:i w:val="0"/>
          <w:smallCaps w:val="0"/>
          <w:strike w:val="0"/>
          <w:sz w:val="16"/>
          <w:u w:val="none"/>
        </w:rPr>
        <w:t xml:space="preserve"> should matter in an epochal swerve. As </w:t>
      </w:r>
      <w:r>
        <w:rPr>
          <w:b w:val="0"/>
          <w:i w:val="0"/>
          <w:smallCaps w:val="0"/>
          <w:strike w:val="0"/>
          <w:highlight w:val="cyan"/>
          <w:u w:val="single"/>
        </w:rPr>
        <w:t>the Anthropocene proclaims</w:t>
      </w:r>
      <w:r>
        <w:rPr>
          <w:b w:val="0"/>
          <w:i w:val="0"/>
          <w:smallCaps w:val="0"/>
          <w:strike w:val="0"/>
          <w:u w:val="single"/>
        </w:rPr>
        <w:t xml:space="preserve"> the language of </w:t>
      </w:r>
      <w:r>
        <w:rPr>
          <w:b/>
          <w:i w:val="0"/>
          <w:smallCaps w:val="0"/>
          <w:strike w:val="0"/>
          <w:highlight w:val="cyan"/>
          <w:u w:val="single"/>
        </w:rPr>
        <w:t>species life</w:t>
      </w:r>
      <w:r>
        <w:rPr>
          <w:b w:val="0"/>
          <w:i w:val="0"/>
          <w:smallCaps w:val="0"/>
          <w:strike w:val="0"/>
          <w:sz w:val="16"/>
          <w:u w:val="none"/>
        </w:rPr>
        <w:t xml:space="preserve">—anthropos—through a universalist geologic commons, </w:t>
      </w:r>
      <w:r>
        <w:rPr>
          <w:b w:val="0"/>
          <w:i w:val="0"/>
          <w:smallCaps w:val="0"/>
          <w:strike w:val="0"/>
          <w:highlight w:val="cyan"/>
          <w:u w:val="single"/>
        </w:rPr>
        <w:t>it</w:t>
      </w:r>
      <w:r>
        <w:rPr>
          <w:b w:val="0"/>
          <w:i w:val="0"/>
          <w:smallCaps w:val="0"/>
          <w:strike w:val="0"/>
          <w:u w:val="none"/>
        </w:rPr>
        <w:t xml:space="preserve"> </w:t>
      </w:r>
      <w:r>
        <w:rPr>
          <w:b w:val="0"/>
          <w:i w:val="0"/>
          <w:smallCaps w:val="0"/>
          <w:strike w:val="0"/>
          <w:u w:val="single"/>
        </w:rPr>
        <w:t xml:space="preserve">neatly </w:t>
      </w:r>
      <w:r>
        <w:rPr>
          <w:b/>
          <w:i w:val="0"/>
          <w:smallCaps w:val="0"/>
          <w:strike w:val="0"/>
          <w:highlight w:val="cyan"/>
          <w:u w:val="single"/>
        </w:rPr>
        <w:t>erases histories of racism</w:t>
      </w:r>
      <w:r>
        <w:rPr>
          <w:b w:val="0"/>
          <w:i w:val="0"/>
          <w:smallCaps w:val="0"/>
          <w:strike w:val="0"/>
          <w:u w:val="none"/>
        </w:rPr>
        <w:t xml:space="preserve"> </w:t>
      </w:r>
      <w:r>
        <w:rPr>
          <w:b w:val="0"/>
          <w:i w:val="0"/>
          <w:smallCaps w:val="0"/>
          <w:strike w:val="0"/>
          <w:sz w:val="16"/>
          <w:u w:val="none"/>
        </w:rPr>
        <w:t>that were incubated through the regulatory structure of geologic relations.</w:t>
      </w:r>
      <w:r>
        <w:rPr>
          <w:b w:val="0"/>
          <w:i w:val="0"/>
          <w:smallCaps w:val="0"/>
          <w:strike w:val="0"/>
          <w:u w:val="none"/>
        </w:rPr>
        <w:t xml:space="preserve"> </w:t>
      </w:r>
      <w:r>
        <w:rPr>
          <w:b w:val="0"/>
          <w:i w:val="0"/>
          <w:smallCaps w:val="0"/>
          <w:strike w:val="0"/>
          <w:highlight w:val="cyan"/>
          <w:u w:val="single"/>
        </w:rPr>
        <w:t>The racial categorization of Blackness shares its natality with mining t</w:t>
      </w:r>
      <w:r>
        <w:rPr>
          <w:b w:val="0"/>
          <w:i w:val="0"/>
          <w:smallCaps w:val="0"/>
          <w:strike w:val="0"/>
          <w:u w:val="single"/>
        </w:rPr>
        <w:t>he New World</w:t>
      </w:r>
      <w:r>
        <w:rPr>
          <w:b w:val="0"/>
          <w:i w:val="0"/>
          <w:smallCaps w:val="0"/>
          <w:strike w:val="0"/>
          <w:u w:val="none"/>
        </w:rPr>
        <w:t xml:space="preserve">, </w:t>
      </w:r>
      <w:r>
        <w:rPr>
          <w:b w:val="0"/>
          <w:i w:val="0"/>
          <w:smallCaps w:val="0"/>
          <w:strike w:val="0"/>
          <w:sz w:val="16"/>
          <w:u w:val="none"/>
        </w:rPr>
        <w:t>as does the material impetus for colonialism in the first instance</w:t>
      </w:r>
      <w:r>
        <w:rPr>
          <w:b w:val="0"/>
          <w:i w:val="0"/>
          <w:smallCaps w:val="0"/>
          <w:strike w:val="0"/>
          <w:u w:val="none"/>
        </w:rPr>
        <w:t xml:space="preserve">. </w:t>
      </w:r>
      <w:r>
        <w:rPr>
          <w:b w:val="0"/>
          <w:i w:val="0"/>
          <w:smallCaps w:val="0"/>
          <w:strike w:val="0"/>
          <w:sz w:val="16"/>
          <w:u w:val="none"/>
        </w:rPr>
        <w:t>This means that the idea of</w:t>
      </w:r>
      <w:r>
        <w:rPr>
          <w:b w:val="0"/>
          <w:i w:val="0"/>
          <w:smallCaps w:val="0"/>
          <w:strike w:val="0"/>
          <w:u w:val="none"/>
        </w:rPr>
        <w:t xml:space="preserve"> </w:t>
      </w:r>
      <w:r>
        <w:rPr>
          <w:b/>
          <w:i w:val="0"/>
          <w:smallCaps w:val="0"/>
          <w:strike w:val="0"/>
          <w:highlight w:val="cyan"/>
          <w:u w:val="single"/>
        </w:rPr>
        <w:t>Blackness</w:t>
      </w:r>
      <w:r>
        <w:rPr>
          <w:b w:val="0"/>
          <w:i w:val="0"/>
          <w:smallCaps w:val="0"/>
          <w:strike w:val="0"/>
          <w:u w:val="none"/>
        </w:rPr>
        <w:t xml:space="preserve"> </w:t>
      </w:r>
      <w:r>
        <w:rPr>
          <w:b w:val="0"/>
          <w:i w:val="0"/>
          <w:smallCaps w:val="0"/>
          <w:strike w:val="0"/>
          <w:sz w:val="16"/>
          <w:u w:val="none"/>
        </w:rPr>
        <w:t>and the displacement and eradication of indigenous people</w:t>
      </w:r>
      <w:r>
        <w:rPr>
          <w:b w:val="0"/>
          <w:i w:val="0"/>
          <w:smallCaps w:val="0"/>
          <w:strike w:val="0"/>
          <w:sz w:val="16"/>
          <w:u w:val="none"/>
        </w:rPr>
        <w:t>s</w:t>
      </w:r>
      <w:r>
        <w:rPr>
          <w:b w:val="0"/>
          <w:i w:val="0"/>
          <w:smallCaps w:val="0"/>
          <w:strike w:val="0"/>
          <w:u w:val="none"/>
        </w:rPr>
        <w:t xml:space="preserve"> </w:t>
      </w:r>
      <w:r>
        <w:rPr>
          <w:b w:val="0"/>
          <w:i w:val="0"/>
          <w:smallCaps w:val="0"/>
          <w:strike w:val="0"/>
          <w:u w:val="single"/>
        </w:rPr>
        <w:t xml:space="preserve">get caught and </w:t>
      </w:r>
      <w:r>
        <w:rPr>
          <w:b/>
          <w:i w:val="0"/>
          <w:smallCaps w:val="0"/>
          <w:strike w:val="0"/>
          <w:highlight w:val="cyan"/>
          <w:u w:val="single"/>
        </w:rPr>
        <w:t>defined in the ontological wake of geology</w:t>
      </w:r>
      <w:r>
        <w:rPr>
          <w:b w:val="0"/>
          <w:i w:val="0"/>
          <w:smallCaps w:val="0"/>
          <w:strike w:val="0"/>
          <w:highlight w:val="cyan"/>
          <w:u w:val="single"/>
        </w:rPr>
        <w:t>.</w:t>
      </w:r>
      <w:r>
        <w:rPr>
          <w:b w:val="0"/>
          <w:i w:val="0"/>
          <w:smallCaps w:val="0"/>
          <w:strike w:val="0"/>
          <w:u w:val="single"/>
        </w:rPr>
        <w:t xml:space="preserve"> </w:t>
      </w:r>
      <w:r>
        <w:rPr>
          <w:b w:val="0"/>
          <w:i w:val="0"/>
          <w:smallCaps w:val="0"/>
          <w:strike w:val="0"/>
          <w:highlight w:val="cyan"/>
          <w:u w:val="single"/>
        </w:rPr>
        <w:t>The human and</w:t>
      </w:r>
      <w:r>
        <w:rPr>
          <w:b w:val="0"/>
          <w:i w:val="0"/>
          <w:smallCaps w:val="0"/>
          <w:strike w:val="0"/>
          <w:u w:val="single"/>
        </w:rPr>
        <w:t xml:space="preserve"> its subcategory, </w:t>
      </w:r>
      <w:r>
        <w:rPr>
          <w:b w:val="0"/>
          <w:i w:val="0"/>
          <w:smallCaps w:val="0"/>
          <w:strike w:val="0"/>
          <w:highlight w:val="cyan"/>
          <w:u w:val="single"/>
        </w:rPr>
        <w:t>the inhuman, are</w:t>
      </w:r>
      <w:r>
        <w:rPr>
          <w:b w:val="0"/>
          <w:i w:val="0"/>
          <w:smallCaps w:val="0"/>
          <w:strike w:val="0"/>
          <w:u w:val="single"/>
        </w:rPr>
        <w:t xml:space="preserve"> </w:t>
      </w:r>
      <w:r>
        <w:rPr>
          <w:b/>
          <w:i w:val="0"/>
          <w:smallCaps w:val="0"/>
          <w:strike w:val="0"/>
          <w:u w:val="single"/>
        </w:rPr>
        <w:t xml:space="preserve">historically </w:t>
      </w:r>
      <w:r>
        <w:rPr>
          <w:b/>
          <w:i w:val="0"/>
          <w:smallCaps w:val="0"/>
          <w:strike w:val="0"/>
          <w:highlight w:val="cyan"/>
          <w:u w:val="single"/>
        </w:rPr>
        <w:t>relational</w:t>
      </w:r>
      <w:r>
        <w:rPr>
          <w:b/>
          <w:i w:val="0"/>
          <w:smallCaps w:val="0"/>
          <w:strike w:val="0"/>
          <w:u w:val="single"/>
        </w:rPr>
        <w:t xml:space="preserve"> </w:t>
      </w:r>
      <w:r>
        <w:rPr>
          <w:b/>
          <w:i w:val="0"/>
          <w:smallCaps w:val="0"/>
          <w:strike w:val="0"/>
          <w:highlight w:val="cyan"/>
          <w:u w:val="single"/>
        </w:rPr>
        <w:t>to</w:t>
      </w:r>
      <w:r>
        <w:rPr>
          <w:b/>
          <w:i w:val="0"/>
          <w:smallCaps w:val="0"/>
          <w:strike w:val="0"/>
          <w:u w:val="single"/>
        </w:rPr>
        <w:t xml:space="preserve"> a discourse of</w:t>
      </w:r>
      <w:r>
        <w:rPr>
          <w:b w:val="0"/>
          <w:i w:val="0"/>
          <w:smallCaps w:val="0"/>
          <w:strike w:val="0"/>
          <w:u w:val="single"/>
        </w:rPr>
        <w:t xml:space="preserve"> settler-colonial rights and the </w:t>
      </w:r>
      <w:r>
        <w:rPr>
          <w:b/>
          <w:i w:val="0"/>
          <w:smallCaps w:val="0"/>
          <w:strike w:val="0"/>
          <w:u w:val="single"/>
        </w:rPr>
        <w:t>material practices</w:t>
      </w:r>
      <w:r>
        <w:rPr>
          <w:b w:val="0"/>
          <w:i w:val="0"/>
          <w:smallCaps w:val="0"/>
          <w:strike w:val="0"/>
          <w:u w:val="single"/>
        </w:rPr>
        <w:t xml:space="preserve"> of </w:t>
      </w:r>
      <w:r>
        <w:rPr>
          <w:b w:val="0"/>
          <w:i w:val="0"/>
          <w:smallCaps w:val="0"/>
          <w:strike w:val="0"/>
          <w:highlight w:val="cyan"/>
          <w:u w:val="single"/>
        </w:rPr>
        <w:t>extraction</w:t>
      </w:r>
      <w:r>
        <w:rPr>
          <w:b w:val="0"/>
          <w:i w:val="0"/>
          <w:smallCaps w:val="0"/>
          <w:strike w:val="0"/>
          <w:u w:val="single"/>
        </w:rPr>
        <w:t>,</w:t>
      </w:r>
      <w:r>
        <w:rPr>
          <w:b w:val="0"/>
          <w:i w:val="0"/>
          <w:smallCaps w:val="0"/>
          <w:strike w:val="0"/>
          <w:u w:val="none"/>
        </w:rPr>
        <w:t xml:space="preserve"> </w:t>
      </w:r>
      <w:r>
        <w:rPr>
          <w:b w:val="0"/>
          <w:i w:val="0"/>
          <w:smallCaps w:val="0"/>
          <w:strike w:val="0"/>
          <w:sz w:val="16"/>
          <w:u w:val="none"/>
        </w:rPr>
        <w:t>which is to say that the categorization of matter is a spatial execution, of place, land, and person cut from relation through geographic displacement (and relocation through forced settlement and transatlantic slavery). That is,</w:t>
      </w:r>
      <w:r>
        <w:rPr>
          <w:b w:val="0"/>
          <w:i w:val="0"/>
          <w:smallCaps w:val="0"/>
          <w:strike w:val="0"/>
          <w:u w:val="none"/>
        </w:rPr>
        <w:t xml:space="preserve"> </w:t>
      </w:r>
      <w:r>
        <w:rPr>
          <w:b w:val="0"/>
          <w:i w:val="0"/>
          <w:smallCaps w:val="0"/>
          <w:strike w:val="0"/>
          <w:highlight w:val="cyan"/>
          <w:u w:val="single"/>
        </w:rPr>
        <w:t>racialization belongs to a material categorization of the division of matter</w:t>
      </w:r>
      <w:r>
        <w:rPr>
          <w:b w:val="0"/>
          <w:i w:val="0"/>
          <w:smallCaps w:val="0"/>
          <w:strike w:val="0"/>
          <w:u w:val="none"/>
        </w:rPr>
        <w:t xml:space="preserve"> </w:t>
      </w:r>
      <w:r>
        <w:rPr>
          <w:b w:val="0"/>
          <w:i w:val="0"/>
          <w:smallCaps w:val="0"/>
          <w:strike w:val="0"/>
          <w:sz w:val="16"/>
          <w:u w:val="none"/>
        </w:rPr>
        <w:t>(corporeal and mineralogical)</w:t>
      </w:r>
      <w:r>
        <w:rPr>
          <w:b w:val="0"/>
          <w:i w:val="0"/>
          <w:smallCaps w:val="0"/>
          <w:strike w:val="0"/>
          <w:u w:val="none"/>
        </w:rPr>
        <w:t xml:space="preserve"> </w:t>
      </w:r>
      <w:r>
        <w:rPr>
          <w:b/>
          <w:i w:val="0"/>
          <w:smallCaps w:val="0"/>
          <w:strike w:val="0"/>
          <w:u w:val="single"/>
        </w:rPr>
        <w:t>into active and inert</w:t>
      </w:r>
      <w:r>
        <w:rPr>
          <w:b w:val="0"/>
          <w:i w:val="0"/>
          <w:smallCaps w:val="0"/>
          <w:strike w:val="0"/>
          <w:u w:val="none"/>
        </w:rPr>
        <w:t xml:space="preserve">. </w:t>
      </w:r>
      <w:r>
        <w:rPr>
          <w:b w:val="0"/>
          <w:i w:val="0"/>
          <w:smallCaps w:val="0"/>
          <w:strike w:val="0"/>
          <w:sz w:val="16"/>
          <w:u w:val="none"/>
        </w:rPr>
        <w:t>Extractable matter must be both passive (awaiting extraction and possessing of properties) and able to be activated through the mastery of white men. Historically</w:t>
      </w:r>
      <w:r>
        <w:rPr>
          <w:b w:val="0"/>
          <w:i w:val="0"/>
          <w:smallCaps w:val="0"/>
          <w:strike w:val="0"/>
          <w:u w:val="none"/>
        </w:rPr>
        <w:t xml:space="preserve">, </w:t>
      </w:r>
      <w:r>
        <w:rPr>
          <w:b w:val="0"/>
          <w:i w:val="0"/>
          <w:smallCaps w:val="0"/>
          <w:strike w:val="0"/>
          <w:highlight w:val="cyan"/>
          <w:u w:val="single"/>
        </w:rPr>
        <w:t>both slaves and gold have to be material</w:t>
      </w:r>
      <w:r>
        <w:rPr>
          <w:b w:val="0"/>
          <w:i w:val="0"/>
          <w:smallCaps w:val="0"/>
          <w:strike w:val="0"/>
          <w:u w:val="none"/>
        </w:rPr>
        <w:t xml:space="preserve"> </w:t>
      </w:r>
      <w:r>
        <w:rPr>
          <w:b w:val="0"/>
          <w:i w:val="0"/>
          <w:smallCaps w:val="0"/>
          <w:strike w:val="0"/>
          <w:sz w:val="10"/>
          <w:u w:val="none"/>
        </w:rPr>
        <w:t>and epistemically made through the recognition and extraction of their inhuman properties. These historic geologic relations and geo-logics span Europe, the Americas, Africa, and Asia through the movement of people, objects, and racial and material categories. Thus becoming post-racial through Anthropocenic speciation is a foil of the humanist trickster (Yusoff and Thomas 2018)—one that places an injunction on the recognition of historic modes of geopolitical mattering while maintaining unequal relations of power through continued environmental exposures. In this moment of reinscribing geology as a property of personhood in the Anthropocene (in the strategy of geologizing the social and socializing the geologic), there is a need to think with its former lives of inscription, not just those currently searched for in the strata. Or, to put it another way, what modes of geologic life[1] (material and psychic) are already imbricated in geologic practices, often in violent ways?</w:t>
      </w:r>
      <w:r>
        <w:rPr>
          <w:b w:val="0"/>
          <w:i w:val="0"/>
          <w:smallCaps w:val="0"/>
          <w:strike w:val="0"/>
          <w:sz w:val="16"/>
          <w:u w:val="none"/>
        </w:rPr>
        <w:t xml:space="preserve"> </w:t>
      </w:r>
      <w:r>
        <w:rPr>
          <w:b/>
          <w:i w:val="0"/>
          <w:smallCaps w:val="0"/>
          <w:strike w:val="0"/>
          <w:highlight w:val="cyan"/>
          <w:u w:val="single"/>
        </w:rPr>
        <w:t>Geology is</w:t>
      </w:r>
      <w:r>
        <w:rPr>
          <w:b/>
          <w:i w:val="0"/>
          <w:smallCaps w:val="0"/>
          <w:strike w:val="0"/>
          <w:u w:val="single"/>
        </w:rPr>
        <w:t xml:space="preserve"> a mode of </w:t>
      </w:r>
      <w:r>
        <w:rPr>
          <w:b/>
          <w:i w:val="0"/>
          <w:smallCaps w:val="0"/>
          <w:strike w:val="0"/>
          <w:highlight w:val="cyan"/>
          <w:u w:val="single"/>
        </w:rPr>
        <w:t>accumulation</w:t>
      </w:r>
      <w:r>
        <w:rPr>
          <w:b w:val="0"/>
          <w:i w:val="0"/>
          <w:smallCaps w:val="0"/>
          <w:strike w:val="0"/>
          <w:u w:val="none"/>
        </w:rPr>
        <w:t xml:space="preserve">, </w:t>
      </w:r>
      <w:r>
        <w:rPr>
          <w:b w:val="0"/>
          <w:i w:val="0"/>
          <w:smallCaps w:val="0"/>
          <w:strike w:val="0"/>
          <w:sz w:val="16"/>
          <w:u w:val="none"/>
        </w:rPr>
        <w:t>on one hand,</w:t>
      </w:r>
      <w:r>
        <w:rPr>
          <w:b w:val="0"/>
          <w:i w:val="0"/>
          <w:smallCaps w:val="0"/>
          <w:strike w:val="0"/>
          <w:u w:val="none"/>
        </w:rPr>
        <w:t xml:space="preserve"> </w:t>
      </w:r>
      <w:r>
        <w:rPr>
          <w:b w:val="0"/>
          <w:i w:val="0"/>
          <w:smallCaps w:val="0"/>
          <w:strike w:val="0"/>
          <w:highlight w:val="cyan"/>
          <w:u w:val="single"/>
        </w:rPr>
        <w:t>and</w:t>
      </w:r>
      <w:r>
        <w:rPr>
          <w:b w:val="0"/>
          <w:i w:val="0"/>
          <w:smallCaps w:val="0"/>
          <w:strike w:val="0"/>
          <w:u w:val="single"/>
        </w:rPr>
        <w:t xml:space="preserve"> of </w:t>
      </w:r>
      <w:r>
        <w:rPr>
          <w:b w:val="0"/>
          <w:i w:val="0"/>
          <w:smallCaps w:val="0"/>
          <w:strike w:val="0"/>
          <w:highlight w:val="cyan"/>
          <w:u w:val="single"/>
        </w:rPr>
        <w:t>dispossession</w:t>
      </w:r>
      <w:r>
        <w:rPr>
          <w:b w:val="0"/>
          <w:i w:val="0"/>
          <w:smallCaps w:val="0"/>
          <w:strike w:val="0"/>
          <w:u w:val="single"/>
        </w:rPr>
        <w:t>,</w:t>
      </w:r>
      <w:r>
        <w:rPr>
          <w:b w:val="0"/>
          <w:i w:val="0"/>
          <w:smallCaps w:val="0"/>
          <w:strike w:val="0"/>
          <w:u w:val="none"/>
        </w:rPr>
        <w:t xml:space="preserve"> </w:t>
      </w:r>
      <w:r>
        <w:rPr>
          <w:b w:val="0"/>
          <w:i w:val="0"/>
          <w:smallCaps w:val="0"/>
          <w:strike w:val="0"/>
          <w:sz w:val="16"/>
          <w:u w:val="none"/>
        </w:rPr>
        <w:t>on the other,</w:t>
      </w:r>
      <w:r>
        <w:rPr>
          <w:b w:val="0"/>
          <w:i w:val="0"/>
          <w:smallCaps w:val="0"/>
          <w:strike w:val="0"/>
          <w:u w:val="none"/>
        </w:rPr>
        <w:t xml:space="preserve"> </w:t>
      </w:r>
      <w:r>
        <w:rPr>
          <w:b w:val="0"/>
          <w:i w:val="0"/>
          <w:smallCaps w:val="0"/>
          <w:strike w:val="0"/>
          <w:highlight w:val="cyan"/>
          <w:u w:val="single"/>
        </w:rPr>
        <w:t>depending on</w:t>
      </w:r>
      <w:r>
        <w:rPr>
          <w:b w:val="0"/>
          <w:i w:val="0"/>
          <w:smallCaps w:val="0"/>
          <w:strike w:val="0"/>
          <w:u w:val="none"/>
        </w:rPr>
        <w:t xml:space="preserve"> </w:t>
      </w:r>
      <w:r>
        <w:rPr>
          <w:b w:val="0"/>
          <w:i w:val="0"/>
          <w:smallCaps w:val="0"/>
          <w:strike w:val="0"/>
          <w:sz w:val="16"/>
          <w:u w:val="none"/>
        </w:rPr>
        <w:t xml:space="preserve">which side of </w:t>
      </w:r>
      <w:r>
        <w:rPr>
          <w:b w:val="0"/>
          <w:i w:val="0"/>
          <w:smallCaps w:val="0"/>
          <w:strike w:val="0"/>
          <w:highlight w:val="cyan"/>
          <w:u w:val="single"/>
        </w:rPr>
        <w:t xml:space="preserve">the </w:t>
      </w:r>
      <w:r>
        <w:rPr>
          <w:b/>
          <w:i w:val="0"/>
          <w:smallCaps w:val="0"/>
          <w:strike w:val="0"/>
          <w:highlight w:val="cyan"/>
          <w:u w:val="single"/>
        </w:rPr>
        <w:t>geologic color line</w:t>
      </w:r>
      <w:r>
        <w:rPr>
          <w:b w:val="0"/>
          <w:i w:val="0"/>
          <w:smallCaps w:val="0"/>
          <w:strike w:val="0"/>
          <w:u w:val="none"/>
        </w:rPr>
        <w:t xml:space="preserve"> </w:t>
      </w:r>
      <w:r>
        <w:rPr>
          <w:b w:val="0"/>
          <w:i w:val="0"/>
          <w:smallCaps w:val="0"/>
          <w:strike w:val="0"/>
          <w:sz w:val="10"/>
          <w:u w:val="none"/>
        </w:rPr>
        <w:t>you end up on. In this book, I ask how geology is being reelaborated in the Anthropocene and consider what historicity would resist framing this epoch as a “new” condition that forgets its histories of oppression and dispossession. This project seeks to write a prehistory that is sufficient to the radical ambivalence of the afterlives of geology—of indigenous dispossession of land and sovereignty in the invasion of the Americas through to the ongoing petropolitics of settler colonialism; of slavery, “breaking rocks on the chain gang” (as Nina Simone sings it),</w:t>
      </w:r>
      <w:r>
        <w:rPr>
          <w:b w:val="0"/>
          <w:i w:val="0"/>
          <w:smallCaps w:val="0"/>
          <w:strike w:val="0"/>
          <w:u w:val="none"/>
        </w:rPr>
        <w:t xml:space="preserve"> </w:t>
      </w:r>
      <w:r>
        <w:rPr>
          <w:b w:val="0"/>
          <w:i w:val="0"/>
          <w:smallCaps w:val="0"/>
          <w:strike w:val="0"/>
          <w:highlight w:val="cyan"/>
          <w:u w:val="single"/>
        </w:rPr>
        <w:t xml:space="preserve">to </w:t>
      </w:r>
      <w:r>
        <w:rPr>
          <w:b w:val="0"/>
          <w:i w:val="0"/>
          <w:smallCaps w:val="0"/>
          <w:strike w:val="0"/>
          <w:u w:val="single"/>
        </w:rPr>
        <w:t xml:space="preserve">the current </w:t>
      </w:r>
      <w:r>
        <w:rPr>
          <w:b w:val="0"/>
          <w:i w:val="0"/>
          <w:smallCaps w:val="0"/>
          <w:strike w:val="0"/>
          <w:highlight w:val="cyan"/>
          <w:u w:val="single"/>
        </w:rPr>
        <w:t xml:space="preserve">incarnations of antiblackness in mining black gold; and of the </w:t>
      </w:r>
      <w:r>
        <w:rPr>
          <w:b/>
          <w:i w:val="0"/>
          <w:smallCaps w:val="0"/>
          <w:strike w:val="0"/>
          <w:highlight w:val="cyan"/>
          <w:u w:val="single"/>
        </w:rPr>
        <w:t>racialized impacts of climate change</w:t>
      </w:r>
      <w:r>
        <w:rPr>
          <w:b w:val="0"/>
          <w:i w:val="0"/>
          <w:smallCaps w:val="0"/>
          <w:strike w:val="0"/>
          <w:u w:val="none"/>
        </w:rPr>
        <w:t xml:space="preserve">. </w:t>
      </w:r>
      <w:r>
        <w:rPr>
          <w:b w:val="0"/>
          <w:i w:val="0"/>
          <w:smallCaps w:val="0"/>
          <w:strike w:val="0"/>
          <w:sz w:val="10"/>
          <w:u w:val="none"/>
        </w:rPr>
        <w:t>To redress how geology makes property relations and properties a relation of subjugation is to challenge the incompleteness of address in the Anthropocene. Even as the Anthropocene extends its purview over geology within an explicitly politicalized optic on geomorphic processes, it is a “view from nowhere.” The God’s-eye view is inverted into a lithic-eye view to produce a geologic commons from below (Yusoff 2017b). The unification of its vision across the time and space of geologic practices seemingly offers an undifferentiating and indifferent politic. Apprehending the past in the present colonial mining empires of white settler nations frames White Geology as a historical regime of material power, not a genetic imaginary. In this book, I want to redress how the descriptive qualities of geology’s nomenclature produce what Hartman calls a “cultivated silence” about the normalcy of those extractive modes as deracialized. To address this silence would be to understand geology as a regime for producing both subjects and material worlds, where race is established as an effect of power within the language of geology’s objects. Specifically, the border in the division of materiality (and its subjects) as inhuman and human, and thus as inert or agentic matter, operationalizes race.</w:t>
      </w:r>
      <w:r>
        <w:rPr>
          <w:b w:val="0"/>
          <w:i w:val="0"/>
          <w:smallCaps w:val="0"/>
          <w:strike w:val="0"/>
          <w:u w:val="none"/>
        </w:rPr>
        <w:t xml:space="preserve"> </w:t>
      </w:r>
      <w:r>
        <w:rPr>
          <w:b/>
          <w:i w:val="0"/>
          <w:smallCaps w:val="0"/>
          <w:strike w:val="0"/>
          <w:highlight w:val="cyan"/>
          <w:u w:val="single"/>
        </w:rPr>
        <w:t>White Geology</w:t>
      </w:r>
      <w:r>
        <w:rPr>
          <w:b w:val="0"/>
          <w:i w:val="0"/>
          <w:smallCaps w:val="0"/>
          <w:strike w:val="0"/>
          <w:highlight w:val="cyan"/>
          <w:u w:val="single"/>
        </w:rPr>
        <w:t xml:space="preserve"> makes legible a set of extractions</w:t>
      </w:r>
      <w:r>
        <w:rPr>
          <w:b w:val="0"/>
          <w:i w:val="0"/>
          <w:smallCaps w:val="0"/>
          <w:strike w:val="0"/>
          <w:highlight w:val="cyan"/>
          <w:u w:val="none"/>
        </w:rPr>
        <w:t>,</w:t>
      </w:r>
      <w:r>
        <w:rPr>
          <w:b w:val="0"/>
          <w:i w:val="0"/>
          <w:smallCaps w:val="0"/>
          <w:strike w:val="0"/>
          <w:u w:val="none"/>
        </w:rPr>
        <w:t xml:space="preserve"> </w:t>
      </w:r>
      <w:r>
        <w:rPr>
          <w:b w:val="0"/>
          <w:i w:val="0"/>
          <w:smallCaps w:val="0"/>
          <w:strike w:val="0"/>
          <w:sz w:val="16"/>
          <w:u w:val="none"/>
        </w:rPr>
        <w:t xml:space="preserve">from particular subject positions, </w:t>
      </w:r>
      <w:r>
        <w:rPr>
          <w:b w:val="0"/>
          <w:i w:val="0"/>
          <w:smallCaps w:val="0"/>
          <w:strike w:val="0"/>
          <w:highlight w:val="cyan"/>
          <w:u w:val="single"/>
        </w:rPr>
        <w:t>from black</w:t>
      </w:r>
      <w:r>
        <w:rPr>
          <w:b w:val="0"/>
          <w:i w:val="0"/>
          <w:smallCaps w:val="0"/>
          <w:strike w:val="0"/>
          <w:u w:val="single"/>
        </w:rPr>
        <w:t xml:space="preserve"> and brown </w:t>
      </w:r>
      <w:r>
        <w:rPr>
          <w:b w:val="0"/>
          <w:i w:val="0"/>
          <w:smallCaps w:val="0"/>
          <w:strike w:val="0"/>
          <w:highlight w:val="cyan"/>
          <w:u w:val="single"/>
        </w:rPr>
        <w:t>bodies, and</w:t>
      </w:r>
      <w:r>
        <w:rPr>
          <w:b w:val="0"/>
          <w:i w:val="0"/>
          <w:smallCaps w:val="0"/>
          <w:strike w:val="0"/>
          <w:u w:val="single"/>
        </w:rPr>
        <w:t xml:space="preserve"> </w:t>
      </w:r>
      <w:r>
        <w:rPr>
          <w:b/>
          <w:i w:val="0"/>
          <w:smallCaps w:val="0"/>
          <w:strike w:val="0"/>
          <w:u w:val="single"/>
        </w:rPr>
        <w:t xml:space="preserve">from </w:t>
      </w:r>
      <w:r>
        <w:rPr>
          <w:b/>
          <w:i w:val="0"/>
          <w:smallCaps w:val="0"/>
          <w:strike w:val="0"/>
          <w:highlight w:val="cyan"/>
          <w:u w:val="single"/>
        </w:rPr>
        <w:t>the ecologies of place</w:t>
      </w:r>
      <w:r>
        <w:rPr>
          <w:b w:val="0"/>
          <w:i w:val="0"/>
          <w:smallCaps w:val="0"/>
          <w:strike w:val="0"/>
          <w:u w:val="none"/>
        </w:rPr>
        <w:t xml:space="preserve">. </w:t>
      </w:r>
      <w:r>
        <w:rPr>
          <w:b w:val="0"/>
          <w:i w:val="0"/>
          <w:smallCaps w:val="0"/>
          <w:strike w:val="0"/>
          <w:sz w:val="16"/>
          <w:u w:val="none"/>
        </w:rPr>
        <w:t>The collective functioning of</w:t>
      </w:r>
      <w:r>
        <w:rPr>
          <w:b w:val="0"/>
          <w:i w:val="0"/>
          <w:smallCaps w:val="0"/>
          <w:strike w:val="0"/>
          <w:u w:val="none"/>
        </w:rPr>
        <w:t xml:space="preserve"> </w:t>
      </w:r>
      <w:r>
        <w:rPr>
          <w:b w:val="0"/>
          <w:i w:val="0"/>
          <w:smallCaps w:val="0"/>
          <w:strike w:val="0"/>
          <w:highlight w:val="cyan"/>
          <w:u w:val="single"/>
        </w:rPr>
        <w:t>geologic languages coded—</w:t>
      </w:r>
      <w:r>
        <w:rPr>
          <w:b/>
          <w:i w:val="0"/>
          <w:smallCaps w:val="0"/>
          <w:strike w:val="0"/>
          <w:highlight w:val="cyan"/>
          <w:u w:val="single"/>
        </w:rPr>
        <w:t>inhuman, property, value, possession</w:t>
      </w:r>
      <w:r>
        <w:rPr>
          <w:b w:val="0"/>
          <w:i w:val="0"/>
          <w:smallCaps w:val="0"/>
          <w:strike w:val="0"/>
          <w:sz w:val="10"/>
          <w:u w:val="none"/>
        </w:rPr>
        <w:t>—as categories moves across territory, relation, and flesh. It is not just that geology is a signifier for extraction but that a transmutation of matter occurs within that signification that renders matter as property, that makes a delineation between agency and inertness, which stabilizes the cut of property and enacts the removal of matter from its constitutive relations as both subject and mineral embedded in sociological and ecological fields. Thus I argue that the semiotics of White Geology creates atemporal materiality dislocated from place and time—a mythology of disassociation in the formation of matter independent of its languages of description and the historical constitution of its social relations. The division between the figures of the human and inhuman and its manifestations in subjective life exhibits one of the most terrible consequences of the division of materiality organized and practiced as a biopolitical tool of governance. The division of matter into nonlife and life pertains not only to matter but to the racial organization of life as foundational to New World geographies. The biopolitical category of nonbeing is established through slaves being exchanged for and as gold. Slavery was a geologic axiom of the inhuman in which nonbeing was made, reproduced, and circulated as flesh. This unmaking of subjects constitutes a warp of dispossession in the progressive narrative of collective accumulation or geologic commons in which “we” all share. The rendering of nonbeings in colonial extractive practices through the designation of inhuman or geologic life, its exchange and circulation, demonstrates what Christina Sharp (2009) calls the “monstrous intimacy” of the subjective powers of geology, where gold shows up as bodies and bodies are the surplus of mineralogical extraction.</w:t>
      </w:r>
      <w:r>
        <w:rPr>
          <w:b w:val="0"/>
          <w:i w:val="0"/>
          <w:smallCaps w:val="0"/>
          <w:strike w:val="0"/>
          <w:u w:val="none"/>
        </w:rPr>
        <w:t xml:space="preserve"> </w:t>
      </w:r>
      <w:r>
        <w:rPr>
          <w:b/>
          <w:i w:val="0"/>
          <w:smallCaps w:val="0"/>
          <w:strike w:val="0"/>
          <w:highlight w:val="cyan"/>
          <w:u w:val="single"/>
        </w:rPr>
        <w:t>The inhuman is a call across categories</w:t>
      </w:r>
      <w:r>
        <w:rPr>
          <w:b w:val="0"/>
          <w:i w:val="0"/>
          <w:smallCaps w:val="0"/>
          <w:strike w:val="0"/>
          <w:u w:val="none"/>
        </w:rPr>
        <w:t>,</w:t>
      </w:r>
      <w:r>
        <w:rPr>
          <w:b w:val="0"/>
          <w:i w:val="0"/>
          <w:smallCaps w:val="0"/>
          <w:strike w:val="0"/>
          <w:sz w:val="16"/>
          <w:u w:val="none"/>
        </w:rPr>
        <w:t xml:space="preserve"> material and symbolic, corporeal and incorporeal, </w:t>
      </w:r>
      <w:r>
        <w:rPr>
          <w:b w:val="0"/>
          <w:i w:val="0"/>
          <w:smallCaps w:val="0"/>
          <w:strike w:val="0"/>
          <w:highlight w:val="cyan"/>
          <w:u w:val="single"/>
        </w:rPr>
        <w:t xml:space="preserve">intimacies cut across </w:t>
      </w:r>
      <w:r>
        <w:rPr>
          <w:b/>
          <w:i w:val="0"/>
          <w:smallCaps w:val="0"/>
          <w:strike w:val="0"/>
          <w:highlight w:val="cyan"/>
          <w:u w:val="single"/>
        </w:rPr>
        <w:t>life and nonlife</w:t>
      </w:r>
      <w:r>
        <w:rPr>
          <w:b w:val="0"/>
          <w:i w:val="0"/>
          <w:smallCaps w:val="0"/>
          <w:strike w:val="0"/>
          <w:u w:val="none"/>
        </w:rPr>
        <w:t xml:space="preserve"> </w:t>
      </w:r>
      <w:r>
        <w:rPr>
          <w:b w:val="0"/>
          <w:i w:val="0"/>
          <w:smallCaps w:val="0"/>
          <w:strike w:val="0"/>
          <w:sz w:val="16"/>
          <w:u w:val="none"/>
        </w:rPr>
        <w:t>in the indifferent register of matter</w:t>
      </w:r>
      <w:r>
        <w:rPr>
          <w:b w:val="0"/>
          <w:i w:val="0"/>
          <w:smallCaps w:val="0"/>
          <w:strike w:val="0"/>
          <w:u w:val="none"/>
        </w:rPr>
        <w:t xml:space="preserve">. </w:t>
      </w:r>
      <w:r>
        <w:rPr>
          <w:b/>
          <w:i w:val="0"/>
          <w:smallCaps w:val="0"/>
          <w:strike w:val="0"/>
          <w:highlight w:val="cyan"/>
          <w:u w:val="single"/>
        </w:rPr>
        <w:t>Geology</w:t>
      </w:r>
      <w:r>
        <w:rPr>
          <w:b w:val="0"/>
          <w:i w:val="0"/>
          <w:smallCaps w:val="0"/>
          <w:strike w:val="0"/>
          <w:u w:val="single"/>
        </w:rPr>
        <w:t xml:space="preserve"> (and its fossil objects) </w:t>
      </w:r>
      <w:r>
        <w:rPr>
          <w:b w:val="0"/>
          <w:i w:val="0"/>
          <w:smallCaps w:val="0"/>
          <w:strike w:val="0"/>
          <w:highlight w:val="cyan"/>
          <w:u w:val="single"/>
        </w:rPr>
        <w:t xml:space="preserve">have been </w:t>
      </w:r>
      <w:r>
        <w:rPr>
          <w:b/>
          <w:i w:val="0"/>
          <w:smallCaps w:val="0"/>
          <w:strike w:val="0"/>
          <w:highlight w:val="cyan"/>
          <w:u w:val="single"/>
        </w:rPr>
        <w:t>entwined with</w:t>
      </w:r>
      <w:r>
        <w:rPr>
          <w:b w:val="0"/>
          <w:i w:val="0"/>
          <w:smallCaps w:val="0"/>
          <w:strike w:val="0"/>
          <w:u w:val="single"/>
        </w:rPr>
        <w:t xml:space="preserve"> questions of origins, </w:t>
      </w:r>
      <w:r>
        <w:rPr>
          <w:b w:val="0"/>
          <w:i w:val="0"/>
          <w:smallCaps w:val="0"/>
          <w:strike w:val="0"/>
          <w:highlight w:val="cyan"/>
          <w:u w:val="single"/>
        </w:rPr>
        <w:t xml:space="preserve">processes of </w:t>
      </w:r>
      <w:r>
        <w:rPr>
          <w:b/>
          <w:i w:val="0"/>
          <w:smallCaps w:val="0"/>
          <w:strike w:val="0"/>
          <w:highlight w:val="cyan"/>
          <w:u w:val="single"/>
        </w:rPr>
        <w:t>racialization</w:t>
      </w:r>
      <w:r>
        <w:rPr>
          <w:b w:val="0"/>
          <w:i w:val="0"/>
          <w:smallCaps w:val="0"/>
          <w:strike w:val="0"/>
          <w:u w:val="single"/>
        </w:rPr>
        <w:t xml:space="preserve"> through speciation </w:t>
      </w:r>
      <w:r>
        <w:rPr>
          <w:b/>
          <w:i w:val="0"/>
          <w:smallCaps w:val="0"/>
          <w:strike w:val="0"/>
          <w:highlight w:val="cyan"/>
          <w:u w:val="single"/>
        </w:rPr>
        <w:t>and notions of progress</w:t>
      </w:r>
      <w:r>
        <w:rPr>
          <w:b w:val="0"/>
          <w:i w:val="0"/>
          <w:smallCaps w:val="0"/>
          <w:strike w:val="0"/>
          <w:highlight w:val="cyan"/>
          <w:u w:val="single"/>
        </w:rPr>
        <w:t>, as well as</w:t>
      </w:r>
      <w:r>
        <w:rPr>
          <w:b w:val="0"/>
          <w:i w:val="0"/>
          <w:smallCaps w:val="0"/>
          <w:strike w:val="0"/>
          <w:u w:val="single"/>
        </w:rPr>
        <w:t xml:space="preserve"> being a praxis for </w:t>
      </w:r>
      <w:r>
        <w:rPr>
          <w:b w:val="0"/>
          <w:i w:val="0"/>
          <w:smallCaps w:val="0"/>
          <w:strike w:val="0"/>
          <w:highlight w:val="cyan"/>
          <w:u w:val="single"/>
        </w:rPr>
        <w:t>inscripting racial logics within</w:t>
      </w:r>
      <w:r>
        <w:rPr>
          <w:b w:val="0"/>
          <w:i w:val="0"/>
          <w:smallCaps w:val="0"/>
          <w:strike w:val="0"/>
          <w:u w:val="none"/>
        </w:rPr>
        <w:t xml:space="preserve"> </w:t>
      </w:r>
      <w:r>
        <w:rPr>
          <w:b w:val="0"/>
          <w:i w:val="0"/>
          <w:smallCaps w:val="0"/>
          <w:strike w:val="0"/>
          <w:sz w:val="16"/>
          <w:u w:val="none"/>
        </w:rPr>
        <w:t xml:space="preserve">the material </w:t>
      </w:r>
      <w:r>
        <w:rPr>
          <w:b/>
          <w:i w:val="0"/>
          <w:smallCaps w:val="0"/>
          <w:strike w:val="0"/>
          <w:u w:val="single"/>
        </w:rPr>
        <w:t xml:space="preserve">politics of </w:t>
      </w:r>
      <w:r>
        <w:rPr>
          <w:b/>
          <w:i w:val="0"/>
          <w:smallCaps w:val="0"/>
          <w:strike w:val="0"/>
          <w:highlight w:val="cyan"/>
          <w:u w:val="single"/>
        </w:rPr>
        <w:t>extraction</w:t>
      </w:r>
      <w:r>
        <w:rPr>
          <w:b w:val="0"/>
          <w:i w:val="0"/>
          <w:smallCaps w:val="0"/>
          <w:strike w:val="0"/>
          <w:u w:val="none"/>
        </w:rPr>
        <w:t xml:space="preserve"> </w:t>
      </w:r>
      <w:r>
        <w:rPr>
          <w:b w:val="0"/>
          <w:i w:val="0"/>
          <w:smallCaps w:val="0"/>
          <w:strike w:val="0"/>
          <w:sz w:val="16"/>
          <w:u w:val="none"/>
        </w:rPr>
        <w:t>that constitutes lived forms of racism (from eugenics to environmental racism). To trace racial matterings across the category of the inhuman, and specifically the traffic between the inhuman as matter and the inhuman as race, is to examine how the concept of the inhuman is a connective hinge in the twinned discourses of geology and humanism. It is a hinge that establishes an extractive axis in both subjective and geologic (or planetary) life</w:t>
      </w:r>
      <w:r>
        <w:rPr>
          <w:b w:val="0"/>
          <w:i w:val="0"/>
          <w:smallCaps w:val="0"/>
          <w:strike w:val="0"/>
          <w:u w:val="none"/>
        </w:rPr>
        <w:t xml:space="preserve">. </w:t>
      </w:r>
      <w:r>
        <w:rPr>
          <w:b w:val="0"/>
          <w:i w:val="0"/>
          <w:smallCaps w:val="0"/>
          <w:strike w:val="0"/>
          <w:highlight w:val="cyan"/>
          <w:u w:val="single"/>
        </w:rPr>
        <w:t>Race</w:t>
      </w:r>
      <w:r>
        <w:rPr>
          <w:b w:val="0"/>
          <w:i w:val="0"/>
          <w:smallCaps w:val="0"/>
          <w:strike w:val="0"/>
          <w:u w:val="single"/>
        </w:rPr>
        <w:t xml:space="preserve"> </w:t>
      </w:r>
      <w:r>
        <w:rPr>
          <w:b w:val="0"/>
          <w:i w:val="0"/>
          <w:smallCaps w:val="0"/>
          <w:strike w:val="0"/>
          <w:u w:val="single"/>
        </w:rPr>
        <w:t xml:space="preserve">(and the Human) </w:t>
      </w:r>
      <w:r>
        <w:rPr>
          <w:b w:val="0"/>
          <w:i w:val="0"/>
          <w:smallCaps w:val="0"/>
          <w:strike w:val="0"/>
          <w:highlight w:val="cyan"/>
          <w:u w:val="single"/>
        </w:rPr>
        <w:t>is tied</w:t>
      </w:r>
      <w:r>
        <w:rPr>
          <w:b w:val="0"/>
          <w:i w:val="0"/>
          <w:smallCaps w:val="0"/>
          <w:strike w:val="0"/>
          <w:u w:val="single"/>
        </w:rPr>
        <w:t xml:space="preserve"> most noticeably </w:t>
      </w:r>
      <w:r>
        <w:rPr>
          <w:b w:val="0"/>
          <w:i w:val="0"/>
          <w:smallCaps w:val="0"/>
          <w:strike w:val="0"/>
          <w:highlight w:val="cyan"/>
          <w:u w:val="single"/>
        </w:rPr>
        <w:t>to</w:t>
      </w:r>
      <w:r>
        <w:rPr>
          <w:b w:val="0"/>
          <w:i w:val="0"/>
          <w:smallCaps w:val="0"/>
          <w:strike w:val="0"/>
          <w:u w:val="single"/>
        </w:rPr>
        <w:t xml:space="preserve"> fossil narratives (Yusoff 2013, 2016) and </w:t>
      </w:r>
      <w:r>
        <w:rPr>
          <w:b w:val="0"/>
          <w:i w:val="0"/>
          <w:smallCaps w:val="0"/>
          <w:strike w:val="0"/>
          <w:highlight w:val="cyan"/>
          <w:u w:val="single"/>
        </w:rPr>
        <w:t xml:space="preserve">racialized </w:t>
      </w:r>
      <w:r>
        <w:rPr>
          <w:b/>
          <w:i w:val="0"/>
          <w:smallCaps w:val="0"/>
          <w:strike w:val="0"/>
          <w:highlight w:val="cyan"/>
          <w:u w:val="single"/>
        </w:rPr>
        <w:t>processes of extraction</w:t>
      </w:r>
      <w:r>
        <w:rPr>
          <w:b w:val="0"/>
          <w:i w:val="0"/>
          <w:smallCaps w:val="0"/>
          <w:strike w:val="0"/>
          <w:u w:val="single"/>
        </w:rPr>
        <w:t>,</w:t>
      </w:r>
      <w:r>
        <w:rPr>
          <w:b w:val="0"/>
          <w:i w:val="0"/>
          <w:smallCaps w:val="0"/>
          <w:strike w:val="0"/>
          <w:u w:val="none"/>
        </w:rPr>
        <w:t xml:space="preserve"> </w:t>
      </w:r>
      <w:r>
        <w:rPr>
          <w:b w:val="0"/>
          <w:i w:val="0"/>
          <w:smallCaps w:val="0"/>
          <w:strike w:val="0"/>
          <w:sz w:val="16"/>
          <w:u w:val="none"/>
        </w:rPr>
        <w:t>but</w:t>
      </w:r>
      <w:r>
        <w:rPr>
          <w:b w:val="0"/>
          <w:i w:val="0"/>
          <w:smallCaps w:val="0"/>
          <w:strike w:val="0"/>
          <w:u w:val="none"/>
        </w:rPr>
        <w:t xml:space="preserve"> </w:t>
      </w:r>
      <w:r>
        <w:rPr>
          <w:b w:val="0"/>
          <w:i w:val="0"/>
          <w:smallCaps w:val="0"/>
          <w:strike w:val="0"/>
          <w:u w:val="single"/>
        </w:rPr>
        <w:t xml:space="preserve">it is </w:t>
      </w:r>
      <w:r>
        <w:rPr>
          <w:b w:val="0"/>
          <w:i w:val="0"/>
          <w:smallCaps w:val="0"/>
          <w:strike w:val="0"/>
          <w:highlight w:val="cyan"/>
          <w:u w:val="single"/>
        </w:rPr>
        <w:t>also resident in</w:t>
      </w:r>
      <w:r>
        <w:rPr>
          <w:b w:val="0"/>
          <w:i w:val="0"/>
          <w:smallCaps w:val="0"/>
          <w:strike w:val="0"/>
          <w:u w:val="single"/>
        </w:rPr>
        <w:t xml:space="preserve"> modes of racial </w:t>
      </w:r>
      <w:r>
        <w:rPr>
          <w:b w:val="0"/>
          <w:i w:val="0"/>
          <w:smallCaps w:val="0"/>
          <w:strike w:val="0"/>
          <w:highlight w:val="cyan"/>
          <w:u w:val="single"/>
        </w:rPr>
        <w:t xml:space="preserve">discourse in relation </w:t>
      </w:r>
      <w:r>
        <w:rPr>
          <w:b/>
          <w:i w:val="0"/>
          <w:smallCaps w:val="0"/>
          <w:strike w:val="0"/>
          <w:sz w:val="26"/>
          <w:highlight w:val="cyan"/>
          <w:u w:val="single"/>
        </w:rPr>
        <w:t>to ideas of property</w:t>
      </w:r>
      <w:r>
        <w:rPr>
          <w:b w:val="0"/>
          <w:i w:val="0"/>
          <w:smallCaps w:val="0"/>
          <w:strike w:val="0"/>
          <w:u w:val="none"/>
        </w:rPr>
        <w:t xml:space="preserve">, </w:t>
      </w:r>
      <w:r>
        <w:rPr>
          <w:b w:val="0"/>
          <w:i w:val="0"/>
          <w:smallCaps w:val="0"/>
          <w:strike w:val="0"/>
          <w:sz w:val="16"/>
          <w:u w:val="none"/>
        </w:rPr>
        <w:t>possession, and land use. In the categorization of matter as property and properties, both spatial dispossession of land (for extraction) and dispossessions of persons in chattel slavery (as another form of spatial extraction) are enacted.</w:t>
      </w:r>
      <w:r>
        <w:rPr>
          <w:b w:val="0"/>
          <w:i w:val="0"/>
          <w:smallCaps w:val="0"/>
          <w:strike w:val="0"/>
          <w:u w:val="none"/>
        </w:rPr>
        <w:t xml:space="preserve"> </w:t>
      </w:r>
      <w:r>
        <w:rPr>
          <w:b w:val="0"/>
          <w:i w:val="0"/>
          <w:smallCaps w:val="0"/>
          <w:strike w:val="0"/>
          <w:highlight w:val="cyan"/>
          <w:u w:val="single"/>
        </w:rPr>
        <w:t>The slave in this formulation is rendered as matter,</w:t>
      </w:r>
      <w:r>
        <w:rPr>
          <w:b w:val="0"/>
          <w:i w:val="0"/>
          <w:smallCaps w:val="0"/>
          <w:strike w:val="0"/>
          <w:u w:val="none"/>
        </w:rPr>
        <w:t xml:space="preserve"> </w:t>
      </w:r>
      <w:r>
        <w:rPr>
          <w:b w:val="0"/>
          <w:i w:val="0"/>
          <w:smallCaps w:val="0"/>
          <w:strike w:val="0"/>
          <w:sz w:val="16"/>
          <w:u w:val="none"/>
        </w:rPr>
        <w:t xml:space="preserve">recognized through an inhuman property relation—what Saidiya Hartman calls </w:t>
      </w:r>
      <w:r>
        <w:rPr>
          <w:b/>
          <w:i w:val="0"/>
          <w:smallCaps w:val="0"/>
          <w:strike w:val="0"/>
          <w:sz w:val="26"/>
          <w:highlight w:val="cyan"/>
          <w:u w:val="single"/>
        </w:rPr>
        <w:t>fungibility—as a commodity with properties</w:t>
      </w:r>
      <w:r>
        <w:rPr>
          <w:b w:val="0"/>
          <w:i w:val="0"/>
          <w:smallCaps w:val="0"/>
          <w:strike w:val="0"/>
          <w:highlight w:val="cyan"/>
          <w:u w:val="single"/>
        </w:rPr>
        <w:t>, but without</w:t>
      </w:r>
      <w:r>
        <w:rPr>
          <w:b w:val="0"/>
          <w:i w:val="0"/>
          <w:smallCaps w:val="0"/>
          <w:strike w:val="0"/>
          <w:u w:val="single"/>
        </w:rPr>
        <w:t xml:space="preserve"> subjective will or </w:t>
      </w:r>
      <w:r>
        <w:rPr>
          <w:b w:val="0"/>
          <w:i w:val="0"/>
          <w:smallCaps w:val="0"/>
          <w:strike w:val="0"/>
          <w:highlight w:val="cyan"/>
          <w:u w:val="single"/>
        </w:rPr>
        <w:t>agency</w:t>
      </w:r>
      <w:r>
        <w:rPr>
          <w:b w:val="0"/>
          <w:i w:val="0"/>
          <w:smallCaps w:val="0"/>
          <w:strike w:val="0"/>
          <w:u w:val="none"/>
        </w:rPr>
        <w:t xml:space="preserve"> </w:t>
      </w:r>
      <w:r>
        <w:rPr>
          <w:b w:val="0"/>
          <w:i w:val="0"/>
          <w:smallCaps w:val="0"/>
          <w:strike w:val="0"/>
          <w:sz w:val="16"/>
          <w:u w:val="none"/>
        </w:rPr>
        <w:t>(or “flesh,” as Hortense Spiller has it). Rendering subjects as inhuman matter, not as persons, thereby facilitated and incorporated the historical fact of extraction of personhood as a quality of geology at its inception.</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