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 is a construction that exists only within </w:t>
      </w:r>
      <w:r>
        <w:rPr>
          <w:b/>
          <w:i w:val="0"/>
          <w:smallCaps w:val="0"/>
          <w:strike w:val="0"/>
          <w:sz w:val="26"/>
          <w:u w:val="single"/>
        </w:rPr>
        <w:t>Narnia</w:t>
      </w:r>
      <w:r>
        <w:rPr>
          <w:b/>
          <w:i w:val="0"/>
          <w:smallCaps w:val="0"/>
          <w:strike w:val="0"/>
          <w:sz w:val="26"/>
          <w:u w:val="none"/>
        </w:rPr>
        <w:t xml:space="preserve">, an epistemic </w:t>
      </w:r>
      <w:r>
        <w:rPr>
          <w:b/>
          <w:i w:val="0"/>
          <w:smallCaps w:val="0"/>
          <w:strike w:val="0"/>
          <w:sz w:val="26"/>
          <w:u w:val="single"/>
        </w:rPr>
        <w:t>delusion</w:t>
      </w:r>
      <w:r>
        <w:rPr>
          <w:b/>
          <w:i w:val="0"/>
          <w:smallCaps w:val="0"/>
          <w:strike w:val="0"/>
          <w:sz w:val="26"/>
          <w:u w:val="none"/>
        </w:rPr>
        <w:t xml:space="preserve"> that </w:t>
      </w:r>
      <w:r>
        <w:rPr>
          <w:b/>
          <w:i w:val="0"/>
          <w:smallCaps w:val="0"/>
          <w:strike w:val="0"/>
          <w:sz w:val="26"/>
          <w:u w:val="single"/>
        </w:rPr>
        <w:t>requires</w:t>
      </w:r>
      <w:r>
        <w:rPr>
          <w:b/>
          <w:i w:val="0"/>
          <w:smallCaps w:val="0"/>
          <w:strike w:val="0"/>
          <w:sz w:val="26"/>
          <w:u w:val="none"/>
        </w:rPr>
        <w:t xml:space="preserve"> the naturalization of </w:t>
      </w:r>
      <w:r>
        <w:rPr>
          <w:b/>
          <w:i w:val="0"/>
          <w:smallCaps w:val="0"/>
          <w:strike w:val="0"/>
          <w:sz w:val="26"/>
          <w:u w:val="single"/>
        </w:rPr>
        <w:t>violent</w:t>
      </w:r>
      <w:r>
        <w:rPr>
          <w:b/>
          <w:i w:val="0"/>
          <w:smallCaps w:val="0"/>
          <w:strike w:val="0"/>
          <w:sz w:val="26"/>
          <w:u w:val="none"/>
        </w:rPr>
        <w:t xml:space="preserve"> hierarchies. </w:t>
      </w:r>
      <w:r>
        <w:rPr>
          <w:b w:val="0"/>
          <w:i w:val="0"/>
          <w:smallCaps w:val="0"/>
          <w:strike w:val="0"/>
          <w:sz w:val="26"/>
          <w:u w:val="none"/>
        </w:rPr>
        <w:t xml:space="preserve">The </w:t>
      </w:r>
      <w:r>
        <w:rPr>
          <w:b w:val="0"/>
          <w:i w:val="0"/>
          <w:smallCaps w:val="0"/>
          <w:strike w:val="0"/>
          <w:sz w:val="26"/>
          <w:u w:val="single"/>
        </w:rPr>
        <w:t>legitimacy</w:t>
      </w:r>
      <w:r>
        <w:rPr>
          <w:b w:val="0"/>
          <w:i w:val="0"/>
          <w:smallCaps w:val="0"/>
          <w:strike w:val="0"/>
          <w:sz w:val="26"/>
          <w:u w:val="none"/>
        </w:rPr>
        <w:t xml:space="preserve"> of ‘problem’ or ‘solution’ itself is </w:t>
      </w:r>
      <w:r>
        <w:rPr>
          <w:b w:val="0"/>
          <w:i w:val="0"/>
          <w:smallCaps w:val="0"/>
          <w:strike w:val="0"/>
          <w:sz w:val="26"/>
          <w:u w:val="single"/>
        </w:rPr>
        <w:t>defined</w:t>
      </w:r>
      <w:r>
        <w:rPr>
          <w:b w:val="0"/>
          <w:i w:val="0"/>
          <w:smallCaps w:val="0"/>
          <w:strike w:val="0"/>
          <w:sz w:val="26"/>
          <w:u w:val="none"/>
        </w:rPr>
        <w:t xml:space="preserve"> by cisness, which </w:t>
      </w:r>
      <w:r>
        <w:rPr>
          <w:b w:val="0"/>
          <w:i w:val="0"/>
          <w:smallCaps w:val="0"/>
          <w:strike w:val="0"/>
          <w:sz w:val="26"/>
          <w:u w:val="single"/>
        </w:rPr>
        <w:t>precludes</w:t>
      </w:r>
      <w:r>
        <w:rPr>
          <w:b w:val="0"/>
          <w:i w:val="0"/>
          <w:smallCaps w:val="0"/>
          <w:strike w:val="0"/>
          <w:sz w:val="26"/>
          <w:u w:val="none"/>
        </w:rPr>
        <w:t xml:space="preserve"> state-inclusive solutions.</w:t>
      </w:r>
      <w:r>
        <w:rPr>
          <w:b/>
          <w:i w:val="0"/>
          <w:smallCaps w:val="0"/>
          <w:strike w:val="0"/>
          <w:sz w:val="26"/>
          <w:u w:val="none"/>
        </w:rPr>
        <w:t xml:space="preserve"> </w:t>
      </w:r>
    </w:p>
    <w:p>
      <w:pPr>
        <w:spacing w:after="80"/>
      </w:pPr>
      <w:r>
        <w:rPr>
          <w:b/>
          <w:i w:val="0"/>
          <w:smallCaps w:val="0"/>
          <w:strike w:val="0"/>
          <w:sz w:val="26"/>
          <w:u w:val="none"/>
        </w:rPr>
        <w:t xml:space="preserve">Bey ’22 </w:t>
      </w:r>
      <w:r>
        <w:rPr>
          <w:b w:val="0"/>
          <w:i w:val="0"/>
          <w:smallCaps w:val="0"/>
          <w:strike w:val="0"/>
          <w:u w:val="none"/>
        </w:rPr>
        <w:t>[</w:t>
      </w:r>
      <w:r>
        <w:rPr>
          <w:b w:val="0"/>
          <w:i w:val="0"/>
          <w:smallCaps w:val="0"/>
          <w:strike w:val="0"/>
          <w:u w:val="none"/>
        </w:rPr>
        <w:t xml:space="preserve">Marqius Bey, </w:t>
      </w:r>
      <w:r>
        <w:rPr>
          <w:b w:val="0"/>
          <w:i w:val="0"/>
          <w:smallCaps w:val="0"/>
          <w:strike w:val="0"/>
          <w:u w:val="none"/>
        </w:rPr>
        <w:t>Assistant Professor of African American Studies and English at Northwestern University</w:t>
      </w:r>
      <w:r>
        <w:rPr>
          <w:b w:val="0"/>
          <w:i w:val="0"/>
          <w:smallCaps w:val="0"/>
          <w:strike w:val="0"/>
          <w:u w:val="none"/>
        </w:rPr>
        <w:t xml:space="preserve">; “Cistem Failure: Essays on Blackness and Cisgender”; </w:t>
      </w:r>
      <w:r>
        <w:rPr>
          <w:b w:val="0"/>
          <w:i/>
          <w:smallCaps w:val="0"/>
          <w:strike w:val="0"/>
          <w:u w:val="none"/>
        </w:rPr>
        <w:t>Duke University Press</w:t>
      </w:r>
      <w:r>
        <w:rPr>
          <w:b w:val="0"/>
          <w:i w:val="0"/>
          <w:smallCaps w:val="0"/>
          <w:strike w:val="0"/>
          <w:u w:val="none"/>
        </w:rPr>
        <w:t xml:space="preserve">; 08-2022; </w:t>
      </w:r>
      <w:r>
        <w:rPr>
          <w:b w:val="0"/>
          <w:i w:val="0"/>
          <w:smallCaps w:val="0"/>
          <w:strike w:val="0"/>
          <w:u w:val="none"/>
        </w:rPr>
        <w:t>doi.org/10.2307/j.ctv2rr3g52</w:t>
      </w:r>
      <w:r>
        <w:rPr>
          <w:b w:val="0"/>
          <w:i w:val="0"/>
          <w:smallCaps w:val="0"/>
          <w:strike w:val="0"/>
          <w:u w:val="none"/>
        </w:rPr>
        <w:t>; accessed via University of Michigan libraries, 07-17-2024] dliang</w:t>
      </w:r>
    </w:p>
    <w:p>
      <w:pPr>
        <w:spacing w:after="60"/>
      </w:pPr>
      <w:r>
        <w:rPr>
          <w:b w:val="0"/>
          <w:i w:val="0"/>
          <w:smallCaps w:val="0"/>
          <w:strike w:val="0"/>
          <w:sz w:val="16"/>
          <w:u w:val="none"/>
        </w:rPr>
        <w:t>A 1998 British Broadcasting Channel production. Text appears on the screen: London 1940. The four children walk up to their home on break from school for the holidays, greeted by the prim and proper Mrs. Macready, wizened hair and gray (or grey; this is, after all, the UK) suit, standing regal, bespectacled. The children leave their bags just beyond the entrance and are told that the servants will take them. “That is their function,” Mrs. Macready says. “</w:t>
      </w:r>
      <w:r>
        <w:rPr>
          <w:b/>
          <w:i w:val="0"/>
          <w:smallCaps w:val="0"/>
          <w:strike w:val="0"/>
          <w:sz w:val="22"/>
          <w:highlight w:val="cyan"/>
          <w:u w:val="single"/>
        </w:rPr>
        <w:t>One must not be deprived of their function</w:t>
      </w:r>
      <w:r>
        <w:rPr>
          <w:b w:val="0"/>
          <w:i w:val="0"/>
          <w:smallCaps w:val="0"/>
          <w:strike w:val="0"/>
          <w:sz w:val="16"/>
          <w:u w:val="none"/>
        </w:rPr>
        <w:t xml:space="preserve">. </w:t>
      </w:r>
      <w:r>
        <w:rPr>
          <w:b/>
          <w:i w:val="0"/>
          <w:smallCaps w:val="0"/>
          <w:strike w:val="0"/>
          <w:sz w:val="22"/>
          <w:highlight w:val="cyan"/>
          <w:u w:val="single"/>
        </w:rPr>
        <w:t>Everyone has their part to play</w:t>
      </w:r>
      <w:r>
        <w:rPr>
          <w:b w:val="0"/>
          <w:i w:val="0"/>
          <w:smallCaps w:val="0"/>
          <w:strike w:val="0"/>
          <w:sz w:val="16"/>
          <w:u w:val="none"/>
        </w:rPr>
        <w:t xml:space="preserve">.” I think: </w:t>
      </w:r>
      <w:r>
        <w:rPr>
          <w:b w:val="0"/>
          <w:i w:val="0"/>
          <w:smallCaps w:val="0"/>
          <w:strike w:val="0"/>
          <w:u w:val="single"/>
        </w:rPr>
        <w:t>there are some whose function is one that disallows others’ functioning</w:t>
      </w:r>
      <w:r>
        <w:rPr>
          <w:b w:val="0"/>
          <w:i w:val="0"/>
          <w:smallCaps w:val="0"/>
          <w:strike w:val="0"/>
          <w:sz w:val="16"/>
          <w:u w:val="none"/>
        </w:rPr>
        <w:t xml:space="preserve">, some whose function is cast outward toward disabling others’ flourishing. </w:t>
      </w:r>
      <w:r>
        <w:rPr>
          <w:b w:val="0"/>
          <w:i w:val="0"/>
          <w:smallCaps w:val="0"/>
          <w:strike w:val="0"/>
          <w:u w:val="single"/>
        </w:rPr>
        <w:t xml:space="preserve">The part </w:t>
      </w:r>
      <w:r>
        <w:rPr>
          <w:b/>
          <w:i w:val="0"/>
          <w:smallCaps w:val="0"/>
          <w:strike w:val="0"/>
          <w:sz w:val="22"/>
          <w:highlight w:val="cyan"/>
          <w:u w:val="single"/>
        </w:rPr>
        <w:t>some have</w:t>
      </w:r>
      <w:r>
        <w:rPr>
          <w:b w:val="0"/>
          <w:i w:val="0"/>
          <w:smallCaps w:val="0"/>
          <w:strike w:val="0"/>
          <w:u w:val="single"/>
        </w:rPr>
        <w:t xml:space="preserve"> to play</w:t>
      </w:r>
      <w:r>
        <w:rPr>
          <w:b w:val="0"/>
          <w:i w:val="0"/>
          <w:smallCaps w:val="0"/>
          <w:strike w:val="0"/>
          <w:sz w:val="16"/>
          <w:u w:val="none"/>
        </w:rPr>
        <w:t xml:space="preserve">, </w:t>
      </w:r>
      <w:r>
        <w:rPr>
          <w:b w:val="0"/>
          <w:i w:val="0"/>
          <w:smallCaps w:val="0"/>
          <w:strike w:val="0"/>
          <w:highlight w:val="cyan"/>
          <w:u w:val="single"/>
        </w:rPr>
        <w:t>a part</w:t>
      </w:r>
      <w:r>
        <w:rPr>
          <w:b w:val="0"/>
          <w:i w:val="0"/>
          <w:smallCaps w:val="0"/>
          <w:strike w:val="0"/>
          <w:sz w:val="16"/>
          <w:u w:val="none"/>
        </w:rPr>
        <w:t xml:space="preserve"> they </w:t>
      </w:r>
      <w:r>
        <w:rPr>
          <w:b/>
          <w:i w:val="0"/>
          <w:smallCaps w:val="0"/>
          <w:strike w:val="0"/>
          <w:sz w:val="22"/>
          <w:highlight w:val="cyan"/>
          <w:u w:val="single"/>
        </w:rPr>
        <w:t>decided for themselves</w:t>
      </w:r>
      <w:r>
        <w:rPr>
          <w:b w:val="0"/>
          <w:i w:val="0"/>
          <w:smallCaps w:val="0"/>
          <w:strike w:val="0"/>
          <w:sz w:val="16"/>
          <w:u w:val="none"/>
        </w:rPr>
        <w:t xml:space="preserve"> and a part </w:t>
      </w:r>
      <w:r>
        <w:rPr>
          <w:b/>
          <w:i w:val="0"/>
          <w:smallCaps w:val="0"/>
          <w:strike w:val="0"/>
          <w:sz w:val="22"/>
          <w:highlight w:val="cyan"/>
          <w:u w:val="single"/>
        </w:rPr>
        <w:t>that</w:t>
      </w:r>
      <w:r>
        <w:rPr>
          <w:b w:val="0"/>
          <w:i w:val="0"/>
          <w:smallCaps w:val="0"/>
          <w:strike w:val="0"/>
          <w:sz w:val="16"/>
          <w:u w:val="none"/>
        </w:rPr>
        <w:t xml:space="preserve">, like bossy children wanting the biggest slice of cake, </w:t>
      </w:r>
      <w:r>
        <w:rPr>
          <w:b w:val="0"/>
          <w:i w:val="0"/>
          <w:smallCaps w:val="0"/>
          <w:strike w:val="0"/>
          <w:highlight w:val="cyan"/>
          <w:u w:val="single"/>
        </w:rPr>
        <w:t xml:space="preserve">puts them </w:t>
      </w:r>
      <w:r>
        <w:rPr>
          <w:b/>
          <w:i w:val="0"/>
          <w:smallCaps w:val="0"/>
          <w:strike w:val="0"/>
          <w:sz w:val="22"/>
          <w:highlight w:val="cyan"/>
          <w:u w:val="single"/>
        </w:rPr>
        <w:t>at the pinnacle</w:t>
      </w:r>
      <w:r>
        <w:rPr>
          <w:b w:val="0"/>
          <w:i w:val="0"/>
          <w:smallCaps w:val="0"/>
          <w:strike w:val="0"/>
          <w:highlight w:val="cyan"/>
          <w:u w:val="single"/>
        </w:rPr>
        <w:t xml:space="preserve"> of the social order</w:t>
      </w:r>
      <w:r>
        <w:rPr>
          <w:b w:val="0"/>
          <w:i w:val="0"/>
          <w:smallCaps w:val="0"/>
          <w:strike w:val="0"/>
          <w:sz w:val="16"/>
          <w:u w:val="none"/>
        </w:rPr>
        <w:t xml:space="preserve">, is a part that might cause trepidation. And fear. And harm. </w:t>
      </w:r>
      <w:r>
        <w:rPr>
          <w:b w:val="0"/>
          <w:i w:val="0"/>
          <w:smallCaps w:val="0"/>
          <w:strike w:val="0"/>
          <w:highlight w:val="cyan"/>
          <w:u w:val="single"/>
        </w:rPr>
        <w:t xml:space="preserve">What happens when </w:t>
      </w:r>
      <w:r>
        <w:rPr>
          <w:b/>
          <w:i w:val="0"/>
          <w:smallCaps w:val="0"/>
          <w:strike w:val="0"/>
          <w:sz w:val="22"/>
          <w:highlight w:val="cyan"/>
          <w:u w:val="single"/>
        </w:rPr>
        <w:t>your part is frightening</w:t>
      </w:r>
      <w:r>
        <w:rPr>
          <w:b w:val="0"/>
          <w:i w:val="0"/>
          <w:smallCaps w:val="0"/>
          <w:strike w:val="0"/>
          <w:sz w:val="16"/>
          <w:u w:val="none"/>
        </w:rPr>
        <w:t xml:space="preserve"> to you, </w:t>
      </w:r>
      <w:r>
        <w:rPr>
          <w:b/>
          <w:i w:val="0"/>
          <w:smallCaps w:val="0"/>
          <w:strike w:val="0"/>
          <w:sz w:val="22"/>
          <w:highlight w:val="cyan"/>
          <w:u w:val="single"/>
        </w:rPr>
        <w:t>a part</w:t>
      </w:r>
      <w:r>
        <w:rPr>
          <w:b w:val="0"/>
          <w:i w:val="0"/>
          <w:smallCaps w:val="0"/>
          <w:strike w:val="0"/>
          <w:sz w:val="16"/>
          <w:u w:val="none"/>
        </w:rPr>
        <w:t xml:space="preserve"> given to you that </w:t>
      </w:r>
      <w:r>
        <w:rPr>
          <w:b/>
          <w:i w:val="0"/>
          <w:smallCaps w:val="0"/>
          <w:strike w:val="0"/>
          <w:sz w:val="22"/>
          <w:highlight w:val="cyan"/>
          <w:u w:val="single"/>
        </w:rPr>
        <w:t>you do not want</w:t>
      </w:r>
      <w:r>
        <w:rPr>
          <w:b w:val="0"/>
          <w:i w:val="0"/>
          <w:smallCaps w:val="0"/>
          <w:strike w:val="0"/>
          <w:sz w:val="16"/>
          <w:u w:val="none"/>
        </w:rPr>
        <w:t xml:space="preserve">, a part </w:t>
      </w:r>
      <w:r>
        <w:rPr>
          <w:b/>
          <w:i w:val="0"/>
          <w:smallCaps w:val="0"/>
          <w:strike w:val="0"/>
          <w:sz w:val="22"/>
          <w:highlight w:val="cyan"/>
          <w:u w:val="single"/>
        </w:rPr>
        <w:t>that others</w:t>
      </w:r>
      <w:r>
        <w:rPr>
          <w:b w:val="0"/>
          <w:i w:val="0"/>
          <w:smallCaps w:val="0"/>
          <w:strike w:val="0"/>
          <w:sz w:val="16"/>
          <w:u w:val="none"/>
        </w:rPr>
        <w:t xml:space="preserve"> </w:t>
      </w:r>
      <w:r>
        <w:rPr>
          <w:b w:val="0"/>
          <w:i w:val="0"/>
          <w:smallCaps w:val="0"/>
          <w:strike w:val="0"/>
          <w:u w:val="single"/>
        </w:rPr>
        <w:t>who have had your part</w:t>
      </w:r>
      <w:r>
        <w:rPr>
          <w:b w:val="0"/>
          <w:i w:val="0"/>
          <w:smallCaps w:val="0"/>
          <w:strike w:val="0"/>
          <w:sz w:val="16"/>
          <w:u w:val="none"/>
        </w:rPr>
        <w:t xml:space="preserve"> </w:t>
      </w:r>
      <w:r>
        <w:rPr>
          <w:b/>
          <w:i w:val="0"/>
          <w:smallCaps w:val="0"/>
          <w:strike w:val="0"/>
          <w:sz w:val="22"/>
          <w:highlight w:val="cyan"/>
          <w:u w:val="single"/>
        </w:rPr>
        <w:t>demand</w:t>
      </w:r>
      <w:r>
        <w:rPr>
          <w:b w:val="0"/>
          <w:i w:val="0"/>
          <w:smallCaps w:val="0"/>
          <w:strike w:val="0"/>
          <w:sz w:val="16"/>
          <w:u w:val="none"/>
        </w:rPr>
        <w:t xml:space="preserve"> </w:t>
      </w:r>
      <w:r>
        <w:rPr>
          <w:b/>
          <w:i w:val="0"/>
          <w:smallCaps w:val="0"/>
          <w:strike w:val="0"/>
          <w:sz w:val="22"/>
          <w:highlight w:val="cyan"/>
          <w:u w:val="single"/>
        </w:rPr>
        <w:t>you represent</w:t>
      </w:r>
      <w:r>
        <w:rPr>
          <w:b w:val="0"/>
          <w:i w:val="0"/>
          <w:smallCaps w:val="0"/>
          <w:strike w:val="0"/>
          <w:sz w:val="16"/>
          <w:u w:val="none"/>
        </w:rPr>
        <w:t xml:space="preserve"> </w:t>
      </w:r>
      <w:r>
        <w:rPr>
          <w:b/>
          <w:i w:val="0"/>
          <w:smallCaps w:val="0"/>
          <w:strike w:val="0"/>
          <w:sz w:val="22"/>
          <w:highlight w:val="cyan"/>
          <w:u w:val="single"/>
        </w:rPr>
        <w:t>flawlessly</w:t>
      </w:r>
      <w:r>
        <w:rPr>
          <w:b w:val="0"/>
          <w:i w:val="0"/>
          <w:smallCaps w:val="0"/>
          <w:strike w:val="0"/>
          <w:highlight w:val="cyan"/>
          <w:u w:val="single"/>
        </w:rPr>
        <w:t xml:space="preserve"> or you get </w:t>
      </w:r>
      <w:r>
        <w:rPr>
          <w:b/>
          <w:i w:val="0"/>
          <w:smallCaps w:val="0"/>
          <w:strike w:val="0"/>
          <w:sz w:val="22"/>
          <w:highlight w:val="cyan"/>
          <w:u w:val="single"/>
        </w:rPr>
        <w:t>kicked out</w:t>
      </w:r>
      <w:r>
        <w:rPr>
          <w:b w:val="0"/>
          <w:i w:val="0"/>
          <w:smallCaps w:val="0"/>
          <w:strike w:val="0"/>
          <w:u w:val="single"/>
        </w:rPr>
        <w:t xml:space="preserve"> of the performance for good</w:t>
      </w:r>
      <w:r>
        <w:rPr>
          <w:b w:val="0"/>
          <w:i w:val="0"/>
          <w:smallCaps w:val="0"/>
          <w:strike w:val="0"/>
          <w:sz w:val="16"/>
          <w:u w:val="none"/>
        </w:rPr>
        <w:t xml:space="preserve">, a part that is not only frightening but </w:t>
      </w:r>
      <w:r>
        <w:rPr>
          <w:b/>
          <w:i w:val="0"/>
          <w:smallCaps w:val="0"/>
          <w:strike w:val="0"/>
          <w:sz w:val="22"/>
          <w:highlight w:val="cyan"/>
          <w:u w:val="single"/>
        </w:rPr>
        <w:t>does not fit you</w:t>
      </w:r>
      <w:r>
        <w:rPr>
          <w:b w:val="0"/>
          <w:i w:val="0"/>
          <w:smallCaps w:val="0"/>
          <w:strike w:val="0"/>
          <w:sz w:val="16"/>
          <w:u w:val="none"/>
        </w:rPr>
        <w:t xml:space="preserve">, a part that you have </w:t>
      </w:r>
      <w:r>
        <w:rPr>
          <w:b/>
          <w:i w:val="0"/>
          <w:smallCaps w:val="0"/>
          <w:strike w:val="0"/>
          <w:sz w:val="22"/>
          <w:u w:val="single"/>
        </w:rPr>
        <w:t>grown out of</w:t>
      </w:r>
      <w:r>
        <w:rPr>
          <w:b w:val="0"/>
          <w:i w:val="0"/>
          <w:smallCaps w:val="0"/>
          <w:strike w:val="0"/>
          <w:u w:val="single"/>
        </w:rPr>
        <w:t xml:space="preserve"> or </w:t>
      </w:r>
      <w:r>
        <w:rPr>
          <w:b/>
          <w:i w:val="0"/>
          <w:smallCaps w:val="0"/>
          <w:strike w:val="0"/>
          <w:sz w:val="22"/>
          <w:highlight w:val="cyan"/>
          <w:u w:val="single"/>
        </w:rPr>
        <w:t>never fit</w:t>
      </w:r>
      <w:r>
        <w:rPr>
          <w:b w:val="0"/>
          <w:i w:val="0"/>
          <w:smallCaps w:val="0"/>
          <w:strike w:val="0"/>
          <w:u w:val="single"/>
        </w:rPr>
        <w:t xml:space="preserve"> </w:t>
      </w:r>
      <w:r>
        <w:rPr>
          <w:b w:val="0"/>
          <w:i w:val="0"/>
          <w:smallCaps w:val="0"/>
          <w:strike w:val="0"/>
          <w:highlight w:val="cyan"/>
          <w:u w:val="single"/>
        </w:rPr>
        <w:t>to begin with</w:t>
      </w:r>
      <w:r>
        <w:rPr>
          <w:b w:val="0"/>
          <w:i w:val="0"/>
          <w:smallCaps w:val="0"/>
          <w:strike w:val="0"/>
          <w:u w:val="single"/>
        </w:rPr>
        <w:t xml:space="preserve"> or know fits no one and makes others deeply</w:t>
      </w:r>
      <w:r>
        <w:rPr>
          <w:b w:val="0"/>
          <w:i w:val="0"/>
          <w:smallCaps w:val="0"/>
          <w:strike w:val="0"/>
          <w:sz w:val="16"/>
          <w:u w:val="none"/>
        </w:rPr>
        <w:t xml:space="preserve">, deeply </w:t>
      </w:r>
      <w:r>
        <w:rPr>
          <w:b w:val="0"/>
          <w:i w:val="0"/>
          <w:smallCaps w:val="0"/>
          <w:strike w:val="0"/>
          <w:u w:val="single"/>
        </w:rPr>
        <w:t>uncomfortable</w:t>
      </w:r>
      <w:r>
        <w:rPr>
          <w:b w:val="0"/>
          <w:i w:val="0"/>
          <w:smallCaps w:val="0"/>
          <w:strike w:val="0"/>
          <w:sz w:val="16"/>
          <w:u w:val="none"/>
        </w:rPr>
        <w:t xml:space="preserve">, </w:t>
      </w:r>
      <w:r>
        <w:rPr>
          <w:b w:val="0"/>
          <w:i w:val="0"/>
          <w:smallCaps w:val="0"/>
          <w:strike w:val="0"/>
          <w:u w:val="single"/>
        </w:rPr>
        <w:t>unable to play their parts</w:t>
      </w:r>
      <w:r>
        <w:rPr>
          <w:b w:val="0"/>
          <w:i w:val="0"/>
          <w:smallCaps w:val="0"/>
          <w:strike w:val="0"/>
          <w:sz w:val="16"/>
          <w:u w:val="none"/>
        </w:rPr>
        <w:t xml:space="preserve">, </w:t>
      </w:r>
      <w:r>
        <w:rPr>
          <w:b w:val="0"/>
          <w:i w:val="0"/>
          <w:smallCaps w:val="0"/>
          <w:strike w:val="0"/>
          <w:u w:val="single"/>
        </w:rPr>
        <w:t>unable to act</w:t>
      </w:r>
      <w:r>
        <w:rPr>
          <w:b w:val="0"/>
          <w:i w:val="0"/>
          <w:smallCaps w:val="0"/>
          <w:strike w:val="0"/>
          <w:sz w:val="16"/>
          <w:u w:val="none"/>
        </w:rPr>
        <w:t xml:space="preserve"> anymore, unable?</w:t>
      </w:r>
    </w:p>
    <w:p>
      <w:pPr>
        <w:spacing w:after="60"/>
      </w:pPr>
      <w:r>
        <w:rPr>
          <w:b w:val="0"/>
          <w:i w:val="0"/>
          <w:smallCaps w:val="0"/>
          <w:strike w:val="0"/>
          <w:sz w:val="16"/>
          <w:u w:val="none"/>
        </w:rPr>
        <w:t xml:space="preserve">The patriarch comes into the room. The Professor. He instructs the servants to bring the children’s meals to their rooms, for they do not wish to converse with an old man upon their arrival. Mrs. Macready disagrees, thinking it improper to dine in one’s sleeping quarters. All things must have their proper place, I suppose. The Professor puts his foot down. “Whatever you say, Professor. Your word is law,” she responds, demurely. And law it is, Professor. </w:t>
      </w:r>
      <w:r>
        <w:rPr>
          <w:b w:val="0"/>
          <w:i w:val="0"/>
          <w:smallCaps w:val="0"/>
          <w:strike w:val="0"/>
          <w:u w:val="single"/>
        </w:rPr>
        <w:t xml:space="preserve">Your </w:t>
      </w:r>
      <w:r>
        <w:rPr>
          <w:b/>
          <w:i w:val="0"/>
          <w:smallCaps w:val="0"/>
          <w:strike w:val="0"/>
          <w:sz w:val="22"/>
          <w:highlight w:val="cyan"/>
          <w:u w:val="single"/>
        </w:rPr>
        <w:t>word</w:t>
      </w:r>
      <w:r>
        <w:rPr>
          <w:b w:val="0"/>
          <w:i w:val="0"/>
          <w:smallCaps w:val="0"/>
          <w:strike w:val="0"/>
          <w:sz w:val="16"/>
          <w:u w:val="none"/>
        </w:rPr>
        <w:t xml:space="preserve">, </w:t>
      </w:r>
      <w:r>
        <w:rPr>
          <w:b/>
          <w:i w:val="0"/>
          <w:smallCaps w:val="0"/>
          <w:strike w:val="0"/>
          <w:sz w:val="22"/>
          <w:highlight w:val="cyan"/>
          <w:u w:val="single"/>
        </w:rPr>
        <w:t>as patriarch</w:t>
      </w:r>
      <w:r>
        <w:rPr>
          <w:b w:val="0"/>
          <w:i w:val="0"/>
          <w:smallCaps w:val="0"/>
          <w:strike w:val="0"/>
          <w:sz w:val="16"/>
          <w:u w:val="none"/>
        </w:rPr>
        <w:t xml:space="preserve">, </w:t>
      </w:r>
      <w:r>
        <w:rPr>
          <w:b w:val="0"/>
          <w:i w:val="0"/>
          <w:smallCaps w:val="0"/>
          <w:strike w:val="0"/>
          <w:highlight w:val="cyan"/>
          <w:u w:val="single"/>
        </w:rPr>
        <w:t>is</w:t>
      </w:r>
      <w:r>
        <w:rPr>
          <w:b w:val="0"/>
          <w:i w:val="0"/>
          <w:smallCaps w:val="0"/>
          <w:strike w:val="0"/>
          <w:sz w:val="16"/>
          <w:u w:val="none"/>
        </w:rPr>
        <w:t xml:space="preserve"> quite </w:t>
      </w:r>
      <w:r>
        <w:rPr>
          <w:b/>
          <w:i w:val="0"/>
          <w:smallCaps w:val="0"/>
          <w:strike w:val="0"/>
          <w:sz w:val="22"/>
          <w:highlight w:val="cyan"/>
          <w:u w:val="single"/>
        </w:rPr>
        <w:t>literally law</w:t>
      </w:r>
      <w:r>
        <w:rPr>
          <w:b w:val="0"/>
          <w:i w:val="0"/>
          <w:smallCaps w:val="0"/>
          <w:strike w:val="0"/>
          <w:sz w:val="16"/>
          <w:u w:val="none"/>
        </w:rPr>
        <w:t xml:space="preserve">, </w:t>
      </w:r>
      <w:r>
        <w:rPr>
          <w:b w:val="0"/>
          <w:i w:val="0"/>
          <w:smallCaps w:val="0"/>
          <w:strike w:val="0"/>
          <w:u w:val="single"/>
        </w:rPr>
        <w:t xml:space="preserve">a </w:t>
      </w:r>
      <w:r>
        <w:rPr>
          <w:b/>
          <w:i w:val="0"/>
          <w:smallCaps w:val="0"/>
          <w:strike w:val="0"/>
          <w:sz w:val="22"/>
          <w:highlight w:val="cyan"/>
          <w:u w:val="single"/>
        </w:rPr>
        <w:t>discursive</w:t>
      </w:r>
      <w:r>
        <w:rPr>
          <w:b w:val="0"/>
          <w:i w:val="0"/>
          <w:smallCaps w:val="0"/>
          <w:strike w:val="0"/>
          <w:u w:val="single"/>
        </w:rPr>
        <w:t xml:space="preserve"> and juridical </w:t>
      </w:r>
      <w:r>
        <w:rPr>
          <w:b/>
          <w:i w:val="0"/>
          <w:smallCaps w:val="0"/>
          <w:strike w:val="0"/>
          <w:sz w:val="22"/>
          <w:highlight w:val="cyan"/>
          <w:u w:val="single"/>
        </w:rPr>
        <w:t>mandate</w:t>
      </w:r>
      <w:r>
        <w:rPr>
          <w:b w:val="0"/>
          <w:i w:val="0"/>
          <w:smallCaps w:val="0"/>
          <w:strike w:val="0"/>
          <w:u w:val="single"/>
        </w:rPr>
        <w:t xml:space="preserve"> emerging from patriarchal power </w:t>
      </w:r>
      <w:r>
        <w:rPr>
          <w:b/>
          <w:i w:val="0"/>
          <w:smallCaps w:val="0"/>
          <w:strike w:val="0"/>
          <w:sz w:val="22"/>
          <w:highlight w:val="cyan"/>
          <w:u w:val="single"/>
        </w:rPr>
        <w:t>codified over eras</w:t>
      </w:r>
      <w:r>
        <w:rPr>
          <w:b w:val="0"/>
          <w:i w:val="0"/>
          <w:smallCaps w:val="0"/>
          <w:strike w:val="0"/>
          <w:u w:val="single"/>
        </w:rPr>
        <w:t xml:space="preserve"> of</w:t>
      </w:r>
      <w:r>
        <w:rPr>
          <w:b w:val="0"/>
          <w:i w:val="0"/>
          <w:smallCaps w:val="0"/>
          <w:strike w:val="0"/>
          <w:sz w:val="16"/>
          <w:u w:val="none"/>
        </w:rPr>
        <w:t xml:space="preserve">, indeed, the discursive and juridical mandate that has </w:t>
      </w:r>
      <w:r>
        <w:rPr>
          <w:b/>
          <w:i w:val="0"/>
          <w:smallCaps w:val="0"/>
          <w:strike w:val="0"/>
          <w:sz w:val="22"/>
          <w:u w:val="single"/>
        </w:rPr>
        <w:t>emerged from you</w:t>
      </w:r>
      <w:r>
        <w:rPr>
          <w:b w:val="0"/>
          <w:i w:val="0"/>
          <w:smallCaps w:val="0"/>
          <w:strike w:val="0"/>
          <w:sz w:val="16"/>
          <w:u w:val="none"/>
        </w:rPr>
        <w:t>.</w:t>
      </w:r>
    </w:p>
    <w:p>
      <w:pPr>
        <w:spacing w:after="60"/>
      </w:pPr>
      <w:r>
        <w:rPr>
          <w:b w:val="0"/>
          <w:i w:val="0"/>
          <w:smallCaps w:val="0"/>
          <w:strike w:val="0"/>
          <w:sz w:val="16"/>
          <w:u w:val="none"/>
        </w:rPr>
        <w:t>The children get settled and play hide-and-seek. Lucy, the youngest girl, hides in an old wardrobe. Rummaging past old sweaters, she finds herself in a mythical land, covered in snow, and she meets Mr. Tumnus, a pleasant faun. He is baffled as to why a human girl would be in Narnia, asking if she is the “</w:t>
      </w:r>
      <w:r>
        <w:rPr>
          <w:b/>
          <w:i w:val="0"/>
          <w:smallCaps w:val="0"/>
          <w:strike w:val="0"/>
          <w:sz w:val="22"/>
          <w:u w:val="single"/>
        </w:rPr>
        <w:t>daughter of Eve</w:t>
      </w:r>
      <w:r>
        <w:rPr>
          <w:b w:val="0"/>
          <w:i w:val="0"/>
          <w:smallCaps w:val="0"/>
          <w:strike w:val="0"/>
          <w:sz w:val="16"/>
          <w:u w:val="none"/>
        </w:rPr>
        <w:t xml:space="preserve">.” They chat. Lucy worries about getting back to her siblings to tell them of the wondrous time she had in this new land. Upon sharing the news with them, however, </w:t>
      </w:r>
      <w:r>
        <w:rPr>
          <w:b w:val="0"/>
          <w:i w:val="0"/>
          <w:smallCaps w:val="0"/>
          <w:strike w:val="0"/>
          <w:u w:val="single"/>
        </w:rPr>
        <w:t>they do not believe her</w:t>
      </w:r>
      <w:r>
        <w:rPr>
          <w:b w:val="0"/>
          <w:i w:val="0"/>
          <w:smallCaps w:val="0"/>
          <w:strike w:val="0"/>
          <w:sz w:val="16"/>
          <w:u w:val="none"/>
        </w:rPr>
        <w:t xml:space="preserve">. “Why don’t you admit it was all a story?” Susan asks. Lucy is disheartened, so she tries to show them, only to enter the wardrobe and meet its back—hard wood and far from a vast land of snow and mythical creatures. </w:t>
      </w:r>
      <w:r>
        <w:rPr>
          <w:b/>
          <w:i w:val="0"/>
          <w:smallCaps w:val="0"/>
          <w:strike w:val="0"/>
          <w:sz w:val="22"/>
          <w:u w:val="single"/>
        </w:rPr>
        <w:t>Admit it was all a story</w:t>
      </w:r>
      <w:r>
        <w:rPr>
          <w:b w:val="0"/>
          <w:i w:val="0"/>
          <w:smallCaps w:val="0"/>
          <w:strike w:val="0"/>
          <w:sz w:val="16"/>
          <w:u w:val="none"/>
        </w:rPr>
        <w:t>.</w:t>
      </w:r>
    </w:p>
    <w:p>
      <w:pPr>
        <w:spacing w:after="60"/>
      </w:pPr>
      <w:r>
        <w:rPr>
          <w:b w:val="0"/>
          <w:i w:val="0"/>
          <w:smallCaps w:val="0"/>
          <w:strike w:val="0"/>
          <w:sz w:val="16"/>
          <w:u w:val="none"/>
        </w:rPr>
        <w:t>But the disbelief does not last long, as Edmund, the younger brother, finds his way into Narnia, unbeknownst to him. He tries to call out for his sister in order to apologize, to share in a mutual delight, but she is not there. His calls in Narnia go unanswered, so of course it is “just like a girl. Sulking. Won’t accept a fellow’s apology.”</w:t>
      </w:r>
    </w:p>
    <w:p>
      <w:pPr>
        <w:spacing w:after="60"/>
      </w:pPr>
      <w:r>
        <w:rPr>
          <w:b w:val="0"/>
          <w:i w:val="0"/>
          <w:smallCaps w:val="0"/>
          <w:strike w:val="0"/>
          <w:sz w:val="16"/>
          <w:u w:val="none"/>
        </w:rPr>
        <w:t>He is met by the White Witch, who is initially peeved at his ignorance as to who she is, but, once finding out that he is a human, a “</w:t>
      </w:r>
      <w:r>
        <w:rPr>
          <w:b/>
          <w:i w:val="0"/>
          <w:smallCaps w:val="0"/>
          <w:strike w:val="0"/>
          <w:sz w:val="22"/>
          <w:u w:val="single"/>
        </w:rPr>
        <w:t>son of Adam</w:t>
      </w:r>
      <w:r>
        <w:rPr>
          <w:b w:val="0"/>
          <w:i w:val="0"/>
          <w:smallCaps w:val="0"/>
          <w:strike w:val="0"/>
          <w:sz w:val="16"/>
          <w:u w:val="none"/>
        </w:rPr>
        <w:t xml:space="preserve">” (because </w:t>
      </w:r>
      <w:r>
        <w:rPr>
          <w:b w:val="0"/>
          <w:i w:val="0"/>
          <w:smallCaps w:val="0"/>
          <w:strike w:val="0"/>
          <w:u w:val="single"/>
        </w:rPr>
        <w:t>apparently one is only the child of the parent of the</w:t>
      </w:r>
      <w:r>
        <w:rPr>
          <w:b w:val="0"/>
          <w:i w:val="0"/>
          <w:smallCaps w:val="0"/>
          <w:strike w:val="0"/>
          <w:sz w:val="16"/>
          <w:u w:val="none"/>
        </w:rPr>
        <w:t xml:space="preserve"> “</w:t>
      </w:r>
      <w:r>
        <w:rPr>
          <w:b/>
          <w:i w:val="0"/>
          <w:smallCaps w:val="0"/>
          <w:strike w:val="0"/>
          <w:sz w:val="22"/>
          <w:u w:val="single"/>
        </w:rPr>
        <w:t>same</w:t>
      </w:r>
      <w:r>
        <w:rPr>
          <w:b w:val="0"/>
          <w:i w:val="0"/>
          <w:smallCaps w:val="0"/>
          <w:strike w:val="0"/>
          <w:sz w:val="16"/>
          <w:u w:val="none"/>
        </w:rPr>
        <w:t xml:space="preserve">” </w:t>
      </w:r>
      <w:r>
        <w:rPr>
          <w:b/>
          <w:i w:val="0"/>
          <w:smallCaps w:val="0"/>
          <w:strike w:val="0"/>
          <w:sz w:val="22"/>
          <w:u w:val="single"/>
        </w:rPr>
        <w:t>gender</w:t>
      </w:r>
      <w:r>
        <w:rPr>
          <w:b w:val="0"/>
          <w:i w:val="0"/>
          <w:smallCaps w:val="0"/>
          <w:strike w:val="0"/>
          <w:sz w:val="16"/>
          <w:u w:val="none"/>
        </w:rPr>
        <w:t xml:space="preserve">; </w:t>
      </w:r>
      <w:r>
        <w:rPr>
          <w:b w:val="0"/>
          <w:i w:val="0"/>
          <w:smallCaps w:val="0"/>
          <w:strike w:val="0"/>
          <w:u w:val="single"/>
        </w:rPr>
        <w:t>one is never the son of Eve or daughter of Adam</w:t>
      </w:r>
      <w:r>
        <w:rPr>
          <w:b w:val="0"/>
          <w:i w:val="0"/>
          <w:smallCaps w:val="0"/>
          <w:strike w:val="0"/>
          <w:sz w:val="16"/>
          <w:u w:val="none"/>
        </w:rPr>
        <w:t>), she instructs him to fetch his siblings, lure them into Narnia, so he, on her promise, can become king. He does just that, though such is only the beginning of the story.</w:t>
      </w:r>
    </w:p>
    <w:p>
      <w:pPr>
        <w:spacing w:after="60"/>
      </w:pPr>
      <w:r>
        <w:rPr>
          <w:b w:val="0"/>
          <w:i w:val="0"/>
          <w:smallCaps w:val="0"/>
          <w:strike w:val="0"/>
          <w:sz w:val="16"/>
          <w:u w:val="none"/>
        </w:rPr>
        <w:t xml:space="preserve">Narnia has long intrigued me, ever since I first read C. S. Lewis’s The Chronicles of Narnia: The Lion, the Witch, and the Wardrobe in sixth grade. It was the first book I had read cover to cover, and I was enchanted. As I understand it, </w:t>
      </w:r>
      <w:r>
        <w:rPr>
          <w:b/>
          <w:i w:val="0"/>
          <w:smallCaps w:val="0"/>
          <w:strike w:val="0"/>
          <w:sz w:val="22"/>
          <w:highlight w:val="cyan"/>
          <w:u w:val="single"/>
        </w:rPr>
        <w:t>Narnia is</w:t>
      </w:r>
      <w:r>
        <w:rPr>
          <w:b w:val="0"/>
          <w:i w:val="0"/>
          <w:smallCaps w:val="0"/>
          <w:strike w:val="0"/>
          <w:sz w:val="16"/>
          <w:u w:val="none"/>
        </w:rPr>
        <w:t xml:space="preserve"> a </w:t>
      </w:r>
      <w:r>
        <w:rPr>
          <w:b/>
          <w:i w:val="0"/>
          <w:smallCaps w:val="0"/>
          <w:strike w:val="0"/>
          <w:sz w:val="22"/>
          <w:highlight w:val="cyan"/>
          <w:u w:val="single"/>
        </w:rPr>
        <w:t>magical</w:t>
      </w:r>
      <w:r>
        <w:rPr>
          <w:b w:val="0"/>
          <w:i w:val="0"/>
          <w:smallCaps w:val="0"/>
          <w:strike w:val="0"/>
          <w:sz w:val="16"/>
          <w:u w:val="none"/>
        </w:rPr>
        <w:t xml:space="preserve"> place where </w:t>
      </w:r>
      <w:r>
        <w:rPr>
          <w:b/>
          <w:i w:val="0"/>
          <w:smallCaps w:val="0"/>
          <w:strike w:val="0"/>
          <w:sz w:val="22"/>
          <w:highlight w:val="cyan"/>
          <w:u w:val="single"/>
        </w:rPr>
        <w:t>only</w:t>
      </w:r>
      <w:r>
        <w:rPr>
          <w:b w:val="0"/>
          <w:i w:val="0"/>
          <w:smallCaps w:val="0"/>
          <w:strike w:val="0"/>
          <w:sz w:val="16"/>
          <w:u w:val="none"/>
        </w:rPr>
        <w:t xml:space="preserve"> a </w:t>
      </w:r>
      <w:r>
        <w:rPr>
          <w:b/>
          <w:i w:val="0"/>
          <w:smallCaps w:val="0"/>
          <w:strike w:val="0"/>
          <w:sz w:val="22"/>
          <w:highlight w:val="cyan"/>
          <w:u w:val="single"/>
        </w:rPr>
        <w:t>privileged</w:t>
      </w:r>
      <w:r>
        <w:rPr>
          <w:b w:val="0"/>
          <w:i w:val="0"/>
          <w:smallCaps w:val="0"/>
          <w:strike w:val="0"/>
          <w:sz w:val="16"/>
          <w:u w:val="none"/>
        </w:rPr>
        <w:t xml:space="preserve"> few </w:t>
      </w:r>
      <w:r>
        <w:rPr>
          <w:b/>
          <w:i w:val="0"/>
          <w:smallCaps w:val="0"/>
          <w:strike w:val="0"/>
          <w:sz w:val="22"/>
          <w:highlight w:val="cyan"/>
          <w:u w:val="single"/>
        </w:rPr>
        <w:t>are granted access</w:t>
      </w:r>
      <w:r>
        <w:rPr>
          <w:b w:val="0"/>
          <w:i w:val="0"/>
          <w:smallCaps w:val="0"/>
          <w:strike w:val="0"/>
          <w:sz w:val="16"/>
          <w:u w:val="none"/>
        </w:rPr>
        <w:t xml:space="preserve">. </w:t>
      </w:r>
      <w:r>
        <w:rPr>
          <w:b w:val="0"/>
          <w:i w:val="0"/>
          <w:smallCaps w:val="0"/>
          <w:strike w:val="0"/>
          <w:u w:val="single"/>
        </w:rPr>
        <w:t>To gain entry</w:t>
      </w:r>
      <w:r>
        <w:rPr>
          <w:b w:val="0"/>
          <w:i w:val="0"/>
          <w:smallCaps w:val="0"/>
          <w:strike w:val="0"/>
          <w:sz w:val="16"/>
          <w:u w:val="none"/>
        </w:rPr>
        <w:t xml:space="preserve">, </w:t>
      </w:r>
      <w:r>
        <w:rPr>
          <w:b/>
          <w:i w:val="0"/>
          <w:smallCaps w:val="0"/>
          <w:strike w:val="0"/>
          <w:sz w:val="22"/>
          <w:highlight w:val="cyan"/>
          <w:u w:val="single"/>
        </w:rPr>
        <w:t>one must</w:t>
      </w:r>
      <w:r>
        <w:rPr>
          <w:b w:val="0"/>
          <w:i w:val="0"/>
          <w:smallCaps w:val="0"/>
          <w:strike w:val="0"/>
          <w:sz w:val="16"/>
          <w:u w:val="none"/>
        </w:rPr>
        <w:t xml:space="preserve"> in fact </w:t>
      </w:r>
      <w:r>
        <w:rPr>
          <w:b/>
          <w:i w:val="0"/>
          <w:smallCaps w:val="0"/>
          <w:strike w:val="0"/>
          <w:sz w:val="22"/>
          <w:highlight w:val="cyan"/>
          <w:u w:val="single"/>
        </w:rPr>
        <w:t>disallow critical knowledge</w:t>
      </w:r>
      <w:r>
        <w:rPr>
          <w:b w:val="0"/>
          <w:i w:val="0"/>
          <w:smallCaps w:val="0"/>
          <w:strike w:val="0"/>
          <w:sz w:val="16"/>
          <w:u w:val="none"/>
        </w:rPr>
        <w:t xml:space="preserve">: </w:t>
      </w:r>
      <w:r>
        <w:rPr>
          <w:b/>
          <w:i w:val="0"/>
          <w:smallCaps w:val="0"/>
          <w:strike w:val="0"/>
          <w:sz w:val="22"/>
          <w:highlight w:val="cyan"/>
          <w:u w:val="single"/>
        </w:rPr>
        <w:t>that it exists</w:t>
      </w:r>
      <w:r>
        <w:rPr>
          <w:b w:val="0"/>
          <w:i w:val="0"/>
          <w:smallCaps w:val="0"/>
          <w:strike w:val="0"/>
          <w:sz w:val="16"/>
          <w:u w:val="none"/>
        </w:rPr>
        <w:t xml:space="preserve">, </w:t>
      </w:r>
      <w:r>
        <w:rPr>
          <w:b w:val="0"/>
          <w:i w:val="0"/>
          <w:smallCaps w:val="0"/>
          <w:strike w:val="0"/>
          <w:u w:val="single"/>
        </w:rPr>
        <w:t>that it is a world among other possible worlds</w:t>
      </w:r>
      <w:r>
        <w:rPr>
          <w:b w:val="0"/>
          <w:i w:val="0"/>
          <w:smallCaps w:val="0"/>
          <w:strike w:val="0"/>
          <w:sz w:val="16"/>
          <w:u w:val="none"/>
        </w:rPr>
        <w:t xml:space="preserve">. Its entry depends on an </w:t>
      </w:r>
      <w:r>
        <w:rPr>
          <w:b/>
          <w:i w:val="0"/>
          <w:smallCaps w:val="0"/>
          <w:strike w:val="0"/>
          <w:sz w:val="22"/>
          <w:highlight w:val="cyan"/>
          <w:u w:val="single"/>
        </w:rPr>
        <w:t>epistemological ignorance</w:t>
      </w:r>
      <w:r>
        <w:rPr>
          <w:b w:val="0"/>
          <w:i w:val="0"/>
          <w:smallCaps w:val="0"/>
          <w:strike w:val="0"/>
          <w:sz w:val="16"/>
          <w:u w:val="none"/>
        </w:rPr>
        <w:t xml:space="preserve"> </w:t>
      </w:r>
      <w:r>
        <w:rPr>
          <w:b w:val="0"/>
          <w:i w:val="0"/>
          <w:smallCaps w:val="0"/>
          <w:strike w:val="0"/>
          <w:u w:val="single"/>
        </w:rPr>
        <w:t>of the</w:t>
      </w:r>
      <w:r>
        <w:rPr>
          <w:b w:val="0"/>
          <w:i w:val="0"/>
          <w:smallCaps w:val="0"/>
          <w:strike w:val="0"/>
          <w:sz w:val="16"/>
          <w:u w:val="none"/>
        </w:rPr>
        <w:t xml:space="preserve"> very </w:t>
      </w:r>
      <w:r>
        <w:rPr>
          <w:b/>
          <w:i w:val="0"/>
          <w:smallCaps w:val="0"/>
          <w:strike w:val="0"/>
          <w:sz w:val="22"/>
          <w:u w:val="single"/>
        </w:rPr>
        <w:t>possibility</w:t>
      </w:r>
      <w:r>
        <w:rPr>
          <w:b w:val="0"/>
          <w:i w:val="0"/>
          <w:smallCaps w:val="0"/>
          <w:strike w:val="0"/>
          <w:u w:val="single"/>
        </w:rPr>
        <w:t xml:space="preserve"> </w:t>
      </w:r>
      <w:r>
        <w:rPr>
          <w:b/>
          <w:i w:val="0"/>
          <w:smallCaps w:val="0"/>
          <w:strike w:val="0"/>
          <w:sz w:val="22"/>
          <w:u w:val="single"/>
        </w:rPr>
        <w:t>of worlds outside</w:t>
      </w:r>
      <w:r>
        <w:rPr>
          <w:b w:val="0"/>
          <w:i w:val="0"/>
          <w:smallCaps w:val="0"/>
          <w:strike w:val="0"/>
          <w:u w:val="single"/>
        </w:rPr>
        <w:t xml:space="preserve"> of its confines</w:t>
      </w:r>
      <w:r>
        <w:rPr>
          <w:b w:val="0"/>
          <w:i w:val="0"/>
          <w:smallCaps w:val="0"/>
          <w:strike w:val="0"/>
          <w:sz w:val="16"/>
          <w:u w:val="none"/>
        </w:rPr>
        <w:t xml:space="preserve">, the complexity and existence and texture of the space and people who are not </w:t>
      </w:r>
      <w:r>
        <w:rPr>
          <w:b w:val="0"/>
          <w:i w:val="0"/>
          <w:smallCaps w:val="0"/>
          <w:strike w:val="0"/>
          <w:sz w:val="16"/>
          <w:u w:val="none"/>
        </w:rPr>
        <w:t xml:space="preserve">permitted inside—or the people who have gone of to live in ways that do not attest to Narnia’s singularity. </w:t>
      </w:r>
      <w:r>
        <w:rPr>
          <w:b/>
          <w:i w:val="0"/>
          <w:smallCaps w:val="0"/>
          <w:strike w:val="0"/>
          <w:sz w:val="22"/>
          <w:highlight w:val="cyan"/>
          <w:u w:val="single"/>
        </w:rPr>
        <w:t>One must</w:t>
      </w:r>
      <w:r>
        <w:rPr>
          <w:b w:val="0"/>
          <w:i w:val="0"/>
          <w:smallCaps w:val="0"/>
          <w:strike w:val="0"/>
          <w:sz w:val="16"/>
          <w:u w:val="none"/>
        </w:rPr>
        <w:t xml:space="preserve"> also, as the White Witch implies, </w:t>
      </w:r>
      <w:r>
        <w:rPr>
          <w:b/>
          <w:i w:val="0"/>
          <w:smallCaps w:val="0"/>
          <w:strike w:val="0"/>
          <w:sz w:val="22"/>
          <w:highlight w:val="cyan"/>
          <w:u w:val="single"/>
        </w:rPr>
        <w:t>hold</w:t>
      </w:r>
      <w:r>
        <w:rPr>
          <w:b w:val="0"/>
          <w:i w:val="0"/>
          <w:smallCaps w:val="0"/>
          <w:strike w:val="0"/>
          <w:u w:val="single"/>
        </w:rPr>
        <w:t xml:space="preserve"> </w:t>
      </w:r>
      <w:r>
        <w:rPr>
          <w:b/>
          <w:i w:val="0"/>
          <w:smallCaps w:val="0"/>
          <w:strike w:val="0"/>
          <w:sz w:val="22"/>
          <w:highlight w:val="cyan"/>
          <w:u w:val="single"/>
        </w:rPr>
        <w:t>this</w:t>
      </w:r>
      <w:r>
        <w:rPr>
          <w:b w:val="0"/>
          <w:i w:val="0"/>
          <w:smallCaps w:val="0"/>
          <w:strike w:val="0"/>
          <w:u w:val="single"/>
        </w:rPr>
        <w:t xml:space="preserve"> other </w:t>
      </w:r>
      <w:r>
        <w:rPr>
          <w:b/>
          <w:i w:val="0"/>
          <w:smallCaps w:val="0"/>
          <w:strike w:val="0"/>
          <w:sz w:val="22"/>
          <w:highlight w:val="cyan"/>
          <w:u w:val="single"/>
        </w:rPr>
        <w:t>world outside</w:t>
      </w:r>
      <w:r>
        <w:rPr>
          <w:b w:val="0"/>
          <w:i w:val="0"/>
          <w:smallCaps w:val="0"/>
          <w:strike w:val="0"/>
          <w:u w:val="single"/>
        </w:rPr>
        <w:t xml:space="preserve"> of Narnia </w:t>
      </w:r>
      <w:r>
        <w:rPr>
          <w:b/>
          <w:i w:val="0"/>
          <w:smallCaps w:val="0"/>
          <w:strike w:val="0"/>
          <w:sz w:val="22"/>
          <w:highlight w:val="cyan"/>
          <w:u w:val="single"/>
        </w:rPr>
        <w:t>in contempt</w:t>
      </w:r>
      <w:r>
        <w:rPr>
          <w:b w:val="0"/>
          <w:i w:val="0"/>
          <w:smallCaps w:val="0"/>
          <w:strike w:val="0"/>
          <w:sz w:val="16"/>
          <w:u w:val="none"/>
        </w:rPr>
        <w:t xml:space="preserve">, </w:t>
      </w:r>
      <w:r>
        <w:rPr>
          <w:b/>
          <w:i w:val="0"/>
          <w:smallCaps w:val="0"/>
          <w:strike w:val="0"/>
          <w:sz w:val="22"/>
          <w:highlight w:val="cyan"/>
          <w:u w:val="single"/>
        </w:rPr>
        <w:t>as it poses</w:t>
      </w:r>
      <w:r>
        <w:rPr>
          <w:b w:val="0"/>
          <w:i w:val="0"/>
          <w:smallCaps w:val="0"/>
          <w:strike w:val="0"/>
          <w:u w:val="single"/>
        </w:rPr>
        <w:t xml:space="preserve"> </w:t>
      </w:r>
      <w:r>
        <w:rPr>
          <w:b w:val="0"/>
          <w:i w:val="0"/>
          <w:smallCaps w:val="0"/>
          <w:strike w:val="0"/>
          <w:highlight w:val="cyan"/>
          <w:u w:val="single"/>
        </w:rPr>
        <w:t xml:space="preserve">an </w:t>
      </w:r>
      <w:r>
        <w:rPr>
          <w:b/>
          <w:i w:val="0"/>
          <w:smallCaps w:val="0"/>
          <w:strike w:val="0"/>
          <w:sz w:val="22"/>
          <w:highlight w:val="cyan"/>
          <w:u w:val="single"/>
        </w:rPr>
        <w:t>imminent threat</w:t>
      </w:r>
      <w:r>
        <w:rPr>
          <w:b w:val="0"/>
          <w:i w:val="0"/>
          <w:smallCaps w:val="0"/>
          <w:strike w:val="0"/>
          <w:highlight w:val="cyan"/>
          <w:u w:val="single"/>
        </w:rPr>
        <w:t xml:space="preserve"> to </w:t>
      </w:r>
      <w:r>
        <w:rPr>
          <w:b/>
          <w:i w:val="0"/>
          <w:smallCaps w:val="0"/>
          <w:strike w:val="0"/>
          <w:sz w:val="22"/>
          <w:highlight w:val="cyan"/>
          <w:u w:val="single"/>
        </w:rPr>
        <w:t>Narnia’s existence</w:t>
      </w:r>
      <w:r>
        <w:rPr>
          <w:b w:val="0"/>
          <w:i w:val="0"/>
          <w:smallCaps w:val="0"/>
          <w:strike w:val="0"/>
          <w:sz w:val="16"/>
          <w:u w:val="none"/>
        </w:rPr>
        <w:t>. When apprised of Edmund’s point of entry into Narnia, she is overcome with fright: “This may wreck all,” she gasps. Non-Narnia’s knowledge of Narnia could wreck it, not only because Non-Narnia might breach Narnia and fundamentally alter it, but also because Narnia would then be forced to seriously grapple with how they do things in Non-Narnia. With how Narnia might deserve the threat.</w:t>
      </w:r>
    </w:p>
    <w:p>
      <w:pPr>
        <w:spacing w:after="60"/>
      </w:pPr>
      <w:r>
        <w:rPr>
          <w:b w:val="0"/>
          <w:i w:val="0"/>
          <w:smallCaps w:val="0"/>
          <w:strike w:val="0"/>
          <w:u w:val="single"/>
        </w:rPr>
        <w:t>Narnia touts itself as on the right side</w:t>
      </w:r>
      <w:r>
        <w:rPr>
          <w:b w:val="0"/>
          <w:i w:val="0"/>
          <w:smallCaps w:val="0"/>
          <w:strike w:val="0"/>
          <w:sz w:val="16"/>
          <w:u w:val="none"/>
        </w:rPr>
        <w:t xml:space="preserve">, indeed </w:t>
      </w:r>
      <w:r>
        <w:rPr>
          <w:b/>
          <w:i w:val="0"/>
          <w:smallCaps w:val="0"/>
          <w:strike w:val="0"/>
          <w:sz w:val="22"/>
          <w:highlight w:val="cyan"/>
          <w:u w:val="single"/>
        </w:rPr>
        <w:t>the only side</w:t>
      </w:r>
      <w:r>
        <w:rPr>
          <w:b w:val="0"/>
          <w:i w:val="0"/>
          <w:smallCaps w:val="0"/>
          <w:strike w:val="0"/>
          <w:sz w:val="16"/>
          <w:u w:val="none"/>
        </w:rPr>
        <w:t>.</w:t>
      </w:r>
    </w:p>
    <w:p>
      <w:pPr>
        <w:spacing w:after="60"/>
      </w:pPr>
      <w:r>
        <w:rPr>
          <w:b w:val="0"/>
          <w:i w:val="0"/>
          <w:smallCaps w:val="0"/>
          <w:strike w:val="0"/>
          <w:sz w:val="16"/>
          <w:u w:val="none"/>
        </w:rPr>
        <w:t xml:space="preserve">They </w:t>
      </w:r>
      <w:r>
        <w:rPr>
          <w:b/>
          <w:i w:val="0"/>
          <w:smallCaps w:val="0"/>
          <w:strike w:val="0"/>
          <w:sz w:val="22"/>
          <w:highlight w:val="cyan"/>
          <w:u w:val="single"/>
        </w:rPr>
        <w:t>bust open the wardrobe</w:t>
      </w:r>
      <w:r>
        <w:rPr>
          <w:b w:val="0"/>
          <w:i w:val="0"/>
          <w:smallCaps w:val="0"/>
          <w:strike w:val="0"/>
          <w:sz w:val="16"/>
          <w:u w:val="none"/>
        </w:rPr>
        <w:t xml:space="preserve"> </w:t>
      </w:r>
      <w:r>
        <w:rPr>
          <w:b/>
          <w:i w:val="0"/>
          <w:smallCaps w:val="0"/>
          <w:strike w:val="0"/>
          <w:sz w:val="22"/>
          <w:highlight w:val="cyan"/>
          <w:u w:val="single"/>
        </w:rPr>
        <w:t>to</w:t>
      </w:r>
      <w:r>
        <w:rPr>
          <w:b w:val="0"/>
          <w:i w:val="0"/>
          <w:smallCaps w:val="0"/>
          <w:strike w:val="0"/>
          <w:u w:val="single"/>
        </w:rPr>
        <w:t xml:space="preserve"> a Narnia of </w:t>
      </w:r>
      <w:r>
        <w:rPr>
          <w:b/>
          <w:i w:val="0"/>
          <w:smallCaps w:val="0"/>
          <w:strike w:val="0"/>
          <w:sz w:val="22"/>
          <w:highlight w:val="cyan"/>
          <w:u w:val="single"/>
        </w:rPr>
        <w:t>worlds</w:t>
      </w:r>
      <w:r>
        <w:rPr>
          <w:b w:val="0"/>
          <w:i w:val="0"/>
          <w:smallCaps w:val="0"/>
          <w:strike w:val="0"/>
          <w:sz w:val="16"/>
          <w:u w:val="none"/>
        </w:rPr>
        <w:t xml:space="preserve"> </w:t>
      </w:r>
      <w:r>
        <w:rPr>
          <w:b/>
          <w:i w:val="0"/>
          <w:smallCaps w:val="0"/>
          <w:strike w:val="0"/>
          <w:sz w:val="22"/>
          <w:highlight w:val="cyan"/>
          <w:u w:val="single"/>
        </w:rPr>
        <w:t>that</w:t>
      </w:r>
      <w:r>
        <w:rPr>
          <w:b w:val="0"/>
          <w:i w:val="0"/>
          <w:smallCaps w:val="0"/>
          <w:strike w:val="0"/>
          <w:u w:val="single"/>
        </w:rPr>
        <w:t xml:space="preserve"> The </w:t>
      </w:r>
      <w:r>
        <w:rPr>
          <w:b/>
          <w:i w:val="0"/>
          <w:smallCaps w:val="0"/>
          <w:strike w:val="0"/>
          <w:sz w:val="22"/>
          <w:highlight w:val="cyan"/>
          <w:u w:val="single"/>
        </w:rPr>
        <w:t>Cisgenders</w:t>
      </w:r>
      <w:r>
        <w:rPr>
          <w:b w:val="0"/>
          <w:i w:val="0"/>
          <w:smallCaps w:val="0"/>
          <w:strike w:val="0"/>
          <w:u w:val="single"/>
        </w:rPr>
        <w:t xml:space="preserve"> have </w:t>
      </w:r>
      <w:r>
        <w:rPr>
          <w:b/>
          <w:i w:val="0"/>
          <w:smallCaps w:val="0"/>
          <w:strike w:val="0"/>
          <w:sz w:val="22"/>
          <w:highlight w:val="cyan"/>
          <w:u w:val="single"/>
        </w:rPr>
        <w:t>monopolized</w:t>
      </w:r>
      <w:r>
        <w:rPr>
          <w:b w:val="0"/>
          <w:i w:val="0"/>
          <w:smallCaps w:val="0"/>
          <w:strike w:val="0"/>
          <w:u w:val="single"/>
        </w:rPr>
        <w:t xml:space="preserve"> for far too long</w:t>
      </w:r>
      <w:r>
        <w:rPr>
          <w:b w:val="0"/>
          <w:i w:val="0"/>
          <w:smallCaps w:val="0"/>
          <w:strike w:val="0"/>
          <w:sz w:val="16"/>
          <w:u w:val="none"/>
        </w:rPr>
        <w:t>.—Sessi Kuwabara Blanchard, “In Defense of the Trans Villainess,” 2018</w:t>
      </w:r>
    </w:p>
    <w:p>
      <w:pPr>
        <w:spacing w:after="60"/>
      </w:pPr>
      <w:r>
        <w:rPr>
          <w:b w:val="0"/>
          <w:i w:val="0"/>
          <w:smallCaps w:val="0"/>
          <w:strike w:val="0"/>
          <w:sz w:val="16"/>
          <w:u w:val="none"/>
        </w:rPr>
        <w:t xml:space="preserve">Narnia. It is a land </w:t>
      </w:r>
      <w:r>
        <w:rPr>
          <w:b/>
          <w:i w:val="0"/>
          <w:smallCaps w:val="0"/>
          <w:strike w:val="0"/>
          <w:sz w:val="22"/>
          <w:highlight w:val="cyan"/>
          <w:u w:val="single"/>
        </w:rPr>
        <w:t>constituted by</w:t>
      </w:r>
      <w:r>
        <w:rPr>
          <w:b w:val="0"/>
          <w:i w:val="0"/>
          <w:smallCaps w:val="0"/>
          <w:strike w:val="0"/>
          <w:sz w:val="16"/>
          <w:u w:val="none"/>
        </w:rPr>
        <w:t xml:space="preserve"> an orchestrated </w:t>
      </w:r>
      <w:r>
        <w:rPr>
          <w:b/>
          <w:i w:val="0"/>
          <w:smallCaps w:val="0"/>
          <w:strike w:val="0"/>
          <w:sz w:val="22"/>
          <w:highlight w:val="cyan"/>
          <w:u w:val="single"/>
        </w:rPr>
        <w:t>construction</w:t>
      </w:r>
      <w:r>
        <w:rPr>
          <w:b w:val="0"/>
          <w:i w:val="0"/>
          <w:smallCaps w:val="0"/>
          <w:strike w:val="0"/>
          <w:u w:val="single"/>
        </w:rPr>
        <w:t xml:space="preserve"> </w:t>
      </w:r>
      <w:r>
        <w:rPr>
          <w:b/>
          <w:i w:val="0"/>
          <w:smallCaps w:val="0"/>
          <w:strike w:val="0"/>
          <w:sz w:val="22"/>
          <w:highlight w:val="cyan"/>
          <w:u w:val="single"/>
        </w:rPr>
        <w:t>it must obscure</w:t>
      </w:r>
      <w:r>
        <w:rPr>
          <w:b w:val="0"/>
          <w:i w:val="0"/>
          <w:smallCaps w:val="0"/>
          <w:strike w:val="0"/>
          <w:u w:val="single"/>
        </w:rPr>
        <w:t xml:space="preserve"> in order </w:t>
      </w:r>
      <w:r>
        <w:rPr>
          <w:b w:val="0"/>
          <w:i w:val="0"/>
          <w:smallCaps w:val="0"/>
          <w:strike w:val="0"/>
          <w:highlight w:val="cyan"/>
          <w:u w:val="single"/>
        </w:rPr>
        <w:t xml:space="preserve">to </w:t>
      </w:r>
      <w:r>
        <w:rPr>
          <w:b/>
          <w:i w:val="0"/>
          <w:smallCaps w:val="0"/>
          <w:strike w:val="0"/>
          <w:sz w:val="22"/>
          <w:highlight w:val="cyan"/>
          <w:u w:val="single"/>
        </w:rPr>
        <w:t>tout</w:t>
      </w:r>
      <w:r>
        <w:rPr>
          <w:b w:val="0"/>
          <w:i w:val="0"/>
          <w:smallCaps w:val="0"/>
          <w:strike w:val="0"/>
          <w:highlight w:val="cyan"/>
          <w:u w:val="single"/>
        </w:rPr>
        <w:t xml:space="preserve"> itself </w:t>
      </w:r>
      <w:r>
        <w:rPr>
          <w:b/>
          <w:i w:val="0"/>
          <w:smallCaps w:val="0"/>
          <w:strike w:val="0"/>
          <w:sz w:val="22"/>
          <w:highlight w:val="cyan"/>
          <w:u w:val="single"/>
        </w:rPr>
        <w:t>as natural</w:t>
      </w:r>
      <w:r>
        <w:rPr>
          <w:b w:val="0"/>
          <w:i w:val="0"/>
          <w:smallCaps w:val="0"/>
          <w:strike w:val="0"/>
          <w:sz w:val="16"/>
          <w:u w:val="none"/>
        </w:rPr>
        <w:t xml:space="preserve">. Its </w:t>
      </w:r>
      <w:r>
        <w:rPr>
          <w:b/>
          <w:i w:val="0"/>
          <w:smallCaps w:val="0"/>
          <w:strike w:val="0"/>
          <w:sz w:val="22"/>
          <w:highlight w:val="cyan"/>
          <w:u w:val="single"/>
        </w:rPr>
        <w:t>hierarchies</w:t>
      </w:r>
      <w:r>
        <w:rPr>
          <w:b w:val="0"/>
          <w:i w:val="0"/>
          <w:smallCaps w:val="0"/>
          <w:strike w:val="0"/>
          <w:u w:val="single"/>
        </w:rPr>
        <w:t xml:space="preserve"> must remain</w:t>
      </w:r>
      <w:r>
        <w:rPr>
          <w:b w:val="0"/>
          <w:i w:val="0"/>
          <w:smallCaps w:val="0"/>
          <w:strike w:val="0"/>
          <w:sz w:val="16"/>
          <w:u w:val="none"/>
        </w:rPr>
        <w:t xml:space="preserve"> </w:t>
      </w:r>
      <w:r>
        <w:rPr>
          <w:b/>
          <w:i w:val="0"/>
          <w:smallCaps w:val="0"/>
          <w:strike w:val="0"/>
          <w:sz w:val="22"/>
          <w:highlight w:val="cyan"/>
          <w:u w:val="single"/>
        </w:rPr>
        <w:t>divinely ordained</w:t>
      </w:r>
      <w:r>
        <w:rPr>
          <w:b w:val="0"/>
          <w:i w:val="0"/>
          <w:smallCaps w:val="0"/>
          <w:strike w:val="0"/>
          <w:sz w:val="16"/>
          <w:u w:val="none"/>
        </w:rPr>
        <w:t xml:space="preserve">; its </w:t>
      </w:r>
      <w:r>
        <w:rPr>
          <w:b/>
          <w:i w:val="0"/>
          <w:smallCaps w:val="0"/>
          <w:strike w:val="0"/>
          <w:sz w:val="22"/>
          <w:highlight w:val="cyan"/>
          <w:u w:val="single"/>
        </w:rPr>
        <w:t>citizens</w:t>
      </w:r>
      <w:r>
        <w:rPr>
          <w:b w:val="0"/>
          <w:i w:val="0"/>
          <w:smallCaps w:val="0"/>
          <w:strike w:val="0"/>
          <w:sz w:val="16"/>
          <w:u w:val="none"/>
        </w:rPr>
        <w:t xml:space="preserve"> must be </w:t>
      </w:r>
      <w:r>
        <w:rPr>
          <w:b/>
          <w:i w:val="0"/>
          <w:smallCaps w:val="0"/>
          <w:strike w:val="0"/>
          <w:sz w:val="22"/>
          <w:highlight w:val="cyan"/>
          <w:u w:val="single"/>
        </w:rPr>
        <w:t>in the places proper</w:t>
      </w:r>
      <w:r>
        <w:rPr>
          <w:b w:val="0"/>
          <w:i w:val="0"/>
          <w:smallCaps w:val="0"/>
          <w:strike w:val="0"/>
          <w:u w:val="single"/>
        </w:rPr>
        <w:t xml:space="preserve"> to them</w:t>
      </w:r>
      <w:r>
        <w:rPr>
          <w:b w:val="0"/>
          <w:i w:val="0"/>
          <w:smallCaps w:val="0"/>
          <w:strike w:val="0"/>
          <w:sz w:val="16"/>
          <w:u w:val="none"/>
        </w:rPr>
        <w:t xml:space="preserve">, bestowed by a law out of anyone’s control. Narnia, it thinks, is detached from the fanciful flights characterizing those not under its fold—indeed, does not even consider others as possessing the capacity for knowledge, for reality, for legitimate existence. Narnia does the cartographical point-plotting; Narnia </w:t>
      </w:r>
      <w:r>
        <w:rPr>
          <w:b w:val="0"/>
          <w:i w:val="0"/>
          <w:smallCaps w:val="0"/>
          <w:strike w:val="0"/>
          <w:u w:val="single"/>
        </w:rPr>
        <w:t xml:space="preserve">decides </w:t>
      </w:r>
      <w:r>
        <w:rPr>
          <w:b/>
          <w:i w:val="0"/>
          <w:smallCaps w:val="0"/>
          <w:strike w:val="0"/>
          <w:sz w:val="22"/>
          <w:highlight w:val="cyan"/>
          <w:u w:val="single"/>
        </w:rPr>
        <w:t>what counts as a body</w:t>
      </w:r>
      <w:r>
        <w:rPr>
          <w:b w:val="0"/>
          <w:i w:val="0"/>
          <w:smallCaps w:val="0"/>
          <w:strike w:val="0"/>
          <w:sz w:val="16"/>
          <w:u w:val="none"/>
        </w:rPr>
        <w:t xml:space="preserve">, </w:t>
      </w:r>
      <w:r>
        <w:rPr>
          <w:b w:val="0"/>
          <w:i w:val="0"/>
          <w:smallCaps w:val="0"/>
          <w:strike w:val="0"/>
          <w:u w:val="single"/>
        </w:rPr>
        <w:t xml:space="preserve">what counts as the locus of bodily </w:t>
      </w:r>
      <w:r>
        <w:rPr>
          <w:b/>
          <w:i w:val="0"/>
          <w:smallCaps w:val="0"/>
          <w:strike w:val="0"/>
          <w:sz w:val="22"/>
          <w:highlight w:val="cyan"/>
          <w:u w:val="single"/>
        </w:rPr>
        <w:t>legitimacy</w:t>
      </w:r>
      <w:r>
        <w:rPr>
          <w:b w:val="0"/>
          <w:i w:val="0"/>
          <w:smallCaps w:val="0"/>
          <w:strike w:val="0"/>
          <w:sz w:val="16"/>
          <w:u w:val="none"/>
        </w:rPr>
        <w:t xml:space="preserve">, </w:t>
      </w:r>
      <w:r>
        <w:rPr>
          <w:b w:val="0"/>
          <w:i w:val="0"/>
          <w:smallCaps w:val="0"/>
          <w:strike w:val="0"/>
          <w:u w:val="single"/>
        </w:rPr>
        <w:t xml:space="preserve">what counts as a </w:t>
      </w:r>
      <w:r>
        <w:rPr>
          <w:b/>
          <w:i w:val="0"/>
          <w:smallCaps w:val="0"/>
          <w:strike w:val="0"/>
          <w:sz w:val="22"/>
          <w:highlight w:val="cyan"/>
          <w:u w:val="single"/>
        </w:rPr>
        <w:t>problem</w:t>
      </w:r>
      <w:r>
        <w:rPr>
          <w:b w:val="0"/>
          <w:i w:val="0"/>
          <w:smallCaps w:val="0"/>
          <w:strike w:val="0"/>
          <w:u w:val="single"/>
        </w:rPr>
        <w:t xml:space="preserve"> to that legitimacy</w:t>
      </w:r>
      <w:r>
        <w:rPr>
          <w:b w:val="0"/>
          <w:i w:val="0"/>
          <w:smallCaps w:val="0"/>
          <w:strike w:val="0"/>
          <w:sz w:val="16"/>
          <w:u w:val="none"/>
        </w:rPr>
        <w:t xml:space="preserve">, </w:t>
      </w:r>
      <w:r>
        <w:rPr>
          <w:b w:val="0"/>
          <w:i w:val="0"/>
          <w:smallCaps w:val="0"/>
          <w:strike w:val="0"/>
          <w:u w:val="single"/>
        </w:rPr>
        <w:t xml:space="preserve">a </w:t>
      </w:r>
      <w:r>
        <w:rPr>
          <w:b/>
          <w:i w:val="0"/>
          <w:smallCaps w:val="0"/>
          <w:strike w:val="0"/>
          <w:sz w:val="22"/>
          <w:highlight w:val="cyan"/>
          <w:u w:val="single"/>
        </w:rPr>
        <w:t>solution</w:t>
      </w:r>
      <w:r>
        <w:rPr>
          <w:b w:val="0"/>
          <w:i w:val="0"/>
          <w:smallCaps w:val="0"/>
          <w:strike w:val="0"/>
          <w:sz w:val="16"/>
          <w:u w:val="none"/>
        </w:rPr>
        <w:t xml:space="preserve">, </w:t>
      </w:r>
      <w:r>
        <w:rPr>
          <w:b/>
          <w:i w:val="0"/>
          <w:smallCaps w:val="0"/>
          <w:strike w:val="0"/>
          <w:sz w:val="22"/>
          <w:highlight w:val="cyan"/>
          <w:u w:val="single"/>
        </w:rPr>
        <w:t>here</w:t>
      </w:r>
      <w:r>
        <w:rPr>
          <w:b w:val="0"/>
          <w:i w:val="0"/>
          <w:smallCaps w:val="0"/>
          <w:strike w:val="0"/>
          <w:sz w:val="16"/>
          <w:u w:val="none"/>
        </w:rPr>
        <w:t xml:space="preserve">, </w:t>
      </w:r>
      <w:r>
        <w:rPr>
          <w:b/>
          <w:i w:val="0"/>
          <w:smallCaps w:val="0"/>
          <w:strike w:val="0"/>
          <w:sz w:val="22"/>
          <w:highlight w:val="cyan"/>
          <w:u w:val="single"/>
        </w:rPr>
        <w:t>there</w:t>
      </w:r>
      <w:r>
        <w:rPr>
          <w:b w:val="0"/>
          <w:i w:val="0"/>
          <w:smallCaps w:val="0"/>
          <w:strike w:val="0"/>
          <w:sz w:val="16"/>
          <w:u w:val="none"/>
        </w:rPr>
        <w:t xml:space="preserve">, </w:t>
      </w:r>
      <w:r>
        <w:rPr>
          <w:b/>
          <w:i w:val="0"/>
          <w:smallCaps w:val="0"/>
          <w:strike w:val="0"/>
          <w:sz w:val="22"/>
          <w:highlight w:val="cyan"/>
          <w:u w:val="single"/>
        </w:rPr>
        <w:t>nowhere</w:t>
      </w:r>
      <w:r>
        <w:rPr>
          <w:b w:val="0"/>
          <w:i w:val="0"/>
          <w:smallCaps w:val="0"/>
          <w:strike w:val="0"/>
          <w:sz w:val="16"/>
          <w:u w:val="none"/>
        </w:rPr>
        <w:t xml:space="preserve">. Narnia, in all its haughtiness, possesses the </w:t>
      </w:r>
      <w:r>
        <w:rPr>
          <w:b w:val="0"/>
          <w:i w:val="0"/>
          <w:smallCaps w:val="0"/>
          <w:strike w:val="0"/>
          <w:u w:val="single"/>
        </w:rPr>
        <w:t>hubris of an origin</w:t>
      </w:r>
      <w:r>
        <w:rPr>
          <w:b w:val="0"/>
          <w:i w:val="0"/>
          <w:smallCaps w:val="0"/>
          <w:strike w:val="0"/>
          <w:sz w:val="16"/>
          <w:u w:val="none"/>
        </w:rPr>
        <w:t xml:space="preserve">: that all that exists refers to, learns from, is valued in light of it. But Narnia is </w:t>
      </w:r>
      <w:r>
        <w:rPr>
          <w:b w:val="0"/>
          <w:i w:val="0"/>
          <w:smallCaps w:val="0"/>
          <w:strike w:val="0"/>
          <w:highlight w:val="cyan"/>
          <w:u w:val="single"/>
        </w:rPr>
        <w:t>no longer</w:t>
      </w:r>
      <w:r>
        <w:rPr>
          <w:b w:val="0"/>
          <w:i w:val="0"/>
          <w:smallCaps w:val="0"/>
          <w:strike w:val="0"/>
          <w:sz w:val="16"/>
          <w:u w:val="none"/>
        </w:rPr>
        <w:t xml:space="preserve">, and never really was, </w:t>
      </w:r>
      <w:r>
        <w:rPr>
          <w:b/>
          <w:i w:val="0"/>
          <w:smallCaps w:val="0"/>
          <w:strike w:val="0"/>
          <w:sz w:val="22"/>
          <w:highlight w:val="cyan"/>
          <w:u w:val="single"/>
        </w:rPr>
        <w:t>tenable</w:t>
      </w:r>
      <w:r>
        <w:rPr>
          <w:b w:val="0"/>
          <w:i w:val="0"/>
          <w:smallCaps w:val="0"/>
          <w:strike w:val="0"/>
          <w:sz w:val="16"/>
          <w:u w:val="none"/>
        </w:rPr>
        <w:t xml:space="preserve">. It, like the hubristic requisite of alignment, of </w:t>
      </w:r>
      <w:r>
        <w:rPr>
          <w:b w:val="0"/>
          <w:i w:val="0"/>
          <w:smallCaps w:val="0"/>
          <w:strike w:val="0"/>
          <w:u w:val="single"/>
        </w:rPr>
        <w:t xml:space="preserve">remaining on and </w:t>
      </w:r>
      <w:r>
        <w:rPr>
          <w:b/>
          <w:i w:val="0"/>
          <w:smallCaps w:val="0"/>
          <w:strike w:val="0"/>
          <w:sz w:val="22"/>
          <w:highlight w:val="cyan"/>
          <w:u w:val="single"/>
        </w:rPr>
        <w:t>asserting</w:t>
      </w:r>
      <w:r>
        <w:rPr>
          <w:b w:val="0"/>
          <w:i w:val="0"/>
          <w:smallCaps w:val="0"/>
          <w:strike w:val="0"/>
          <w:u w:val="single"/>
        </w:rPr>
        <w:t xml:space="preserve"> </w:t>
      </w:r>
      <w:r>
        <w:rPr>
          <w:b/>
          <w:i w:val="0"/>
          <w:smallCaps w:val="0"/>
          <w:strike w:val="0"/>
          <w:sz w:val="22"/>
          <w:highlight w:val="cyan"/>
          <w:u w:val="single"/>
        </w:rPr>
        <w:t>valid knowledge</w:t>
      </w:r>
      <w:r>
        <w:rPr>
          <w:b w:val="0"/>
          <w:i w:val="0"/>
          <w:smallCaps w:val="0"/>
          <w:strike w:val="0"/>
          <w:u w:val="single"/>
        </w:rPr>
        <w:t xml:space="preserve"> </w:t>
      </w:r>
      <w:r>
        <w:rPr>
          <w:b/>
          <w:i w:val="0"/>
          <w:smallCaps w:val="0"/>
          <w:strike w:val="0"/>
          <w:sz w:val="22"/>
          <w:highlight w:val="cyan"/>
          <w:u w:val="single"/>
        </w:rPr>
        <w:t>only from</w:t>
      </w:r>
      <w:r>
        <w:rPr>
          <w:b w:val="0"/>
          <w:i w:val="0"/>
          <w:smallCaps w:val="0"/>
          <w:strike w:val="0"/>
          <w:u w:val="single"/>
        </w:rPr>
        <w:t xml:space="preserve"> and as this side</w:t>
      </w:r>
      <w:r>
        <w:rPr>
          <w:b w:val="0"/>
          <w:i w:val="0"/>
          <w:smallCaps w:val="0"/>
          <w:strike w:val="0"/>
          <w:sz w:val="16"/>
          <w:u w:val="none"/>
        </w:rPr>
        <w:t xml:space="preserve">, </w:t>
      </w:r>
      <w:r>
        <w:rPr>
          <w:b w:val="0"/>
          <w:i w:val="0"/>
          <w:smallCaps w:val="0"/>
          <w:strike w:val="0"/>
          <w:u w:val="single"/>
        </w:rPr>
        <w:t xml:space="preserve">of </w:t>
      </w:r>
      <w:r>
        <w:rPr>
          <w:b/>
          <w:i w:val="0"/>
          <w:smallCaps w:val="0"/>
          <w:strike w:val="0"/>
          <w:sz w:val="22"/>
          <w:highlight w:val="cyan"/>
          <w:u w:val="single"/>
        </w:rPr>
        <w:t>cisness</w:t>
      </w:r>
      <w:r>
        <w:rPr>
          <w:b w:val="0"/>
          <w:i w:val="0"/>
          <w:smallCaps w:val="0"/>
          <w:strike w:val="0"/>
          <w:sz w:val="16"/>
          <w:u w:val="none"/>
        </w:rPr>
        <w:t>—my analogic connection to Narnia, as they are bound together in texture and rhetoric, in purpose and presumption—</w:t>
      </w:r>
      <w:r>
        <w:rPr>
          <w:b/>
          <w:i w:val="0"/>
          <w:smallCaps w:val="0"/>
          <w:strike w:val="0"/>
          <w:sz w:val="22"/>
          <w:highlight w:val="cyan"/>
          <w:u w:val="single"/>
        </w:rPr>
        <w:t>thinks itself</w:t>
      </w:r>
      <w:r>
        <w:rPr>
          <w:b w:val="0"/>
          <w:i w:val="0"/>
          <w:smallCaps w:val="0"/>
          <w:strike w:val="0"/>
          <w:u w:val="single"/>
        </w:rPr>
        <w:t xml:space="preserve"> </w:t>
      </w:r>
      <w:r>
        <w:rPr>
          <w:b/>
          <w:i w:val="0"/>
          <w:smallCaps w:val="0"/>
          <w:strike w:val="0"/>
          <w:sz w:val="22"/>
          <w:highlight w:val="cyan"/>
          <w:u w:val="single"/>
        </w:rPr>
        <w:t>the only vantage</w:t>
      </w:r>
      <w:r>
        <w:rPr>
          <w:b w:val="0"/>
          <w:i w:val="0"/>
          <w:smallCaps w:val="0"/>
          <w:strike w:val="0"/>
          <w:sz w:val="16"/>
          <w:u w:val="none"/>
        </w:rPr>
        <w:t xml:space="preserve"> from which </w:t>
      </w:r>
      <w:r>
        <w:rPr>
          <w:b/>
          <w:i w:val="0"/>
          <w:smallCaps w:val="0"/>
          <w:strike w:val="0"/>
          <w:sz w:val="22"/>
          <w:highlight w:val="cyan"/>
          <w:u w:val="single"/>
        </w:rPr>
        <w:t>to encounter life</w:t>
      </w:r>
      <w:r>
        <w:rPr>
          <w:b w:val="0"/>
          <w:i w:val="0"/>
          <w:smallCaps w:val="0"/>
          <w:strike w:val="0"/>
          <w:sz w:val="16"/>
          <w:u w:val="none"/>
        </w:rPr>
        <w:t xml:space="preserve">. From which, indeed, to emerge into life. </w:t>
      </w:r>
      <w:r>
        <w:rPr>
          <w:b w:val="0"/>
          <w:i w:val="0"/>
          <w:smallCaps w:val="0"/>
          <w:strike w:val="0"/>
          <w:u w:val="single"/>
        </w:rPr>
        <w:t>All reality begins from it</w:t>
      </w:r>
      <w:r>
        <w:rPr>
          <w:b w:val="0"/>
          <w:i w:val="0"/>
          <w:smallCaps w:val="0"/>
          <w:strike w:val="0"/>
          <w:sz w:val="16"/>
          <w:u w:val="none"/>
        </w:rPr>
        <w:t xml:space="preserve">, and in this beginningness (the arrogant assumption of a kind of divinity, as the biblical In the beginning, God . . . echoes re- soundingly here) it disallows other beginnings. </w:t>
      </w:r>
      <w:r>
        <w:rPr>
          <w:b w:val="0"/>
          <w:i w:val="0"/>
          <w:smallCaps w:val="0"/>
          <w:strike w:val="0"/>
          <w:u w:val="single"/>
        </w:rPr>
        <w:t>No other vantage can hold sway</w:t>
      </w:r>
      <w:r>
        <w:rPr>
          <w:b w:val="0"/>
          <w:i w:val="0"/>
          <w:smallCaps w:val="0"/>
          <w:strike w:val="0"/>
          <w:sz w:val="16"/>
          <w:u w:val="none"/>
        </w:rPr>
        <w:t xml:space="preserve">; indeed, </w:t>
      </w:r>
      <w:r>
        <w:rPr>
          <w:b/>
          <w:i w:val="0"/>
          <w:smallCaps w:val="0"/>
          <w:strike w:val="0"/>
          <w:sz w:val="22"/>
          <w:u w:val="single"/>
        </w:rPr>
        <w:t>there are no other vantages</w:t>
      </w:r>
      <w:r>
        <w:rPr>
          <w:b w:val="0"/>
          <w:i w:val="0"/>
          <w:smallCaps w:val="0"/>
          <w:strike w:val="0"/>
          <w:sz w:val="16"/>
          <w:u w:val="none"/>
        </w:rPr>
        <w:t>.</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