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CHIPS and Science Act is key to support the semiconductor industry – the proposed investment is necessary to boost chip production in the squo. Solves clean energy transition now.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US Department of Commerce ‘24</w:t>
      </w:r>
      <w:r>
        <w:rPr>
          <w:b w:val="0"/>
          <w:i w:val="0"/>
          <w:smallCaps w:val="0"/>
          <w:strike w:val="0"/>
          <w:sz w:val="22"/>
          <w:u w:val="none"/>
        </w:rPr>
        <w:t>[</w:t>
      </w:r>
      <w:r>
        <w:rPr>
          <w:b w:val="0"/>
          <w:i w:val="0"/>
          <w:smallCaps w:val="0"/>
          <w:strike w:val="0"/>
          <w:sz w:val="22"/>
          <w:u w:val="none"/>
        </w:rPr>
        <w:t>U.S. Department of Commerce, 7-17-2024, "Biden-Harris Administration Announces Preliminary Terms with GlobalWafers to Significantly Increase Production of Silicon Wafers in U.S.", https://www.commerce.gov/news/press-releases/2024/07/biden-harris-administration-announces-preliminary-terms-globalwafers</w:t>
      </w:r>
      <w:r>
        <w:rPr>
          <w:b w:val="0"/>
          <w:i w:val="0"/>
          <w:smallCaps w:val="0"/>
          <w:strike w:val="0"/>
          <w:sz w:val="22"/>
          <w:u w:val="none"/>
        </w:rPr>
        <w:t>; Accessed 07-27-2024; AI]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Today, as part of the Investing in America tour,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Biden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-Harris Administration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announced 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U.S. Department of Commerce and GlobalWafers America, LLC and MEMC LLC (“MEMC”),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subsidiaries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GlobalWafers Co., Ltd. (“GlobalWafers”),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have signed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non-binding preliminary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memorandum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terms (PMT)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provide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up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$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400 million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in </w:t>
      </w:r>
      <w:r>
        <w:rPr>
          <w:b/>
          <w:i w:val="0"/>
          <w:smallCaps w:val="0"/>
          <w:strike w:val="0"/>
          <w:sz w:val="22"/>
          <w:u w:val="single"/>
        </w:rPr>
        <w:t>proposed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direct funding under the CHIPS and Science Act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help onshore </w:t>
      </w:r>
      <w:r>
        <w:rPr>
          <w:b/>
          <w:i w:val="0"/>
          <w:smallCaps w:val="0"/>
          <w:strike w:val="0"/>
          <w:sz w:val="22"/>
          <w:u w:val="single"/>
        </w:rPr>
        <w:t>critical semiconductor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wafer production and advance U.S. technology leadership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President Biden signed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bipartisan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CHIPS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Science Act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a key component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his Investing in America agenda,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usher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new era of semiconductor manufacturing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United States, bringing with it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revitalized domestic supply chai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n, good-paying jobs,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investments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industries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the future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proposed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CHIPS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investment would support the construction of new wafer manufacturing facilities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creation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1,700 construction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jobs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880 manufacturing jobs. This proposed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investment will support projects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total capital expenditures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approximately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$4 billion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across both states. “President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Biden is restoring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our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leadership in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entire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semiconductor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supply chain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– from materials to manufacturing, to </w:t>
      </w:r>
      <w:r>
        <w:rPr>
          <w:b/>
          <w:i w:val="0"/>
          <w:smallCaps w:val="0"/>
          <w:strike w:val="0"/>
          <w:sz w:val="22"/>
          <w:u w:val="single"/>
        </w:rPr>
        <w:t>R&amp;D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With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proposed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investment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GlobalWafers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play a crucial role 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bolster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America’s semiconductor supply cha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by providing a domestic source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silicon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wafers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are the backbone of advanced chips,” said U.S. Secretary of Commerce Gina Raimondo. “As a result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proposed investment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Biden-Harris Administration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helping to secure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our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supply chains</w:t>
      </w:r>
      <w:r>
        <w:rPr>
          <w:b/>
          <w:i w:val="0"/>
          <w:smallCaps w:val="0"/>
          <w:strike w:val="0"/>
          <w:sz w:val="16"/>
          <w:highlight w:val="cyan"/>
          <w:u w:val="single"/>
        </w:rPr>
        <w:t>,</w:t>
      </w:r>
      <w:r>
        <w:rPr>
          <w:b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which will create over 2,000 jobs across Texas and Missouri and ultimately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lowering costs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improving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economic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national security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Americans.”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“President Biden is taking </w:t>
      </w:r>
      <w:r>
        <w:rPr>
          <w:b w:val="0"/>
          <w:i w:val="0"/>
          <w:smallCaps w:val="0"/>
          <w:strike w:val="0"/>
          <w:sz w:val="22"/>
          <w:u w:val="single"/>
        </w:rPr>
        <w:t>historic action to bring semiconductor manufacturing back in the United States,”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said Arati Prabhakar, Assistant to the President for Science and Technology and Director of the White House Office of Science and Technology Policy. </w:t>
      </w:r>
      <w:r>
        <w:rPr>
          <w:b w:val="0"/>
          <w:i w:val="0"/>
          <w:smallCaps w:val="0"/>
          <w:strike w:val="0"/>
          <w:sz w:val="22"/>
          <w:u w:val="single"/>
        </w:rPr>
        <w:t>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semiconductor wafers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will come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from today’s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announcement will be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foundation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for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complex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chips we need to compete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global econ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omy. We’re bolstering our national security,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advancing our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clean energy transition</w:t>
      </w:r>
      <w:r>
        <w:rPr>
          <w:b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creating good jobs that support families in Texas and Missouri.”</w:t>
      </w:r>
    </w:p>
    <w:p>
      <w:pPr>
        <w:pStyle w:val="Caption"/>
      </w:pPr>
      <w:r>
        <w:t>Source: Advantage CP vs E Commerce - Michigan 7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