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Links to capitalism---consumption of rap is dictated by the purchasing power of the white majority, resulting in commercialization and maximization of production around consumer preference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Hobgood 23 </w:t>
      </w:r>
      <w:r>
        <w:rPr>
          <w:b w:val="0"/>
          <w:i w:val="0"/>
          <w:smallCaps w:val="0"/>
          <w:strike w:val="0"/>
          <w:u w:val="none"/>
        </w:rPr>
        <w:t xml:space="preserve">[Amari T. Hobgood </w:t>
      </w:r>
      <w:r>
        <w:rPr>
          <w:b w:val="0"/>
          <w:i w:val="0"/>
          <w:smallCaps w:val="0"/>
          <w:strike w:val="0"/>
          <w:u w:val="none"/>
        </w:rPr>
        <w:t xml:space="preserve">has a MA degree in sociology from the University of North Carolina Greensboro, 2023, “From the Studio Booth to the Defendant’s Table: The Costly Aftermath of the Commodified </w:t>
      </w:r>
      <w:r>
        <w:rPr>
          <w:b w:val="0"/>
          <w:i w:val="0"/>
          <w:smallCaps w:val="0"/>
          <w:strike w:val="0"/>
          <w:u w:val="none"/>
        </w:rPr>
        <w:t>Gangsta</w:t>
      </w:r>
      <w:r>
        <w:rPr>
          <w:b w:val="0"/>
          <w:i w:val="0"/>
          <w:smallCaps w:val="0"/>
          <w:strike w:val="0"/>
          <w:u w:val="none"/>
        </w:rPr>
        <w:t>’”, Thesis submitted to the Faculty of the Graduate School at the University of North Carolina Greensboro and approved by committee chair Dr. Cindy Brooks Dollar, accessed 7/20/</w:t>
      </w:r>
      <w:r>
        <w:rPr>
          <w:b w:val="0"/>
          <w:i w:val="0"/>
          <w:smallCaps w:val="0"/>
          <w:strike w:val="0"/>
          <w:u w:val="none"/>
        </w:rPr>
        <w:t>24]</w:t>
      </w:r>
      <w:r>
        <w:rPr>
          <w:b w:val="0"/>
          <w:i w:val="0"/>
          <w:smallCaps w:val="0"/>
          <w:strike w:val="0"/>
          <w:u w:val="none"/>
        </w:rPr>
        <w:t>staghi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consumption of rap music </w:t>
      </w:r>
      <w:r>
        <w:rPr>
          <w:b/>
          <w:i w:val="0"/>
          <w:smallCaps w:val="0"/>
          <w:strike w:val="0"/>
          <w:sz w:val="22"/>
          <w:u w:val="single"/>
        </w:rPr>
        <w:t xml:space="preserve">as an apolitical or non-racial platform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allows for the purchasing power of the White majority to dictate what is </w:t>
      </w:r>
      <w:r>
        <w:rPr>
          <w:b/>
          <w:i w:val="0"/>
          <w:smallCaps w:val="0"/>
          <w:strike w:val="0"/>
          <w:sz w:val="22"/>
          <w:u w:val="single"/>
        </w:rPr>
        <w:t xml:space="preserve">or is not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popular </w:t>
      </w:r>
      <w:r>
        <w:rPr>
          <w:b/>
          <w:i w:val="0"/>
          <w:smallCaps w:val="0"/>
          <w:strike w:val="0"/>
          <w:sz w:val="22"/>
          <w:u w:val="single"/>
        </w:rPr>
        <w:t>within the genre.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hip-hop transitioned throughout the 2000s and 2010s, rap’s biggest financial backers, outside of 9 Black people, were White consumers (Montford, 2014). Other scholarly work showed how </w:t>
      </w:r>
      <w:r>
        <w:rPr>
          <w:b w:val="0"/>
          <w:i w:val="0"/>
          <w:smallCaps w:val="0"/>
          <w:strike w:val="0"/>
          <w:sz w:val="16"/>
          <w:u w:val="none"/>
        </w:rPr>
        <w:t>Gangsta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rap music changed after reaching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 mainstream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audiences </w:t>
      </w:r>
      <w:r>
        <w:rPr>
          <w:b/>
          <w:i w:val="0"/>
          <w:smallCaps w:val="0"/>
          <w:strike w:val="0"/>
          <w:sz w:val="24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became influenced by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purchasing power of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White manufactures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Bakari Kitwana (1995; 2005) explores the question of how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White </w:t>
      </w:r>
      <w:r>
        <w:rPr>
          <w:b/>
          <w:i w:val="0"/>
          <w:smallCaps w:val="0"/>
          <w:strike w:val="0"/>
          <w:sz w:val="22"/>
          <w:u w:val="single"/>
        </w:rPr>
        <w:t>ownership and investment into rap music overall has changed the cultural product throughout time.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time progressed,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marketers and investors </w:t>
      </w:r>
      <w:r>
        <w:rPr>
          <w:b/>
          <w:i w:val="0"/>
          <w:smallCaps w:val="0"/>
          <w:strike w:val="0"/>
          <w:sz w:val="22"/>
          <w:u w:val="single"/>
        </w:rPr>
        <w:t xml:space="preserve">in the genre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decided to figure out what </w:t>
      </w:r>
      <w:r>
        <w:rPr>
          <w:b/>
          <w:i w:val="0"/>
          <w:smallCaps w:val="0"/>
          <w:strike w:val="0"/>
          <w:sz w:val="22"/>
          <w:u w:val="single"/>
        </w:rPr>
        <w:t xml:space="preserve">particular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components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of the music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most enjoyed and maximized production </w:t>
      </w:r>
      <w:r>
        <w:rPr>
          <w:b/>
          <w:i w:val="0"/>
          <w:smallCaps w:val="0"/>
          <w:strike w:val="0"/>
          <w:sz w:val="22"/>
          <w:u w:val="single"/>
        </w:rPr>
        <w:t>around what audiences liked the most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(Kitwana, 1995). It was determined that songs that were dedicated to drug usage, fantastically violent misadventures, surreal ‘hood life and the promises of potential unchecked riches - were what the audiences craved the most when enjoying </w:t>
      </w:r>
      <w:r>
        <w:rPr>
          <w:b w:val="0"/>
          <w:i w:val="0"/>
          <w:smallCaps w:val="0"/>
          <w:strike w:val="0"/>
          <w:sz w:val="16"/>
          <w:u w:val="none"/>
        </w:rPr>
        <w:t>Gangsta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 rap, especially when combined with a seductive beat (Kitwana, 1995). Some of the historical origins of </w:t>
      </w:r>
      <w:r>
        <w:rPr>
          <w:b w:val="0"/>
          <w:i w:val="0"/>
          <w:smallCaps w:val="0"/>
          <w:strike w:val="0"/>
          <w:sz w:val="16"/>
          <w:u w:val="none"/>
        </w:rPr>
        <w:t>Gangsta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rap as a platform for underrepresented poor Black life and urban living were washed out for a more hyper-violent depiction of this reality that borders on glamorizing </w:t>
      </w:r>
      <w:r>
        <w:rPr>
          <w:b w:val="0"/>
          <w:i w:val="0"/>
          <w:smallCaps w:val="0"/>
          <w:strike w:val="0"/>
          <w:sz w:val="16"/>
          <w:u w:val="none"/>
        </w:rPr>
        <w:t>gangrelated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violence and the anti-social tendencies central to gangsterism (Kitwana, 1995). </w:t>
      </w:r>
      <w:r>
        <w:rPr>
          <w:b/>
          <w:i w:val="0"/>
          <w:smallCaps w:val="0"/>
          <w:strike w:val="0"/>
          <w:sz w:val="22"/>
          <w:u w:val="single"/>
        </w:rPr>
        <w:t xml:space="preserve">This commercialization of </w:t>
      </w:r>
      <w:r>
        <w:rPr>
          <w:b/>
          <w:i w:val="0"/>
          <w:smallCaps w:val="0"/>
          <w:strike w:val="0"/>
          <w:sz w:val="22"/>
          <w:u w:val="single"/>
        </w:rPr>
        <w:t>Gangsta</w:t>
      </w:r>
      <w:r>
        <w:rPr>
          <w:b/>
          <w:i w:val="0"/>
          <w:smallCaps w:val="0"/>
          <w:strike w:val="0"/>
          <w:sz w:val="22"/>
          <w:u w:val="single"/>
        </w:rPr>
        <w:t xml:space="preserve">’ rap transformed as a playground for Whites to participate in an “exotic” and potentially romanticized environment from the safety of their suburban homes.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As a result of this commercialization </w:t>
      </w:r>
      <w:r>
        <w:rPr>
          <w:b/>
          <w:i w:val="0"/>
          <w:smallCaps w:val="0"/>
          <w:strike w:val="0"/>
          <w:sz w:val="22"/>
          <w:u w:val="single"/>
        </w:rPr>
        <w:t xml:space="preserve">and influence of the production of </w:t>
      </w:r>
      <w:r>
        <w:rPr>
          <w:b/>
          <w:i w:val="0"/>
          <w:smallCaps w:val="0"/>
          <w:strike w:val="0"/>
          <w:sz w:val="22"/>
          <w:u w:val="single"/>
        </w:rPr>
        <w:t>Gangsta</w:t>
      </w:r>
      <w:r>
        <w:rPr>
          <w:b/>
          <w:i w:val="0"/>
          <w:smallCaps w:val="0"/>
          <w:strike w:val="0"/>
          <w:sz w:val="22"/>
          <w:u w:val="single"/>
        </w:rPr>
        <w:t xml:space="preserve">’ rap,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rappers themselves began to see the genre as a lucrative avenue </w:t>
      </w:r>
      <w:r>
        <w:rPr>
          <w:b/>
          <w:i w:val="0"/>
          <w:smallCaps w:val="0"/>
          <w:strike w:val="0"/>
          <w:sz w:val="22"/>
          <w:u w:val="single"/>
        </w:rPr>
        <w:t>to project themselves into as a potential way out of the permanent “underclass” and into a life of financial stability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Sonics Neg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