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Economic instability </w:t>
      </w:r>
      <w:r>
        <w:rPr>
          <w:b/>
          <w:i w:val="0"/>
          <w:smallCaps w:val="0"/>
          <w:strike w:val="0"/>
          <w:sz w:val="24"/>
          <w:u w:val="single"/>
        </w:rPr>
        <w:t>destabilizes</w:t>
      </w:r>
      <w:r>
        <w:rPr>
          <w:b/>
          <w:i w:val="0"/>
          <w:smallCaps w:val="0"/>
          <w:strike w:val="0"/>
          <w:sz w:val="24"/>
          <w:u w:val="none"/>
        </w:rPr>
        <w:t xml:space="preserve"> the regime. </w:t>
      </w:r>
    </w:p>
    <w:p>
      <w:pPr>
        <w:spacing w:after="80"/>
      </w:pPr>
      <w:r>
        <w:rPr>
          <w:b w:val="0"/>
          <w:i w:val="0"/>
          <w:smallCaps w:val="0"/>
          <w:strike w:val="0"/>
          <w:sz w:val="16"/>
          <w:u w:val="none"/>
        </w:rPr>
        <w:t xml:space="preserve">Cyrus </w:t>
      </w:r>
      <w:r>
        <w:rPr>
          <w:b/>
          <w:i w:val="0"/>
          <w:smallCaps w:val="0"/>
          <w:strike w:val="0"/>
          <w:sz w:val="22"/>
          <w:u w:val="none"/>
        </w:rPr>
        <w:t>Newlin 22</w:t>
      </w:r>
      <w:r>
        <w:rPr>
          <w:b w:val="0"/>
          <w:i w:val="0"/>
          <w:smallCaps w:val="0"/>
          <w:strike w:val="0"/>
          <w:sz w:val="16"/>
          <w:u w:val="none"/>
        </w:rPr>
        <w:t>, Former Adjunct Fellow (Non-resident) for the Europe, Russia, and Eurasia Program; Andrew Lohsen, Fellow with the CSIS Europe, Russia, and Eurasia Program, 5/4/2022, "Russia Futures: Three Trajectories," Center for Strategic &amp; International Studies, https://www.csis.org/analysis/russia-futures-three-trajectories, christian</w:t>
      </w:r>
    </w:p>
    <w:p>
      <w:pPr>
        <w:spacing w:after="60"/>
      </w:pPr>
      <w:r>
        <w:rPr>
          <w:b w:val="0"/>
          <w:i w:val="0"/>
          <w:smallCaps w:val="0"/>
          <w:strike w:val="0"/>
          <w:sz w:val="16"/>
          <w:u w:val="none"/>
        </w:rPr>
        <w:t xml:space="preserve">The </w:t>
      </w:r>
      <w:r>
        <w:rPr>
          <w:b w:val="0"/>
          <w:i w:val="0"/>
          <w:smallCaps w:val="0"/>
          <w:strike w:val="0"/>
          <w:sz w:val="22"/>
          <w:u w:val="single"/>
        </w:rPr>
        <w:t>Kremlin</w:t>
      </w:r>
      <w:r>
        <w:rPr>
          <w:b w:val="0"/>
          <w:i w:val="0"/>
          <w:smallCaps w:val="0"/>
          <w:strike w:val="0"/>
          <w:sz w:val="16"/>
          <w:u w:val="none"/>
        </w:rPr>
        <w:t xml:space="preserve"> has </w:t>
      </w:r>
      <w:r>
        <w:rPr>
          <w:b w:val="0"/>
          <w:i w:val="0"/>
          <w:smallCaps w:val="0"/>
          <w:strike w:val="0"/>
          <w:sz w:val="22"/>
          <w:u w:val="single"/>
        </w:rPr>
        <w:t>grown confident</w:t>
      </w:r>
      <w:r>
        <w:rPr>
          <w:b w:val="0"/>
          <w:i w:val="0"/>
          <w:smallCaps w:val="0"/>
          <w:strike w:val="0"/>
          <w:sz w:val="16"/>
          <w:u w:val="none"/>
        </w:rPr>
        <w:t xml:space="preserve"> that its risk-taking usually achieves favorable results, </w:t>
      </w:r>
      <w:r>
        <w:rPr>
          <w:b w:val="0"/>
          <w:i w:val="0"/>
          <w:smallCaps w:val="0"/>
          <w:strike w:val="0"/>
          <w:sz w:val="22"/>
          <w:u w:val="single"/>
        </w:rPr>
        <w:t>leading it to adopt a more confrontational stance with the West</w:t>
      </w:r>
      <w:r>
        <w:rPr>
          <w:b w:val="0"/>
          <w:i w:val="0"/>
          <w:smallCaps w:val="0"/>
          <w:strike w:val="0"/>
          <w:sz w:val="16"/>
          <w:u w:val="none"/>
        </w:rPr>
        <w:t xml:space="preserve"> to achieve its strategic aims. That attitude of risk tolerance rests on a perception that Russia and the current regime do not face any imminent existential threats, despite fevered statements from top officials about the dangers posed by NATO enlargement and Ukraine’s cooperation with Euro-Atlantic partners. In reality, </w:t>
      </w:r>
      <w:r>
        <w:rPr>
          <w:b w:val="0"/>
          <w:i w:val="0"/>
          <w:smallCaps w:val="0"/>
          <w:strike w:val="0"/>
          <w:sz w:val="22"/>
          <w:u w:val="single"/>
        </w:rPr>
        <w:t xml:space="preserve">the </w:t>
      </w:r>
      <w:r>
        <w:rPr>
          <w:b w:val="0"/>
          <w:i w:val="0"/>
          <w:smallCaps w:val="0"/>
          <w:strike w:val="0"/>
          <w:sz w:val="22"/>
          <w:highlight w:val="cyan"/>
          <w:u w:val="single"/>
        </w:rPr>
        <w:t>most likely threats to regime survival are</w:t>
      </w:r>
      <w:r>
        <w:rPr>
          <w:b w:val="0"/>
          <w:i w:val="0"/>
          <w:smallCaps w:val="0"/>
          <w:strike w:val="0"/>
          <w:sz w:val="22"/>
          <w:u w:val="single"/>
        </w:rPr>
        <w:t xml:space="preserve"> likely to come </w:t>
      </w:r>
      <w:r>
        <w:rPr>
          <w:b w:val="0"/>
          <w:i w:val="0"/>
          <w:smallCaps w:val="0"/>
          <w:strike w:val="0"/>
          <w:sz w:val="22"/>
          <w:highlight w:val="cyan"/>
          <w:u w:val="single"/>
        </w:rPr>
        <w:t>from within</w:t>
      </w:r>
      <w:r>
        <w:rPr>
          <w:b w:val="0"/>
          <w:i w:val="0"/>
          <w:smallCaps w:val="0"/>
          <w:strike w:val="0"/>
          <w:sz w:val="22"/>
          <w:u w:val="single"/>
        </w:rPr>
        <w:t xml:space="preserve"> and not from the West. A genuine political crisis</w:t>
      </w:r>
      <w:r>
        <w:rPr>
          <w:b w:val="0"/>
          <w:i w:val="0"/>
          <w:smallCaps w:val="0"/>
          <w:strike w:val="0"/>
          <w:sz w:val="16"/>
          <w:u w:val="none"/>
        </w:rPr>
        <w:t xml:space="preserve"> emerges that threatens the regime politically—for instance, </w:t>
      </w:r>
      <w:r>
        <w:rPr>
          <w:b w:val="0"/>
          <w:i w:val="0"/>
          <w:smallCaps w:val="0"/>
          <w:strike w:val="0"/>
          <w:sz w:val="22"/>
          <w:u w:val="single"/>
        </w:rPr>
        <w:t xml:space="preserve">the emergence of a </w:t>
      </w:r>
      <w:r>
        <w:rPr>
          <w:b/>
          <w:i w:val="0"/>
          <w:smallCaps w:val="0"/>
          <w:strike w:val="0"/>
          <w:sz w:val="22"/>
          <w:highlight w:val="cyan"/>
          <w:u w:val="single"/>
        </w:rPr>
        <w:t>nationwide protest movement</w:t>
      </w:r>
      <w:r>
        <w:rPr>
          <w:b w:val="0"/>
          <w:i w:val="0"/>
          <w:smallCaps w:val="0"/>
          <w:strike w:val="0"/>
          <w:sz w:val="22"/>
          <w:highlight w:val="cyan"/>
          <w:u w:val="single"/>
        </w:rPr>
        <w:t xml:space="preserve"> calling for new leadership over </w:t>
      </w:r>
      <w:r>
        <w:rPr>
          <w:b/>
          <w:i w:val="0"/>
          <w:smallCaps w:val="0"/>
          <w:strike w:val="0"/>
          <w:sz w:val="22"/>
          <w:highlight w:val="cyan"/>
          <w:u w:val="single"/>
        </w:rPr>
        <w:t>poor economic conditions</w:t>
      </w:r>
      <w:r>
        <w:rPr>
          <w:b w:val="0"/>
          <w:i w:val="0"/>
          <w:smallCaps w:val="0"/>
          <w:strike w:val="0"/>
          <w:sz w:val="16"/>
          <w:u w:val="none"/>
        </w:rPr>
        <w:t xml:space="preserve"> and endemic corruption, an excessively violent crackdown on public protests that ignites outrage, or the emergence of a grassroots anti-war movement as Russian soldiers are killed and wounded while enforcing Russia’s claims to a sphere of influence—could </w:t>
      </w:r>
      <w:r>
        <w:rPr>
          <w:b w:val="0"/>
          <w:i w:val="0"/>
          <w:smallCaps w:val="0"/>
          <w:strike w:val="0"/>
          <w:sz w:val="22"/>
          <w:u w:val="single"/>
        </w:rPr>
        <w:t>induce the Kremlin to move toward extreme risk acceptance</w:t>
      </w:r>
      <w:r>
        <w:rPr>
          <w:b w:val="0"/>
          <w:i w:val="0"/>
          <w:smallCaps w:val="0"/>
          <w:strike w:val="0"/>
          <w:sz w:val="16"/>
          <w:u w:val="none"/>
        </w:rPr>
        <w:t xml:space="preserve"> as it hopes to deflect emerging discontent by mobilizing the country against external threats.</w:t>
      </w:r>
    </w:p>
    <w:p>
      <w:pPr>
        <w:spacing w:after="60"/>
      </w:pPr>
      <w:r>
        <w:rPr>
          <w:b w:val="0"/>
          <w:i w:val="0"/>
          <w:smallCaps w:val="0"/>
          <w:strike w:val="0"/>
          <w:sz w:val="16"/>
          <w:u w:val="none"/>
        </w:rPr>
        <w:t>Economy</w:t>
      </w:r>
    </w:p>
    <w:p>
      <w:pPr>
        <w:spacing w:after="60"/>
      </w:pPr>
      <w:r>
        <w:rPr>
          <w:b w:val="0"/>
          <w:i w:val="0"/>
          <w:smallCaps w:val="0"/>
          <w:strike w:val="0"/>
          <w:sz w:val="16"/>
          <w:u w:val="none"/>
        </w:rPr>
        <w:t xml:space="preserve">The </w:t>
      </w:r>
      <w:r>
        <w:rPr>
          <w:b w:val="0"/>
          <w:i w:val="0"/>
          <w:smallCaps w:val="0"/>
          <w:strike w:val="0"/>
          <w:sz w:val="22"/>
          <w:highlight w:val="cyan"/>
          <w:u w:val="single"/>
        </w:rPr>
        <w:t>timeline for</w:t>
      </w:r>
      <w:r>
        <w:rPr>
          <w:b w:val="0"/>
          <w:i w:val="0"/>
          <w:smallCaps w:val="0"/>
          <w:strike w:val="0"/>
          <w:sz w:val="22"/>
          <w:u w:val="single"/>
        </w:rPr>
        <w:t xml:space="preserve"> the </w:t>
      </w:r>
      <w:r>
        <w:rPr>
          <w:b w:val="0"/>
          <w:i w:val="0"/>
          <w:smallCaps w:val="0"/>
          <w:strike w:val="0"/>
          <w:sz w:val="22"/>
          <w:highlight w:val="cyan"/>
          <w:u w:val="single"/>
        </w:rPr>
        <w:t>“baseline”</w:t>
      </w:r>
      <w:r>
        <w:rPr>
          <w:b w:val="0"/>
          <w:i w:val="0"/>
          <w:smallCaps w:val="0"/>
          <w:strike w:val="0"/>
          <w:sz w:val="22"/>
          <w:u w:val="single"/>
        </w:rPr>
        <w:t xml:space="preserve"> economic </w:t>
      </w:r>
      <w:r>
        <w:rPr>
          <w:b w:val="0"/>
          <w:i w:val="0"/>
          <w:smallCaps w:val="0"/>
          <w:strike w:val="0"/>
          <w:sz w:val="22"/>
          <w:highlight w:val="cyan"/>
          <w:u w:val="single"/>
        </w:rPr>
        <w:t>trajectory</w:t>
      </w:r>
      <w:r>
        <w:rPr>
          <w:b w:val="0"/>
          <w:i w:val="0"/>
          <w:smallCaps w:val="0"/>
          <w:strike w:val="0"/>
          <w:sz w:val="22"/>
          <w:u w:val="single"/>
        </w:rPr>
        <w:t xml:space="preserve"> of prolonged </w:t>
      </w:r>
      <w:r>
        <w:rPr>
          <w:b/>
          <w:i w:val="0"/>
          <w:smallCaps w:val="0"/>
          <w:strike w:val="0"/>
          <w:sz w:val="22"/>
          <w:u w:val="single"/>
        </w:rPr>
        <w:t>stagnation</w:t>
      </w:r>
      <w:r>
        <w:rPr>
          <w:b w:val="0"/>
          <w:i w:val="0"/>
          <w:smallCaps w:val="0"/>
          <w:strike w:val="0"/>
          <w:sz w:val="16"/>
          <w:u w:val="none"/>
        </w:rPr>
        <w:t xml:space="preserve"> (outlined in the first scenario) is </w:t>
      </w:r>
      <w:r>
        <w:rPr>
          <w:b/>
          <w:i w:val="0"/>
          <w:smallCaps w:val="0"/>
          <w:strike w:val="0"/>
          <w:sz w:val="22"/>
          <w:highlight w:val="cyan"/>
          <w:u w:val="single"/>
        </w:rPr>
        <w:t>accelerated by</w:t>
      </w:r>
      <w:r>
        <w:rPr>
          <w:b w:val="0"/>
          <w:i w:val="0"/>
          <w:smallCaps w:val="0"/>
          <w:strike w:val="0"/>
          <w:sz w:val="22"/>
          <w:u w:val="single"/>
        </w:rPr>
        <w:t xml:space="preserve"> the rate of </w:t>
      </w:r>
      <w:r>
        <w:rPr>
          <w:b/>
          <w:i w:val="0"/>
          <w:smallCaps w:val="0"/>
          <w:strike w:val="0"/>
          <w:sz w:val="22"/>
          <w:highlight w:val="cyan"/>
          <w:u w:val="single"/>
        </w:rPr>
        <w:t>decarbonization</w:t>
      </w:r>
      <w:r>
        <w:rPr>
          <w:b w:val="0"/>
          <w:i w:val="0"/>
          <w:smallCaps w:val="0"/>
          <w:strike w:val="0"/>
          <w:sz w:val="22"/>
          <w:u w:val="single"/>
        </w:rPr>
        <w:t xml:space="preserve"> globally. </w:t>
      </w:r>
      <w:r>
        <w:rPr>
          <w:b w:val="0"/>
          <w:i w:val="0"/>
          <w:smallCaps w:val="0"/>
          <w:strike w:val="0"/>
          <w:sz w:val="22"/>
          <w:highlight w:val="cyan"/>
          <w:u w:val="single"/>
        </w:rPr>
        <w:t>State coffers shrink</w:t>
      </w:r>
      <w:r>
        <w:rPr>
          <w:b w:val="0"/>
          <w:i w:val="0"/>
          <w:smallCaps w:val="0"/>
          <w:strike w:val="0"/>
          <w:sz w:val="22"/>
          <w:u w:val="single"/>
        </w:rPr>
        <w:t xml:space="preserve"> while the costs of climate change for Russia grow</w:t>
      </w:r>
      <w:r>
        <w:rPr>
          <w:b w:val="0"/>
          <w:i w:val="0"/>
          <w:smallCaps w:val="0"/>
          <w:strike w:val="0"/>
          <w:sz w:val="16"/>
          <w:u w:val="none"/>
        </w:rPr>
        <w:t xml:space="preserve">, due in part to penalties imposed by third-party countries on Russian imports. The </w:t>
      </w:r>
      <w:r>
        <w:rPr>
          <w:b w:val="0"/>
          <w:i w:val="0"/>
          <w:smallCaps w:val="0"/>
          <w:strike w:val="0"/>
          <w:sz w:val="22"/>
          <w:u w:val="single"/>
        </w:rPr>
        <w:t xml:space="preserve">government is forced to make further </w:t>
      </w:r>
      <w:r>
        <w:rPr>
          <w:b w:val="0"/>
          <w:i w:val="0"/>
          <w:smallCaps w:val="0"/>
          <w:strike w:val="0"/>
          <w:sz w:val="22"/>
          <w:highlight w:val="cyan"/>
          <w:u w:val="single"/>
        </w:rPr>
        <w:t>cuts</w:t>
      </w:r>
      <w:r>
        <w:rPr>
          <w:b w:val="0"/>
          <w:i w:val="0"/>
          <w:smallCaps w:val="0"/>
          <w:strike w:val="0"/>
          <w:sz w:val="22"/>
          <w:u w:val="single"/>
        </w:rPr>
        <w:t xml:space="preserve"> to </w:t>
      </w:r>
      <w:r>
        <w:rPr>
          <w:b w:val="0"/>
          <w:i w:val="0"/>
          <w:smallCaps w:val="0"/>
          <w:strike w:val="0"/>
          <w:sz w:val="22"/>
          <w:highlight w:val="cyan"/>
          <w:u w:val="single"/>
        </w:rPr>
        <w:t xml:space="preserve">social services, increase taxes to offset </w:t>
      </w:r>
      <w:r>
        <w:rPr>
          <w:b/>
          <w:i w:val="0"/>
          <w:smallCaps w:val="0"/>
          <w:strike w:val="0"/>
          <w:sz w:val="22"/>
          <w:highlight w:val="cyan"/>
          <w:u w:val="single"/>
        </w:rPr>
        <w:t>lost oil</w:t>
      </w:r>
      <w:r>
        <w:rPr>
          <w:b w:val="0"/>
          <w:i w:val="0"/>
          <w:smallCaps w:val="0"/>
          <w:strike w:val="0"/>
          <w:sz w:val="16"/>
          <w:u w:val="none"/>
        </w:rPr>
        <w:t xml:space="preserve"> and gas </w:t>
      </w:r>
      <w:r>
        <w:rPr>
          <w:b/>
          <w:i w:val="0"/>
          <w:smallCaps w:val="0"/>
          <w:strike w:val="0"/>
          <w:sz w:val="22"/>
          <w:highlight w:val="cyan"/>
          <w:u w:val="single"/>
        </w:rPr>
        <w:t>revenues</w:t>
      </w:r>
      <w:r>
        <w:rPr>
          <w:b w:val="0"/>
          <w:i w:val="0"/>
          <w:smallCaps w:val="0"/>
          <w:strike w:val="0"/>
          <w:sz w:val="16"/>
          <w:u w:val="none"/>
        </w:rPr>
        <w:t xml:space="preserve">, and </w:t>
      </w:r>
      <w:r>
        <w:rPr>
          <w:b w:val="0"/>
          <w:i w:val="0"/>
          <w:smallCaps w:val="0"/>
          <w:strike w:val="0"/>
          <w:sz w:val="22"/>
          <w:highlight w:val="cyan"/>
          <w:u w:val="single"/>
        </w:rPr>
        <w:t>freeze</w:t>
      </w:r>
      <w:r>
        <w:rPr>
          <w:b w:val="0"/>
          <w:i w:val="0"/>
          <w:smallCaps w:val="0"/>
          <w:strike w:val="0"/>
          <w:sz w:val="22"/>
          <w:u w:val="single"/>
        </w:rPr>
        <w:t xml:space="preserve"> or reduce </w:t>
      </w:r>
      <w:r>
        <w:rPr>
          <w:b w:val="0"/>
          <w:i w:val="0"/>
          <w:smallCaps w:val="0"/>
          <w:strike w:val="0"/>
          <w:sz w:val="22"/>
          <w:highlight w:val="cyan"/>
          <w:u w:val="single"/>
        </w:rPr>
        <w:t>state workers’ wages</w:t>
      </w:r>
      <w:r>
        <w:rPr>
          <w:b w:val="0"/>
          <w:i w:val="0"/>
          <w:smallCaps w:val="0"/>
          <w:strike w:val="0"/>
          <w:sz w:val="22"/>
          <w:u w:val="single"/>
        </w:rPr>
        <w:t xml:space="preserve"> in an effort to maintain equilibrium</w:t>
      </w:r>
      <w:r>
        <w:rPr>
          <w:b w:val="0"/>
          <w:i w:val="0"/>
          <w:smallCaps w:val="0"/>
          <w:strike w:val="0"/>
          <w:sz w:val="16"/>
          <w:u w:val="none"/>
        </w:rPr>
        <w:t xml:space="preserve">. However, declining commodity prices linked to lower demand for hydrocarbons </w:t>
      </w:r>
      <w:r>
        <w:rPr>
          <w:b w:val="0"/>
          <w:i w:val="0"/>
          <w:smallCaps w:val="0"/>
          <w:strike w:val="0"/>
          <w:sz w:val="22"/>
          <w:highlight w:val="cyan"/>
          <w:u w:val="single"/>
        </w:rPr>
        <w:t>cause</w:t>
      </w:r>
      <w:r>
        <w:rPr>
          <w:b w:val="0"/>
          <w:i w:val="0"/>
          <w:smallCaps w:val="0"/>
          <w:strike w:val="0"/>
          <w:sz w:val="22"/>
          <w:u w:val="single"/>
        </w:rPr>
        <w:t xml:space="preserve"> the value of the </w:t>
      </w:r>
      <w:r>
        <w:rPr>
          <w:b w:val="0"/>
          <w:i w:val="0"/>
          <w:smallCaps w:val="0"/>
          <w:strike w:val="0"/>
          <w:sz w:val="22"/>
          <w:highlight w:val="cyan"/>
          <w:u w:val="single"/>
        </w:rPr>
        <w:t>ruble to drop substantially</w:t>
      </w:r>
      <w:r>
        <w:rPr>
          <w:b w:val="0"/>
          <w:i w:val="0"/>
          <w:smallCaps w:val="0"/>
          <w:strike w:val="0"/>
          <w:sz w:val="22"/>
          <w:u w:val="single"/>
        </w:rPr>
        <w:t xml:space="preserve">, increasing poverty rates </w:t>
      </w:r>
      <w:r>
        <w:rPr>
          <w:b w:val="0"/>
          <w:i w:val="0"/>
          <w:smallCaps w:val="0"/>
          <w:strike w:val="0"/>
          <w:sz w:val="22"/>
          <w:highlight w:val="cyan"/>
          <w:u w:val="single"/>
        </w:rPr>
        <w:t>and</w:t>
      </w:r>
      <w:r>
        <w:rPr>
          <w:b w:val="0"/>
          <w:i w:val="0"/>
          <w:smallCaps w:val="0"/>
          <w:strike w:val="0"/>
          <w:sz w:val="22"/>
          <w:u w:val="single"/>
        </w:rPr>
        <w:t xml:space="preserve"> leading to large-scale street protests. </w:t>
      </w:r>
      <w:r>
        <w:rPr>
          <w:b w:val="0"/>
          <w:i w:val="0"/>
          <w:smallCaps w:val="0"/>
          <w:strike w:val="0"/>
          <w:sz w:val="22"/>
          <w:highlight w:val="cyan"/>
          <w:u w:val="single"/>
        </w:rPr>
        <w:t>Russia begins to tap into</w:t>
      </w:r>
      <w:r>
        <w:rPr>
          <w:b w:val="0"/>
          <w:i w:val="0"/>
          <w:smallCaps w:val="0"/>
          <w:strike w:val="0"/>
          <w:sz w:val="22"/>
          <w:u w:val="single"/>
        </w:rPr>
        <w:t xml:space="preserve"> its </w:t>
      </w:r>
      <w:r>
        <w:rPr>
          <w:b/>
          <w:i w:val="0"/>
          <w:smallCaps w:val="0"/>
          <w:strike w:val="0"/>
          <w:sz w:val="22"/>
          <w:highlight w:val="cyan"/>
          <w:u w:val="single"/>
        </w:rPr>
        <w:t>Sovereign Wealth Fund</w:t>
      </w:r>
      <w:r>
        <w:rPr>
          <w:b w:val="0"/>
          <w:i w:val="0"/>
          <w:smallCaps w:val="0"/>
          <w:strike w:val="0"/>
          <w:sz w:val="16"/>
          <w:u w:val="none"/>
        </w:rPr>
        <w:t xml:space="preserve"> with increasing frequency to prop up the ruble and </w:t>
      </w:r>
      <w:r>
        <w:rPr>
          <w:b w:val="0"/>
          <w:i w:val="0"/>
          <w:smallCaps w:val="0"/>
          <w:strike w:val="0"/>
          <w:sz w:val="22"/>
          <w:u w:val="single"/>
        </w:rPr>
        <w:t>to issue bailouts and subsidies in the hope of maintaining order</w:t>
      </w:r>
      <w:r>
        <w:rPr>
          <w:b w:val="0"/>
          <w:i w:val="0"/>
          <w:smallCaps w:val="0"/>
          <w:strike w:val="0"/>
          <w:sz w:val="16"/>
          <w:u w:val="none"/>
        </w:rPr>
        <w: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