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Rising</w:t>
      </w:r>
      <w:r>
        <w:rPr>
          <w:b/>
          <w:i w:val="0"/>
          <w:smallCaps w:val="0"/>
          <w:strike w:val="0"/>
          <w:sz w:val="24"/>
          <w:u w:val="none"/>
        </w:rPr>
        <w:t xml:space="preserve"> prices now </w:t>
      </w:r>
      <w:r>
        <w:rPr>
          <w:b/>
          <w:i w:val="0"/>
          <w:smallCaps w:val="0"/>
          <w:strike w:val="0"/>
          <w:sz w:val="24"/>
          <w:u w:val="single"/>
        </w:rPr>
        <w:t>but</w:t>
      </w:r>
      <w:r>
        <w:rPr>
          <w:b/>
          <w:i w:val="0"/>
          <w:smallCaps w:val="0"/>
          <w:strike w:val="0"/>
          <w:sz w:val="24"/>
          <w:u w:val="none"/>
        </w:rPr>
        <w:t xml:space="preserve"> we still need to be </w:t>
      </w:r>
      <w:r>
        <w:rPr>
          <w:b/>
          <w:i w:val="0"/>
          <w:smallCaps w:val="0"/>
          <w:strike w:val="0"/>
          <w:sz w:val="24"/>
          <w:u w:val="single"/>
        </w:rPr>
        <w:t>careful</w:t>
      </w:r>
      <w:r>
        <w:rPr>
          <w:b/>
          <w:i w:val="0"/>
          <w:smallCaps w:val="0"/>
          <w:strike w:val="0"/>
          <w:sz w:val="24"/>
          <w:u w:val="none"/>
        </w:rPr>
        <w:t xml:space="preserve">. </w:t>
      </w:r>
    </w:p>
    <w:p>
      <w:pPr>
        <w:spacing w:after="80"/>
      </w:pPr>
      <w:r>
        <w:rPr>
          <w:b/>
          <w:i w:val="0"/>
          <w:smallCaps w:val="0"/>
          <w:strike w:val="0"/>
          <w:sz w:val="22"/>
          <w:u w:val="none"/>
        </w:rPr>
        <w:t>Reuters 7/22</w:t>
      </w:r>
      <w:r>
        <w:rPr>
          <w:b w:val="0"/>
          <w:i w:val="0"/>
          <w:smallCaps w:val="0"/>
          <w:strike w:val="0"/>
          <w:sz w:val="16"/>
          <w:u w:val="none"/>
        </w:rPr>
        <w:t xml:space="preserve"> [Reuters is one of the largest and most trusted news agencies in the world; 07/22/2024; “Oil prices rise as investors look for signs US rate cuts to begin,” The Economic Times; https://economictimes.indiatimes.com/markets/commodities/news/oil-prices-rise-as-investors-look-for-signs-us-rate-cuts-to-begin/articleshow/111913557.cms] iman</w:t>
      </w:r>
    </w:p>
    <w:p>
      <w:pPr>
        <w:spacing w:after="60"/>
      </w:pPr>
      <w:r>
        <w:rPr>
          <w:b w:val="0"/>
          <w:i w:val="0"/>
          <w:smallCaps w:val="0"/>
          <w:strike w:val="0"/>
          <w:sz w:val="16"/>
          <w:highlight w:val="cyan"/>
          <w:u w:val="single"/>
        </w:rPr>
        <w:t xml:space="preserve">Oil prices </w:t>
      </w:r>
      <w:r>
        <w:rPr>
          <w:b/>
          <w:i w:val="0"/>
          <w:smallCaps w:val="0"/>
          <w:strike w:val="0"/>
          <w:sz w:val="22"/>
          <w:highlight w:val="cyan"/>
          <w:u w:val="single"/>
        </w:rPr>
        <w:t>rose</w:t>
      </w:r>
      <w:r>
        <w:rPr>
          <w:b w:val="0"/>
          <w:i w:val="0"/>
          <w:smallCaps w:val="0"/>
          <w:strike w:val="0"/>
          <w:sz w:val="16"/>
          <w:u w:val="single"/>
        </w:rPr>
        <w:t xml:space="preserve"> in early </w:t>
      </w:r>
      <w:r>
        <w:rPr>
          <w:b w:val="0"/>
          <w:i w:val="0"/>
          <w:smallCaps w:val="0"/>
          <w:strike w:val="0"/>
          <w:sz w:val="16"/>
          <w:u w:val="none"/>
        </w:rPr>
        <w:t xml:space="preserve">trade on Monday </w:t>
      </w:r>
      <w:r>
        <w:rPr>
          <w:b w:val="0"/>
          <w:i w:val="0"/>
          <w:smallCaps w:val="0"/>
          <w:strike w:val="0"/>
          <w:sz w:val="16"/>
          <w:u w:val="single"/>
        </w:rPr>
        <w:t xml:space="preserve">as </w:t>
      </w:r>
      <w:r>
        <w:rPr>
          <w:b w:val="0"/>
          <w:i w:val="0"/>
          <w:smallCaps w:val="0"/>
          <w:strike w:val="0"/>
          <w:sz w:val="16"/>
          <w:highlight w:val="cyan"/>
          <w:u w:val="single"/>
        </w:rPr>
        <w:t>investors keep a lookout</w:t>
      </w:r>
      <w:r>
        <w:rPr>
          <w:b w:val="0"/>
          <w:i w:val="0"/>
          <w:smallCaps w:val="0"/>
          <w:strike w:val="0"/>
          <w:sz w:val="16"/>
          <w:u w:val="single"/>
        </w:rPr>
        <w:t xml:space="preserve"> for signs of a </w:t>
      </w:r>
      <w:r>
        <w:rPr>
          <w:b/>
          <w:i w:val="0"/>
          <w:smallCaps w:val="0"/>
          <w:strike w:val="0"/>
          <w:sz w:val="22"/>
          <w:u w:val="single"/>
        </w:rPr>
        <w:t>rate-cut cycle</w:t>
      </w:r>
      <w:r>
        <w:rPr>
          <w:b w:val="0"/>
          <w:i w:val="0"/>
          <w:smallCaps w:val="0"/>
          <w:strike w:val="0"/>
          <w:sz w:val="16"/>
          <w:u w:val="single"/>
        </w:rPr>
        <w:t xml:space="preserve"> expected</w:t>
      </w:r>
      <w:r>
        <w:rPr>
          <w:b w:val="0"/>
          <w:i w:val="0"/>
          <w:smallCaps w:val="0"/>
          <w:strike w:val="0"/>
          <w:sz w:val="16"/>
          <w:u w:val="none"/>
        </w:rPr>
        <w:t xml:space="preserve"> to begin as soon as September. </w:t>
      </w:r>
      <w:r>
        <w:rPr>
          <w:b w:val="0"/>
          <w:i w:val="0"/>
          <w:smallCaps w:val="0"/>
          <w:strike w:val="0"/>
          <w:sz w:val="16"/>
          <w:highlight w:val="cyan"/>
          <w:u w:val="single"/>
        </w:rPr>
        <w:t xml:space="preserve">Brent crude </w:t>
      </w:r>
      <w:r>
        <w:rPr>
          <w:b/>
          <w:i w:val="0"/>
          <w:smallCaps w:val="0"/>
          <w:strike w:val="0"/>
          <w:sz w:val="22"/>
          <w:highlight w:val="cyan"/>
          <w:u w:val="single"/>
        </w:rPr>
        <w:t>prices</w:t>
      </w:r>
      <w:r>
        <w:rPr>
          <w:b/>
          <w:i w:val="0"/>
          <w:smallCaps w:val="0"/>
          <w:strike w:val="0"/>
          <w:sz w:val="22"/>
          <w:u w:val="single"/>
        </w:rPr>
        <w:t xml:space="preserve"> </w:t>
      </w:r>
      <w:r>
        <w:rPr>
          <w:b w:val="0"/>
          <w:i w:val="0"/>
          <w:smallCaps w:val="0"/>
          <w:strike w:val="0"/>
          <w:sz w:val="16"/>
          <w:u w:val="single"/>
        </w:rPr>
        <w:t xml:space="preserve">were </w:t>
      </w:r>
      <w:r>
        <w:rPr>
          <w:b w:val="0"/>
          <w:i w:val="0"/>
          <w:smallCaps w:val="0"/>
          <w:strike w:val="0"/>
          <w:sz w:val="16"/>
          <w:highlight w:val="cyan"/>
          <w:u w:val="single"/>
        </w:rPr>
        <w:t>up 48 cents</w:t>
      </w:r>
      <w:r>
        <w:rPr>
          <w:b w:val="0"/>
          <w:i w:val="0"/>
          <w:smallCaps w:val="0"/>
          <w:strike w:val="0"/>
          <w:sz w:val="16"/>
          <w:u w:val="none"/>
        </w:rPr>
        <w:t xml:space="preserve">, or 0.57%, </w:t>
      </w:r>
      <w:r>
        <w:rPr>
          <w:b w:val="0"/>
          <w:i w:val="0"/>
          <w:smallCaps w:val="0"/>
          <w:strike w:val="0"/>
          <w:sz w:val="16"/>
          <w:highlight w:val="cyan"/>
          <w:u w:val="single"/>
        </w:rPr>
        <w:t xml:space="preserve">at </w:t>
      </w:r>
      <w:r>
        <w:rPr>
          <w:b/>
          <w:i w:val="0"/>
          <w:smallCaps w:val="0"/>
          <w:strike w:val="0"/>
          <w:sz w:val="22"/>
          <w:highlight w:val="cyan"/>
          <w:u w:val="single"/>
        </w:rPr>
        <w:t>$83.10</w:t>
      </w:r>
      <w:r>
        <w:rPr>
          <w:b w:val="0"/>
          <w:i w:val="0"/>
          <w:smallCaps w:val="0"/>
          <w:strike w:val="0"/>
          <w:sz w:val="16"/>
          <w:highlight w:val="cyan"/>
          <w:u w:val="single"/>
        </w:rPr>
        <w:t xml:space="preserve"> a barrel</w:t>
      </w:r>
      <w:r>
        <w:rPr>
          <w:b w:val="0"/>
          <w:i w:val="0"/>
          <w:smallCaps w:val="0"/>
          <w:strike w:val="0"/>
          <w:sz w:val="16"/>
          <w:u w:val="single"/>
        </w:rPr>
        <w:t xml:space="preserve"> by 0035 GMT,</w:t>
      </w:r>
      <w:r>
        <w:rPr>
          <w:b w:val="0"/>
          <w:i w:val="0"/>
          <w:smallCaps w:val="0"/>
          <w:strike w:val="0"/>
          <w:sz w:val="16"/>
          <w:u w:val="none"/>
        </w:rPr>
        <w:t xml:space="preserve"> and U.S. West Texas Intermediate </w:t>
      </w:r>
      <w:r>
        <w:rPr>
          <w:b w:val="0"/>
          <w:i w:val="0"/>
          <w:smallCaps w:val="0"/>
          <w:strike w:val="0"/>
          <w:sz w:val="16"/>
          <w:highlight w:val="cyan"/>
          <w:u w:val="single"/>
        </w:rPr>
        <w:t>crude futures</w:t>
      </w:r>
      <w:r>
        <w:rPr>
          <w:b w:val="0"/>
          <w:i w:val="0"/>
          <w:smallCaps w:val="0"/>
          <w:strike w:val="0"/>
          <w:sz w:val="16"/>
          <w:u w:val="single"/>
        </w:rPr>
        <w:t xml:space="preserve"> </w:t>
      </w:r>
      <w:r>
        <w:rPr>
          <w:b w:val="0"/>
          <w:i w:val="0"/>
          <w:smallCaps w:val="0"/>
          <w:strike w:val="0"/>
          <w:sz w:val="16"/>
          <w:highlight w:val="cyan"/>
          <w:u w:val="single"/>
        </w:rPr>
        <w:t>r</w:t>
      </w:r>
      <w:r>
        <w:rPr>
          <w:b w:val="0"/>
          <w:i w:val="0"/>
          <w:smallCaps w:val="0"/>
          <w:strike w:val="0"/>
          <w:sz w:val="16"/>
          <w:u w:val="single"/>
        </w:rPr>
        <w:t>ose 42 cents</w:t>
      </w:r>
      <w:r>
        <w:rPr>
          <w:b w:val="0"/>
          <w:i w:val="0"/>
          <w:smallCaps w:val="0"/>
          <w:strike w:val="0"/>
          <w:sz w:val="16"/>
          <w:u w:val="none"/>
        </w:rPr>
        <w:t xml:space="preserve">, or 0.52%, </w:t>
      </w:r>
      <w:r>
        <w:rPr>
          <w:b/>
          <w:i w:val="0"/>
          <w:smallCaps w:val="0"/>
          <w:strike w:val="0"/>
          <w:sz w:val="22"/>
          <w:highlight w:val="cyan"/>
          <w:u w:val="single"/>
        </w:rPr>
        <w:t>to $80.55</w:t>
      </w:r>
      <w:r>
        <w:rPr>
          <w:b/>
          <w:i w:val="0"/>
          <w:smallCaps w:val="0"/>
          <w:strike w:val="0"/>
          <w:sz w:val="22"/>
          <w:u w:val="single"/>
        </w:rPr>
        <w:t xml:space="preserve">. </w:t>
      </w:r>
      <w:r>
        <w:rPr>
          <w:b w:val="0"/>
          <w:i w:val="0"/>
          <w:smallCaps w:val="0"/>
          <w:strike w:val="0"/>
          <w:sz w:val="16"/>
          <w:u w:val="none"/>
        </w:rPr>
        <w:t xml:space="preserve">"Since the June FOMC meeting, inflation and labour market data have signalled that disinflation and labour market rebalancing are in place, which we expect will allow the Fed to begin its interest rate cutting cycle in September," ANZ Research said in a note. </w:t>
      </w:r>
      <w:r>
        <w:rPr>
          <w:b w:val="0"/>
          <w:i w:val="0"/>
          <w:smallCaps w:val="0"/>
          <w:strike w:val="0"/>
          <w:sz w:val="16"/>
          <w:u w:val="single"/>
        </w:rPr>
        <w:t xml:space="preserve">The </w:t>
      </w:r>
      <w:r>
        <w:rPr>
          <w:b/>
          <w:i w:val="0"/>
          <w:smallCaps w:val="0"/>
          <w:strike w:val="0"/>
          <w:sz w:val="22"/>
          <w:highlight w:val="cyan"/>
          <w:u w:val="single"/>
        </w:rPr>
        <w:t>U.S</w:t>
      </w:r>
      <w:r>
        <w:rPr>
          <w:b w:val="0"/>
          <w:i w:val="0"/>
          <w:smallCaps w:val="0"/>
          <w:strike w:val="0"/>
          <w:sz w:val="16"/>
          <w:highlight w:val="cyan"/>
          <w:u w:val="single"/>
        </w:rPr>
        <w:t>. Fed</w:t>
      </w:r>
      <w:r>
        <w:rPr>
          <w:b w:val="0"/>
          <w:i w:val="0"/>
          <w:smallCaps w:val="0"/>
          <w:strike w:val="0"/>
          <w:sz w:val="16"/>
          <w:u w:val="single"/>
        </w:rPr>
        <w:t xml:space="preserve">eral Reserve </w:t>
      </w:r>
      <w:r>
        <w:rPr>
          <w:b w:val="0"/>
          <w:i w:val="0"/>
          <w:smallCaps w:val="0"/>
          <w:strike w:val="0"/>
          <w:sz w:val="16"/>
          <w:highlight w:val="cyan"/>
          <w:u w:val="single"/>
        </w:rPr>
        <w:t xml:space="preserve">will next </w:t>
      </w:r>
      <w:r>
        <w:rPr>
          <w:b/>
          <w:i w:val="0"/>
          <w:smallCaps w:val="0"/>
          <w:strike w:val="0"/>
          <w:sz w:val="22"/>
          <w:highlight w:val="cyan"/>
          <w:u w:val="single"/>
        </w:rPr>
        <w:t>hold</w:t>
      </w:r>
      <w:r>
        <w:rPr>
          <w:b w:val="0"/>
          <w:i w:val="0"/>
          <w:smallCaps w:val="0"/>
          <w:strike w:val="0"/>
          <w:sz w:val="16"/>
          <w:u w:val="none"/>
        </w:rPr>
        <w:t xml:space="preserve"> a Federal Open Market Committee (FOMC) </w:t>
      </w:r>
      <w:r>
        <w:rPr>
          <w:b w:val="0"/>
          <w:i w:val="0"/>
          <w:smallCaps w:val="0"/>
          <w:strike w:val="0"/>
          <w:sz w:val="16"/>
          <w:highlight w:val="cyan"/>
          <w:u w:val="single"/>
        </w:rPr>
        <w:t>meeting on interest</w:t>
      </w:r>
      <w:r>
        <w:rPr>
          <w:b w:val="0"/>
          <w:i w:val="0"/>
          <w:smallCaps w:val="0"/>
          <w:strike w:val="0"/>
          <w:sz w:val="16"/>
          <w:u w:val="single"/>
        </w:rPr>
        <w:t xml:space="preserve"> rates</w:t>
      </w:r>
      <w:r>
        <w:rPr>
          <w:b w:val="0"/>
          <w:i w:val="0"/>
          <w:smallCaps w:val="0"/>
          <w:strike w:val="0"/>
          <w:sz w:val="16"/>
          <w:u w:val="none"/>
        </w:rPr>
        <w:t xml:space="preserve"> on July 30-31, at which </w:t>
      </w:r>
      <w:r>
        <w:rPr>
          <w:b w:val="0"/>
          <w:i w:val="0"/>
          <w:smallCaps w:val="0"/>
          <w:strike w:val="0"/>
          <w:sz w:val="16"/>
          <w:u w:val="single"/>
        </w:rPr>
        <w:t xml:space="preserve">investors expect the </w:t>
      </w:r>
      <w:r>
        <w:rPr>
          <w:b/>
          <w:i w:val="0"/>
          <w:smallCaps w:val="0"/>
          <w:strike w:val="0"/>
          <w:sz w:val="22"/>
          <w:u w:val="single"/>
        </w:rPr>
        <w:t xml:space="preserve">Fed </w:t>
      </w:r>
      <w:r>
        <w:rPr>
          <w:b w:val="0"/>
          <w:i w:val="0"/>
          <w:smallCaps w:val="0"/>
          <w:strike w:val="0"/>
          <w:sz w:val="16"/>
          <w:u w:val="single"/>
        </w:rPr>
        <w:t>to keep the rates</w:t>
      </w:r>
      <w:r>
        <w:rPr>
          <w:b w:val="0"/>
          <w:i w:val="0"/>
          <w:smallCaps w:val="0"/>
          <w:strike w:val="0"/>
          <w:sz w:val="16"/>
          <w:u w:val="none"/>
        </w:rPr>
        <w:t xml:space="preserve"> unchanged, while </w:t>
      </w:r>
      <w:r>
        <w:rPr>
          <w:b w:val="0"/>
          <w:i w:val="0"/>
          <w:smallCaps w:val="0"/>
          <w:strike w:val="0"/>
          <w:sz w:val="16"/>
          <w:u w:val="single"/>
        </w:rPr>
        <w:t xml:space="preserve">looking for any </w:t>
      </w:r>
      <w:r>
        <w:rPr>
          <w:b/>
          <w:i w:val="0"/>
          <w:smallCaps w:val="0"/>
          <w:strike w:val="0"/>
          <w:sz w:val="22"/>
          <w:u w:val="single"/>
        </w:rPr>
        <w:t>signal</w:t>
      </w:r>
      <w:r>
        <w:rPr>
          <w:b w:val="0"/>
          <w:i w:val="0"/>
          <w:smallCaps w:val="0"/>
          <w:strike w:val="0"/>
          <w:sz w:val="16"/>
          <w:u w:val="none"/>
        </w:rPr>
        <w:t xml:space="preserve"> </w:t>
      </w:r>
      <w:r>
        <w:rPr>
          <w:b w:val="0"/>
          <w:i w:val="0"/>
          <w:smallCaps w:val="0"/>
          <w:strike w:val="0"/>
          <w:sz w:val="16"/>
          <w:u w:val="single"/>
        </w:rPr>
        <w:t>of a cut coming later in the year</w:t>
      </w:r>
      <w:r>
        <w:rPr>
          <w:b w:val="0"/>
          <w:i w:val="0"/>
          <w:smallCaps w:val="0"/>
          <w:strike w:val="0"/>
          <w:sz w:val="16"/>
          <w:u w:val="none"/>
        </w:rPr>
        <w:t xml:space="preserve">. On the political front, U.S. President Joe Biden abandoned his reelection bid on Sunday under pressure from fellow Democrats and endorsed Vice President Kamala Harris as the party's candidate to face Republican Donald Trump in November. </w:t>
      </w:r>
      <w:r>
        <w:rPr>
          <w:b w:val="0"/>
          <w:i w:val="0"/>
          <w:smallCaps w:val="0"/>
          <w:strike w:val="0"/>
          <w:sz w:val="16"/>
          <w:highlight w:val="cyan"/>
          <w:u w:val="single"/>
        </w:rPr>
        <w:t>Slower</w:t>
      </w:r>
      <w:r>
        <w:rPr>
          <w:b w:val="0"/>
          <w:i w:val="0"/>
          <w:smallCaps w:val="0"/>
          <w:strike w:val="0"/>
          <w:sz w:val="16"/>
          <w:u w:val="single"/>
        </w:rPr>
        <w:t xml:space="preserve">-than-expected </w:t>
      </w:r>
      <w:r>
        <w:rPr>
          <w:b w:val="0"/>
          <w:i w:val="0"/>
          <w:smallCaps w:val="0"/>
          <w:strike w:val="0"/>
          <w:sz w:val="16"/>
          <w:highlight w:val="cyan"/>
          <w:u w:val="single"/>
        </w:rPr>
        <w:t>econ</w:t>
      </w:r>
      <w:r>
        <w:rPr>
          <w:b w:val="0"/>
          <w:i w:val="0"/>
          <w:smallCaps w:val="0"/>
          <w:strike w:val="0"/>
          <w:sz w:val="16"/>
          <w:u w:val="single"/>
        </w:rPr>
        <w:t xml:space="preserve">omic </w:t>
      </w:r>
      <w:r>
        <w:rPr>
          <w:b w:val="0"/>
          <w:i w:val="0"/>
          <w:smallCaps w:val="0"/>
          <w:strike w:val="0"/>
          <w:sz w:val="16"/>
          <w:highlight w:val="cyan"/>
          <w:u w:val="single"/>
        </w:rPr>
        <w:t>growth</w:t>
      </w:r>
      <w:r>
        <w:rPr>
          <w:b w:val="0"/>
          <w:i w:val="0"/>
          <w:smallCaps w:val="0"/>
          <w:strike w:val="0"/>
          <w:sz w:val="16"/>
          <w:u w:val="none"/>
        </w:rPr>
        <w:t xml:space="preserve"> of 4.7% </w:t>
      </w:r>
      <w:r>
        <w:rPr>
          <w:b w:val="0"/>
          <w:i w:val="0"/>
          <w:smallCaps w:val="0"/>
          <w:strike w:val="0"/>
          <w:sz w:val="16"/>
          <w:highlight w:val="cyan"/>
          <w:u w:val="single"/>
        </w:rPr>
        <w:t xml:space="preserve">for </w:t>
      </w:r>
      <w:r>
        <w:rPr>
          <w:b/>
          <w:i w:val="0"/>
          <w:smallCaps w:val="0"/>
          <w:strike w:val="0"/>
          <w:sz w:val="22"/>
          <w:highlight w:val="cyan"/>
          <w:u w:val="single"/>
        </w:rPr>
        <w:t>China</w:t>
      </w:r>
      <w:r>
        <w:rPr>
          <w:b w:val="0"/>
          <w:i w:val="0"/>
          <w:smallCaps w:val="0"/>
          <w:strike w:val="0"/>
          <w:sz w:val="16"/>
          <w:u w:val="none"/>
        </w:rPr>
        <w:t xml:space="preserve"> in the second quarter </w:t>
      </w:r>
      <w:r>
        <w:rPr>
          <w:b w:val="0"/>
          <w:i w:val="0"/>
          <w:smallCaps w:val="0"/>
          <w:strike w:val="0"/>
          <w:sz w:val="16"/>
          <w:highlight w:val="cyan"/>
          <w:u w:val="single"/>
        </w:rPr>
        <w:t xml:space="preserve">sparked </w:t>
      </w:r>
      <w:r>
        <w:rPr>
          <w:b/>
          <w:i w:val="0"/>
          <w:smallCaps w:val="0"/>
          <w:strike w:val="0"/>
          <w:sz w:val="22"/>
          <w:highlight w:val="cyan"/>
          <w:u w:val="single"/>
        </w:rPr>
        <w:t>concerns</w:t>
      </w:r>
      <w:r>
        <w:rPr>
          <w:b w:val="0"/>
          <w:i w:val="0"/>
          <w:smallCaps w:val="0"/>
          <w:strike w:val="0"/>
          <w:sz w:val="16"/>
          <w:u w:val="single"/>
        </w:rPr>
        <w:t xml:space="preserve"> last</w:t>
      </w:r>
      <w:r>
        <w:rPr>
          <w:b w:val="0"/>
          <w:i w:val="0"/>
          <w:smallCaps w:val="0"/>
          <w:strike w:val="0"/>
          <w:sz w:val="16"/>
          <w:u w:val="none"/>
        </w:rPr>
        <w:t xml:space="preserve"> week </w:t>
      </w:r>
      <w:r>
        <w:rPr>
          <w:b w:val="0"/>
          <w:i w:val="0"/>
          <w:smallCaps w:val="0"/>
          <w:strike w:val="0"/>
          <w:sz w:val="16"/>
          <w:highlight w:val="cyan"/>
          <w:u w:val="single"/>
        </w:rPr>
        <w:t>over</w:t>
      </w:r>
      <w:r>
        <w:rPr>
          <w:b w:val="0"/>
          <w:i w:val="0"/>
          <w:smallCaps w:val="0"/>
          <w:strike w:val="0"/>
          <w:sz w:val="16"/>
          <w:u w:val="single"/>
        </w:rPr>
        <w:t xml:space="preserve"> the country's </w:t>
      </w:r>
      <w:r>
        <w:rPr>
          <w:b/>
          <w:i w:val="0"/>
          <w:smallCaps w:val="0"/>
          <w:strike w:val="0"/>
          <w:sz w:val="22"/>
          <w:highlight w:val="cyan"/>
          <w:u w:val="single"/>
        </w:rPr>
        <w:t>demand</w:t>
      </w:r>
      <w:r>
        <w:rPr>
          <w:b w:val="0"/>
          <w:i w:val="0"/>
          <w:smallCaps w:val="0"/>
          <w:strike w:val="0"/>
          <w:sz w:val="16"/>
          <w:highlight w:val="cyan"/>
          <w:u w:val="single"/>
        </w:rPr>
        <w:t xml:space="preserve"> for oil</w:t>
      </w:r>
      <w:r>
        <w:rPr>
          <w:b w:val="0"/>
          <w:i w:val="0"/>
          <w:smallCaps w:val="0"/>
          <w:strike w:val="0"/>
          <w:sz w:val="16"/>
          <w:u w:val="single"/>
        </w:rPr>
        <w:t xml:space="preserve"> and continues to </w:t>
      </w:r>
      <w:r>
        <w:rPr>
          <w:b w:val="0"/>
          <w:i w:val="0"/>
          <w:smallCaps w:val="0"/>
          <w:strike w:val="0"/>
          <w:sz w:val="16"/>
          <w:highlight w:val="cyan"/>
          <w:u w:val="single"/>
        </w:rPr>
        <w:t xml:space="preserve">weigh on </w:t>
      </w:r>
      <w:r>
        <w:rPr>
          <w:b/>
          <w:i w:val="0"/>
          <w:smallCaps w:val="0"/>
          <w:strike w:val="0"/>
          <w:sz w:val="22"/>
          <w:highlight w:val="cyan"/>
          <w:u w:val="single"/>
        </w:rPr>
        <w:t>prices.</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