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Oil prices are </w:t>
      </w:r>
      <w:r>
        <w:rPr>
          <w:b/>
          <w:i w:val="0"/>
          <w:smallCaps w:val="0"/>
          <w:strike w:val="0"/>
          <w:sz w:val="24"/>
          <w:u w:val="single"/>
        </w:rPr>
        <w:t>spiraling downwards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Lyle </w:t>
      </w:r>
      <w:r>
        <w:rPr>
          <w:b/>
          <w:i w:val="0"/>
          <w:smallCaps w:val="0"/>
          <w:strike w:val="0"/>
          <w:sz w:val="22"/>
          <w:u w:val="none"/>
        </w:rPr>
        <w:t>Niedens 7/16</w:t>
      </w:r>
      <w:r>
        <w:rPr>
          <w:b w:val="0"/>
          <w:i w:val="0"/>
          <w:smallCaps w:val="0"/>
          <w:strike w:val="0"/>
          <w:sz w:val="16"/>
          <w:u w:val="none"/>
        </w:rPr>
        <w:t xml:space="preserve">/24,Owner of Insight Financial Communications and Consulting and contributor to Investopedia, “Doubts About Previously Anticipated Demand, Particularly From China, Have Grown”, </w:t>
      </w:r>
      <w:r>
        <w:rPr>
          <w:b w:val="0"/>
          <w:i w:val="0"/>
          <w:smallCaps w:val="0"/>
          <w:strike w:val="0"/>
          <w:sz w:val="16"/>
          <w:u w:val="none"/>
        </w:rPr>
        <w:t>, vivi!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Global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oil prices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slid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 third straight day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Tuesday,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reflecting investors'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deepening concerns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 declining demand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Brent crude,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global price benchmark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for September delivery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fell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much as 1.7%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a one-month low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$83.40 per barrel.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Since July 4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brent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crude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dropped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4.6%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Concerns About </w:t>
      </w:r>
      <w:r>
        <w:rPr>
          <w:b/>
          <w:i w:val="0"/>
          <w:smallCaps w:val="0"/>
          <w:strike w:val="0"/>
          <w:sz w:val="22"/>
          <w:u w:val="single"/>
        </w:rPr>
        <w:t>Slowing Demand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China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Traders and investors blamed the decline on worries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China's economy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can't sustain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previous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ly anticipated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oil consumption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country's second-quarter economic </w:t>
      </w:r>
      <w:r>
        <w:rPr>
          <w:b w:val="0"/>
          <w:i w:val="0"/>
          <w:smallCaps w:val="0"/>
          <w:strike w:val="0"/>
          <w:sz w:val="22"/>
          <w:u w:val="single"/>
        </w:rPr>
        <w:t>growth slowed more than expected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addition, </w:t>
      </w:r>
      <w:r>
        <w:rPr>
          <w:b/>
          <w:i w:val="0"/>
          <w:smallCaps w:val="0"/>
          <w:strike w:val="0"/>
          <w:sz w:val="22"/>
          <w:u w:val="single"/>
        </w:rPr>
        <w:t>doubt persists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 the willingness of top Communist Party officials to </w:t>
      </w:r>
      <w:r>
        <w:rPr>
          <w:b/>
          <w:i w:val="0"/>
          <w:smallCaps w:val="0"/>
          <w:strike w:val="0"/>
          <w:sz w:val="22"/>
          <w:u w:val="single"/>
        </w:rPr>
        <w:t>reform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economy hamstrung by a depressed real estate sector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Meanwhile,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average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crude shipments from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Russia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past four weeks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dropped to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lowest level since January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potentially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signaling demand weakness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elsewhere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decline also </w:t>
      </w:r>
      <w:r>
        <w:rPr>
          <w:b w:val="0"/>
          <w:i w:val="0"/>
          <w:smallCaps w:val="0"/>
          <w:strike w:val="0"/>
          <w:sz w:val="22"/>
          <w:u w:val="single"/>
        </w:rPr>
        <w:t>could indicate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increased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compliance with OPEC+ </w:t>
      </w:r>
      <w:r>
        <w:rPr>
          <w:b/>
          <w:i w:val="0"/>
          <w:smallCaps w:val="0"/>
          <w:strike w:val="0"/>
          <w:sz w:val="22"/>
          <w:u w:val="single"/>
        </w:rPr>
        <w:t>output restrictions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U.S. Economy Also Slowing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U.S. economic growth also has </w:t>
      </w:r>
      <w:r>
        <w:rPr>
          <w:b/>
          <w:i w:val="0"/>
          <w:smallCaps w:val="0"/>
          <w:strike w:val="0"/>
          <w:sz w:val="22"/>
          <w:u w:val="single"/>
        </w:rPr>
        <w:t>weakened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with gross domestic product in the first-quarter advancing just 1.4% on an annualized basis.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marked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weakest growth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since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second quarter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2022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significant decline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3.4%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last year</w:t>
      </w:r>
      <w:r>
        <w:rPr>
          <w:b w:val="0"/>
          <w:i w:val="0"/>
          <w:smallCaps w:val="0"/>
          <w:strike w:val="0"/>
          <w:sz w:val="22"/>
          <w:u w:val="single"/>
        </w:rPr>
        <w:t>'s fourth quarter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