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Projections of “growth” are </w:t>
      </w:r>
      <w:r>
        <w:rPr>
          <w:b/>
          <w:i w:val="0"/>
          <w:smallCaps w:val="0"/>
          <w:strike w:val="0"/>
          <w:sz w:val="24"/>
          <w:u w:val="single"/>
        </w:rPr>
        <w:t>misleading</w:t>
      </w:r>
      <w:r>
        <w:rPr>
          <w:b/>
          <w:i w:val="0"/>
          <w:smallCaps w:val="0"/>
          <w:strike w:val="0"/>
          <w:sz w:val="24"/>
          <w:u w:val="none"/>
        </w:rPr>
        <w:t xml:space="preserve">---those figures indicate </w:t>
      </w:r>
      <w:r>
        <w:rPr>
          <w:b/>
          <w:i w:val="0"/>
          <w:smallCaps w:val="0"/>
          <w:strike w:val="0"/>
          <w:sz w:val="24"/>
          <w:u w:val="single"/>
        </w:rPr>
        <w:t>rampant inflation</w:t>
      </w:r>
      <w:r>
        <w:rPr>
          <w:b/>
          <w:i w:val="0"/>
          <w:smallCaps w:val="0"/>
          <w:strike w:val="0"/>
          <w:sz w:val="24"/>
          <w:u w:val="none"/>
        </w:rPr>
        <w:t>, not stability.</w:t>
      </w:r>
    </w:p>
    <w:p>
      <w:pPr>
        <w:spacing w:after="80"/>
      </w:pPr>
      <w:r>
        <w:rPr>
          <w:b w:val="0"/>
          <w:i w:val="0"/>
          <w:smallCaps w:val="0"/>
          <w:strike w:val="0"/>
          <w:sz w:val="16"/>
          <w:u w:val="none"/>
        </w:rPr>
        <w:t xml:space="preserve">Alexandra </w:t>
      </w:r>
      <w:r>
        <w:rPr>
          <w:b/>
          <w:i w:val="0"/>
          <w:smallCaps w:val="0"/>
          <w:strike w:val="0"/>
          <w:sz w:val="22"/>
          <w:u w:val="none"/>
        </w:rPr>
        <w:t xml:space="preserve">Prokopenko </w:t>
      </w:r>
      <w:r>
        <w:rPr>
          <w:b/>
          <w:i w:val="0"/>
          <w:smallCaps w:val="0"/>
          <w:strike w:val="0"/>
          <w:sz w:val="22"/>
          <w:u w:val="none"/>
        </w:rPr>
        <w:t>24</w:t>
      </w:r>
      <w:r>
        <w:rPr>
          <w:b w:val="0"/>
          <w:i w:val="0"/>
          <w:smallCaps w:val="0"/>
          <w:strike w:val="0"/>
          <w:sz w:val="16"/>
          <w:u w:val="none"/>
        </w:rPr>
        <w:t xml:space="preserve">, Nonresident Scholar at Carnegie Russia Eurasia Center in Berlin and Researcher at the Center of Eastern European and International Studies, employed at Russia’s central bank until 2022, 1/8/24, “Putin’s Unsustainable Spending Spree”, </w:t>
      </w:r>
      <w:r>
        <w:rPr>
          <w:b w:val="0"/>
          <w:i w:val="0"/>
          <w:smallCaps w:val="0"/>
          <w:strike w:val="0"/>
          <w:sz w:val="16"/>
          <w:u w:val="none"/>
        </w:rPr>
        <w:t>, vivi!</w:t>
      </w:r>
    </w:p>
    <w:p>
      <w:pPr>
        <w:spacing w:after="60"/>
      </w:pPr>
      <w:r>
        <w:rPr>
          <w:b w:val="0"/>
          <w:i w:val="0"/>
          <w:smallCaps w:val="0"/>
          <w:strike w:val="0"/>
          <w:sz w:val="16"/>
          <w:u w:val="none"/>
        </w:rPr>
        <w:t xml:space="preserve">After </w:t>
      </w:r>
      <w:r>
        <w:rPr>
          <w:b w:val="0"/>
          <w:i w:val="0"/>
          <w:smallCaps w:val="0"/>
          <w:strike w:val="0"/>
          <w:sz w:val="22"/>
          <w:u w:val="single"/>
        </w:rPr>
        <w:t>Russia</w:t>
      </w:r>
      <w:r>
        <w:rPr>
          <w:b w:val="0"/>
          <w:i w:val="0"/>
          <w:smallCaps w:val="0"/>
          <w:strike w:val="0"/>
          <w:sz w:val="16"/>
          <w:u w:val="none"/>
        </w:rPr>
        <w:t xml:space="preserve"> invaded Ukraine in 2022, its </w:t>
      </w:r>
      <w:r>
        <w:rPr>
          <w:b w:val="0"/>
          <w:i w:val="0"/>
          <w:smallCaps w:val="0"/>
          <w:strike w:val="0"/>
          <w:sz w:val="22"/>
          <w:u w:val="single"/>
        </w:rPr>
        <w:t xml:space="preserve">economy seemed </w:t>
      </w:r>
      <w:r>
        <w:rPr>
          <w:b/>
          <w:i w:val="0"/>
          <w:smallCaps w:val="0"/>
          <w:strike w:val="0"/>
          <w:sz w:val="22"/>
          <w:u w:val="single"/>
        </w:rPr>
        <w:t>certain to suffer</w:t>
      </w:r>
      <w:r>
        <w:rPr>
          <w:b w:val="0"/>
          <w:i w:val="0"/>
          <w:smallCaps w:val="0"/>
          <w:strike w:val="0"/>
          <w:sz w:val="22"/>
          <w:u w:val="single"/>
        </w:rPr>
        <w:t xml:space="preserve"> as</w:t>
      </w:r>
      <w:r>
        <w:rPr>
          <w:b w:val="0"/>
          <w:i w:val="0"/>
          <w:smallCaps w:val="0"/>
          <w:strike w:val="0"/>
          <w:sz w:val="16"/>
          <w:u w:val="none"/>
        </w:rPr>
        <w:t xml:space="preserve"> a coalition of </w:t>
      </w:r>
      <w:r>
        <w:rPr>
          <w:b w:val="0"/>
          <w:i w:val="0"/>
          <w:smallCaps w:val="0"/>
          <w:strike w:val="0"/>
          <w:sz w:val="22"/>
          <w:u w:val="single"/>
        </w:rPr>
        <w:t>Ukraine’s allies</w:t>
      </w:r>
      <w:r>
        <w:rPr>
          <w:b w:val="0"/>
          <w:i w:val="0"/>
          <w:smallCaps w:val="0"/>
          <w:strike w:val="0"/>
          <w:sz w:val="16"/>
          <w:u w:val="none"/>
        </w:rPr>
        <w:t xml:space="preserve">, led by the United States, </w:t>
      </w:r>
      <w:r>
        <w:rPr>
          <w:b w:val="0"/>
          <w:i w:val="0"/>
          <w:smallCaps w:val="0"/>
          <w:strike w:val="0"/>
          <w:sz w:val="22"/>
          <w:u w:val="single"/>
        </w:rPr>
        <w:t xml:space="preserve">imposed an </w:t>
      </w:r>
      <w:r>
        <w:rPr>
          <w:b/>
          <w:i w:val="0"/>
          <w:smallCaps w:val="0"/>
          <w:strike w:val="0"/>
          <w:sz w:val="22"/>
          <w:u w:val="single"/>
        </w:rPr>
        <w:t>unprecedented program</w:t>
      </w:r>
      <w:r>
        <w:rPr>
          <w:b w:val="0"/>
          <w:i w:val="0"/>
          <w:smallCaps w:val="0"/>
          <w:strike w:val="0"/>
          <w:sz w:val="22"/>
          <w:u w:val="single"/>
        </w:rPr>
        <w:t xml:space="preserve"> of sanctions</w:t>
      </w:r>
      <w:r>
        <w:rPr>
          <w:b w:val="0"/>
          <w:i w:val="0"/>
          <w:smallCaps w:val="0"/>
          <w:strike w:val="0"/>
          <w:sz w:val="16"/>
          <w:u w:val="none"/>
        </w:rPr>
        <w:t xml:space="preserve">. Many figures, including U.S. Treasury Secretary Janet Yellen and EU Sanctions Envoy David O’Sullivan, predicted that these would force Russian President Vladimir Putin to choose between the war and a struggling economy. </w:t>
      </w:r>
      <w:r>
        <w:rPr>
          <w:b w:val="0"/>
          <w:i w:val="0"/>
          <w:smallCaps w:val="0"/>
          <w:strike w:val="0"/>
          <w:sz w:val="22"/>
          <w:u w:val="single"/>
        </w:rPr>
        <w:t xml:space="preserve">But </w:t>
      </w:r>
      <w:r>
        <w:rPr>
          <w:b w:val="0"/>
          <w:i w:val="0"/>
          <w:smallCaps w:val="0"/>
          <w:strike w:val="0"/>
          <w:sz w:val="22"/>
          <w:u w:val="single"/>
        </w:rPr>
        <w:t>Russia’s economy</w:t>
      </w:r>
      <w:r>
        <w:rPr>
          <w:b w:val="0"/>
          <w:i w:val="0"/>
          <w:smallCaps w:val="0"/>
          <w:strike w:val="0"/>
          <w:sz w:val="22"/>
          <w:u w:val="single"/>
        </w:rPr>
        <w:t xml:space="preserve"> has </w:t>
      </w:r>
      <w:r>
        <w:rPr>
          <w:b/>
          <w:i w:val="0"/>
          <w:smallCaps w:val="0"/>
          <w:strike w:val="0"/>
          <w:sz w:val="22"/>
          <w:u w:val="single"/>
        </w:rPr>
        <w:t>defied</w:t>
      </w:r>
      <w:r>
        <w:rPr>
          <w:b w:val="0"/>
          <w:i w:val="0"/>
          <w:smallCaps w:val="0"/>
          <w:strike w:val="0"/>
          <w:sz w:val="22"/>
          <w:u w:val="single"/>
        </w:rPr>
        <w:t xml:space="preserve"> these</w:t>
      </w:r>
      <w:r>
        <w:rPr>
          <w:b w:val="0"/>
          <w:i w:val="0"/>
          <w:smallCaps w:val="0"/>
          <w:strike w:val="0"/>
          <w:sz w:val="22"/>
          <w:u w:val="single"/>
        </w:rPr>
        <w:t xml:space="preserve"> </w:t>
      </w:r>
      <w:r>
        <w:rPr>
          <w:b w:val="0"/>
          <w:i w:val="0"/>
          <w:smallCaps w:val="0"/>
          <w:strike w:val="0"/>
          <w:sz w:val="22"/>
          <w:u w:val="single"/>
        </w:rPr>
        <w:t>predictions</w:t>
      </w:r>
      <w:r>
        <w:rPr>
          <w:b w:val="0"/>
          <w:i w:val="0"/>
          <w:smallCaps w:val="0"/>
          <w:strike w:val="0"/>
          <w:sz w:val="22"/>
          <w:u w:val="single"/>
        </w:rPr>
        <w:t xml:space="preserve">. Thanks to record state spending, the </w:t>
      </w:r>
      <w:r>
        <w:rPr>
          <w:b w:val="0"/>
          <w:i w:val="0"/>
          <w:smallCaps w:val="0"/>
          <w:strike w:val="0"/>
          <w:sz w:val="22"/>
          <w:highlight w:val="cyan"/>
          <w:u w:val="single"/>
        </w:rPr>
        <w:t xml:space="preserve">Russian economy will </w:t>
      </w:r>
      <w:r>
        <w:rPr>
          <w:b/>
          <w:i w:val="0"/>
          <w:smallCaps w:val="0"/>
          <w:strike w:val="0"/>
          <w:sz w:val="22"/>
          <w:highlight w:val="cyan"/>
          <w:u w:val="single"/>
        </w:rPr>
        <w:t>grow faster</w:t>
      </w:r>
      <w:r>
        <w:rPr>
          <w:b w:val="0"/>
          <w:i w:val="0"/>
          <w:smallCaps w:val="0"/>
          <w:strike w:val="0"/>
          <w:sz w:val="22"/>
          <w:highlight w:val="cyan"/>
          <w:u w:val="single"/>
        </w:rPr>
        <w:t xml:space="preserve"> than the global economy</w:t>
      </w:r>
      <w:r>
        <w:rPr>
          <w:b w:val="0"/>
          <w:i w:val="0"/>
          <w:smallCaps w:val="0"/>
          <w:strike w:val="0"/>
          <w:sz w:val="16"/>
          <w:u w:val="none"/>
        </w:rPr>
        <w:t xml:space="preserve"> in 2023. Whereas the latter is forecast by the IMF to grow by three percent, the former is predicted by the Russian government to grow by 3.5 percent. When the exact figures come in, Russia’s economic growth in 2023 will likely turn out to have exceeded three percent, and Putin will no doubt boast about this in speeches ahead of this spring’s presidential election.</w:t>
      </w:r>
    </w:p>
    <w:p>
      <w:pPr>
        <w:spacing w:after="60"/>
      </w:pPr>
      <w:r>
        <w:rPr>
          <w:b w:val="0"/>
          <w:i w:val="0"/>
          <w:smallCaps w:val="0"/>
          <w:strike w:val="0"/>
          <w:sz w:val="22"/>
          <w:u w:val="single"/>
        </w:rPr>
        <w:t xml:space="preserve">Rather than </w:t>
      </w:r>
      <w:r>
        <w:rPr>
          <w:b w:val="0"/>
          <w:i w:val="0"/>
          <w:smallCaps w:val="0"/>
          <w:strike w:val="0"/>
          <w:sz w:val="22"/>
          <w:u w:val="single"/>
        </w:rPr>
        <w:t>signaling economic health</w:t>
      </w:r>
      <w:r>
        <w:rPr>
          <w:b w:val="0"/>
          <w:i w:val="0"/>
          <w:smallCaps w:val="0"/>
          <w:strike w:val="0"/>
          <w:sz w:val="16"/>
          <w:u w:val="none"/>
        </w:rPr>
        <w:t xml:space="preserve">, however, </w:t>
      </w:r>
      <w:r>
        <w:rPr>
          <w:b w:val="0"/>
          <w:i w:val="0"/>
          <w:smallCaps w:val="0"/>
          <w:strike w:val="0"/>
          <w:sz w:val="22"/>
          <w:highlight w:val="cyan"/>
          <w:u w:val="single"/>
        </w:rPr>
        <w:t xml:space="preserve">these figures are symptomatic of </w:t>
      </w:r>
      <w:r>
        <w:rPr>
          <w:b/>
          <w:i w:val="0"/>
          <w:smallCaps w:val="0"/>
          <w:strike w:val="0"/>
          <w:sz w:val="22"/>
          <w:highlight w:val="cyan"/>
          <w:u w:val="single"/>
        </w:rPr>
        <w:t>overheating</w:t>
      </w:r>
      <w:r>
        <w:rPr>
          <w:b w:val="0"/>
          <w:i w:val="0"/>
          <w:smallCaps w:val="0"/>
          <w:strike w:val="0"/>
          <w:sz w:val="16"/>
          <w:u w:val="none"/>
        </w:rPr>
        <w:t xml:space="preserve">. The Russian economy’s problems, in fact, are such that </w:t>
      </w:r>
      <w:r>
        <w:rPr>
          <w:b w:val="0"/>
          <w:i w:val="0"/>
          <w:smallCaps w:val="0"/>
          <w:strike w:val="0"/>
          <w:sz w:val="22"/>
          <w:highlight w:val="cyan"/>
          <w:u w:val="single"/>
        </w:rPr>
        <w:t>Putin</w:t>
      </w:r>
      <w:r>
        <w:rPr>
          <w:b w:val="0"/>
          <w:i w:val="0"/>
          <w:smallCaps w:val="0"/>
          <w:strike w:val="0"/>
          <w:sz w:val="22"/>
          <w:u w:val="single"/>
        </w:rPr>
        <w:t xml:space="preserve"> is facing an impossible trilemma</w:t>
      </w:r>
      <w:r>
        <w:rPr>
          <w:b w:val="0"/>
          <w:i w:val="0"/>
          <w:smallCaps w:val="0"/>
          <w:strike w:val="0"/>
          <w:sz w:val="16"/>
          <w:u w:val="none"/>
        </w:rPr>
        <w:t xml:space="preserve">. His challenges are threefold: </w:t>
      </w:r>
      <w:r>
        <w:rPr>
          <w:b w:val="0"/>
          <w:i w:val="0"/>
          <w:smallCaps w:val="0"/>
          <w:strike w:val="0"/>
          <w:sz w:val="22"/>
          <w:u w:val="single"/>
        </w:rPr>
        <w:t xml:space="preserve">he </w:t>
      </w:r>
      <w:r>
        <w:rPr>
          <w:b w:val="0"/>
          <w:i w:val="0"/>
          <w:smallCaps w:val="0"/>
          <w:strike w:val="0"/>
          <w:sz w:val="22"/>
          <w:highlight w:val="cyan"/>
          <w:u w:val="single"/>
        </w:rPr>
        <w:t xml:space="preserve">must </w:t>
      </w:r>
      <w:r>
        <w:rPr>
          <w:b/>
          <w:i w:val="0"/>
          <w:smallCaps w:val="0"/>
          <w:strike w:val="0"/>
          <w:sz w:val="22"/>
          <w:highlight w:val="cyan"/>
          <w:u w:val="single"/>
        </w:rPr>
        <w:t>fund his ongoing war</w:t>
      </w:r>
      <w:r>
        <w:rPr>
          <w:b w:val="0"/>
          <w:i w:val="0"/>
          <w:smallCaps w:val="0"/>
          <w:strike w:val="0"/>
          <w:sz w:val="22"/>
          <w:u w:val="single"/>
        </w:rPr>
        <w:t xml:space="preserve"> against Ukraine, </w:t>
      </w:r>
      <w:r>
        <w:rPr>
          <w:b w:val="0"/>
          <w:i w:val="0"/>
          <w:smallCaps w:val="0"/>
          <w:strike w:val="0"/>
          <w:sz w:val="22"/>
          <w:highlight w:val="cyan"/>
          <w:u w:val="single"/>
        </w:rPr>
        <w:t>maintain</w:t>
      </w:r>
      <w:r>
        <w:rPr>
          <w:b w:val="0"/>
          <w:i w:val="0"/>
          <w:smallCaps w:val="0"/>
          <w:strike w:val="0"/>
          <w:sz w:val="22"/>
          <w:u w:val="single"/>
        </w:rPr>
        <w:t xml:space="preserve"> his populace’s </w:t>
      </w:r>
      <w:r>
        <w:rPr>
          <w:b/>
          <w:i w:val="0"/>
          <w:smallCaps w:val="0"/>
          <w:strike w:val="0"/>
          <w:sz w:val="22"/>
          <w:highlight w:val="cyan"/>
          <w:u w:val="single"/>
        </w:rPr>
        <w:t>living standards</w:t>
      </w:r>
      <w:r>
        <w:rPr>
          <w:b w:val="0"/>
          <w:i w:val="0"/>
          <w:smallCaps w:val="0"/>
          <w:strike w:val="0"/>
          <w:sz w:val="22"/>
          <w:highlight w:val="cyan"/>
          <w:u w:val="single"/>
        </w:rPr>
        <w:t xml:space="preserve">, and safeguard </w:t>
      </w:r>
      <w:r>
        <w:rPr>
          <w:b/>
          <w:i w:val="0"/>
          <w:smallCaps w:val="0"/>
          <w:strike w:val="0"/>
          <w:sz w:val="22"/>
          <w:highlight w:val="cyan"/>
          <w:u w:val="single"/>
        </w:rPr>
        <w:t>macroeconomic stability</w:t>
      </w:r>
      <w:r>
        <w:rPr>
          <w:b w:val="0"/>
          <w:i w:val="0"/>
          <w:smallCaps w:val="0"/>
          <w:strike w:val="0"/>
          <w:sz w:val="22"/>
          <w:highlight w:val="cyan"/>
          <w:u w:val="single"/>
        </w:rPr>
        <w:t>. Achieving the first and second goals</w:t>
      </w:r>
      <w:r>
        <w:rPr>
          <w:b w:val="0"/>
          <w:i w:val="0"/>
          <w:smallCaps w:val="0"/>
          <w:strike w:val="0"/>
          <w:sz w:val="22"/>
          <w:u w:val="single"/>
        </w:rPr>
        <w:t xml:space="preserve"> will require </w:t>
      </w:r>
      <w:r>
        <w:rPr>
          <w:b/>
          <w:i w:val="0"/>
          <w:smallCaps w:val="0"/>
          <w:strike w:val="0"/>
          <w:sz w:val="22"/>
          <w:u w:val="single"/>
        </w:rPr>
        <w:t>higher spending</w:t>
      </w:r>
      <w:r>
        <w:rPr>
          <w:b w:val="0"/>
          <w:i w:val="0"/>
          <w:smallCaps w:val="0"/>
          <w:strike w:val="0"/>
          <w:sz w:val="22"/>
          <w:u w:val="single"/>
        </w:rPr>
        <w:t xml:space="preserve">, which </w:t>
      </w:r>
      <w:r>
        <w:rPr>
          <w:b w:val="0"/>
          <w:i w:val="0"/>
          <w:smallCaps w:val="0"/>
          <w:strike w:val="0"/>
          <w:sz w:val="22"/>
          <w:highlight w:val="cyan"/>
          <w:u w:val="single"/>
        </w:rPr>
        <w:t xml:space="preserve">will fuel </w:t>
      </w:r>
      <w:r>
        <w:rPr>
          <w:b/>
          <w:i w:val="0"/>
          <w:smallCaps w:val="0"/>
          <w:strike w:val="0"/>
          <w:sz w:val="22"/>
          <w:highlight w:val="cyan"/>
          <w:u w:val="single"/>
        </w:rPr>
        <w:t>inflation</w:t>
      </w:r>
      <w:r>
        <w:rPr>
          <w:b w:val="0"/>
          <w:i w:val="0"/>
          <w:smallCaps w:val="0"/>
          <w:strike w:val="0"/>
          <w:sz w:val="22"/>
          <w:highlight w:val="cyan"/>
          <w:u w:val="single"/>
        </w:rPr>
        <w:t xml:space="preserve"> and</w:t>
      </w:r>
      <w:r>
        <w:rPr>
          <w:b w:val="0"/>
          <w:i w:val="0"/>
          <w:smallCaps w:val="0"/>
          <w:strike w:val="0"/>
          <w:sz w:val="22"/>
          <w:u w:val="single"/>
        </w:rPr>
        <w:t xml:space="preserve"> thus </w:t>
      </w:r>
      <w:r>
        <w:rPr>
          <w:b w:val="0"/>
          <w:i w:val="0"/>
          <w:smallCaps w:val="0"/>
          <w:strike w:val="0"/>
          <w:sz w:val="22"/>
          <w:highlight w:val="cyan"/>
          <w:u w:val="single"/>
        </w:rPr>
        <w:t>prevent</w:t>
      </w:r>
      <w:r>
        <w:rPr>
          <w:b w:val="0"/>
          <w:i w:val="0"/>
          <w:smallCaps w:val="0"/>
          <w:strike w:val="0"/>
          <w:sz w:val="22"/>
          <w:u w:val="single"/>
        </w:rPr>
        <w:t xml:space="preserve"> the achievement of t</w:t>
      </w:r>
      <w:r>
        <w:rPr>
          <w:b w:val="0"/>
          <w:i w:val="0"/>
          <w:smallCaps w:val="0"/>
          <w:strike w:val="0"/>
          <w:sz w:val="22"/>
          <w:highlight w:val="cyan"/>
          <w:u w:val="single"/>
        </w:rPr>
        <w:t>he third</w:t>
      </w:r>
      <w:r>
        <w:rPr>
          <w:b w:val="0"/>
          <w:i w:val="0"/>
          <w:smallCaps w:val="0"/>
          <w:strike w:val="0"/>
          <w:sz w:val="22"/>
          <w:u w:val="single"/>
        </w:rPr>
        <w:t xml:space="preserve"> goal. </w:t>
      </w:r>
      <w:r>
        <w:rPr>
          <w:b w:val="0"/>
          <w:i w:val="0"/>
          <w:smallCaps w:val="0"/>
          <w:strike w:val="0"/>
          <w:sz w:val="22"/>
          <w:highlight w:val="cyan"/>
          <w:u w:val="single"/>
        </w:rPr>
        <w:t xml:space="preserve">High </w:t>
      </w:r>
      <w:r>
        <w:rPr>
          <w:b/>
          <w:i w:val="0"/>
          <w:smallCaps w:val="0"/>
          <w:strike w:val="0"/>
          <w:sz w:val="22"/>
          <w:highlight w:val="cyan"/>
          <w:u w:val="single"/>
        </w:rPr>
        <w:t>oil</w:t>
      </w:r>
      <w:r>
        <w:rPr>
          <w:b w:val="0"/>
          <w:i w:val="0"/>
          <w:smallCaps w:val="0"/>
          <w:strike w:val="0"/>
          <w:sz w:val="22"/>
          <w:u w:val="single"/>
        </w:rPr>
        <w:t xml:space="preserve"> and gas </w:t>
      </w:r>
      <w:r>
        <w:rPr>
          <w:b w:val="0"/>
          <w:i w:val="0"/>
          <w:smallCaps w:val="0"/>
          <w:strike w:val="0"/>
          <w:sz w:val="22"/>
          <w:highlight w:val="cyan"/>
          <w:u w:val="single"/>
        </w:rPr>
        <w:t>revenues</w:t>
      </w:r>
      <w:r>
        <w:rPr>
          <w:b w:val="0"/>
          <w:i w:val="0"/>
          <w:smallCaps w:val="0"/>
          <w:strike w:val="0"/>
          <w:sz w:val="16"/>
          <w:u w:val="none"/>
        </w:rPr>
        <w:t xml:space="preserve">, adept financial management by the Russian authorities, and lax enforcement of Western restrictions have all played their part in Russia’s economic growth, but they </w:t>
      </w:r>
      <w:r>
        <w:rPr>
          <w:b/>
          <w:i w:val="0"/>
          <w:smallCaps w:val="0"/>
          <w:strike w:val="0"/>
          <w:sz w:val="22"/>
          <w:highlight w:val="cyan"/>
          <w:u w:val="single"/>
        </w:rPr>
        <w:t>mask growing imbalances</w:t>
      </w:r>
      <w:r>
        <w:rPr>
          <w:b w:val="0"/>
          <w:i w:val="0"/>
          <w:smallCaps w:val="0"/>
          <w:strike w:val="0"/>
          <w:sz w:val="22"/>
          <w:u w:val="single"/>
        </w:rPr>
        <w:t xml:space="preserve"> in the economy</w:t>
      </w:r>
      <w:r>
        <w:rPr>
          <w:b w:val="0"/>
          <w:i w:val="0"/>
          <w:smallCaps w:val="0"/>
          <w:strike w:val="0"/>
          <w:sz w:val="16"/>
          <w:u w:val="none"/>
        </w:rPr>
        <w:t>.</w:t>
      </w:r>
    </w:p>
    <w:p>
      <w:pPr>
        <w:spacing w:after="60"/>
      </w:pPr>
      <w:r>
        <w:rPr>
          <w:b w:val="0"/>
          <w:i w:val="0"/>
          <w:smallCaps w:val="0"/>
          <w:strike w:val="0"/>
          <w:sz w:val="16"/>
          <w:u w:val="none"/>
        </w:rPr>
        <w:t xml:space="preserve">Ahead of the Russian election, Putin is unlikely to mention that </w:t>
      </w:r>
      <w:r>
        <w:rPr>
          <w:b w:val="0"/>
          <w:i w:val="0"/>
          <w:smallCaps w:val="0"/>
          <w:strike w:val="0"/>
          <w:sz w:val="22"/>
          <w:u w:val="single"/>
        </w:rPr>
        <w:t xml:space="preserve">over a third of Russia’s growth is </w:t>
      </w:r>
      <w:r>
        <w:rPr>
          <w:b/>
          <w:i w:val="0"/>
          <w:smallCaps w:val="0"/>
          <w:strike w:val="0"/>
          <w:sz w:val="22"/>
          <w:u w:val="single"/>
        </w:rPr>
        <w:t>due to the war</w:t>
      </w:r>
      <w:r>
        <w:rPr>
          <w:b w:val="0"/>
          <w:i w:val="0"/>
          <w:smallCaps w:val="0"/>
          <w:strike w:val="0"/>
          <w:sz w:val="16"/>
          <w:u w:val="none"/>
        </w:rPr>
        <w:t xml:space="preserve">, with defense-related industries flourishing at double-digit growth rates. Civilian industries, which are also involved in producing products for the front—such as footwear, clothing, and medicine—lag slightly behind. </w:t>
      </w:r>
      <w:r>
        <w:rPr>
          <w:b w:val="0"/>
          <w:i w:val="0"/>
          <w:smallCaps w:val="0"/>
          <w:strike w:val="0"/>
          <w:sz w:val="22"/>
          <w:u w:val="single"/>
        </w:rPr>
        <w:t xml:space="preserve">Russia’s bright 2023 economic landscape concealed </w:t>
      </w:r>
      <w:r>
        <w:rPr>
          <w:b/>
          <w:i w:val="0"/>
          <w:smallCaps w:val="0"/>
          <w:strike w:val="0"/>
          <w:sz w:val="22"/>
          <w:u w:val="single"/>
        </w:rPr>
        <w:t>dangerous tradeoffs</w:t>
      </w:r>
      <w:r>
        <w:rPr>
          <w:b w:val="0"/>
          <w:i w:val="0"/>
          <w:smallCaps w:val="0"/>
          <w:strike w:val="0"/>
          <w:sz w:val="22"/>
          <w:u w:val="single"/>
        </w:rPr>
        <w:t xml:space="preserve"> made in pursuit of short-term gains. </w:t>
      </w:r>
      <w:r>
        <w:rPr>
          <w:b/>
          <w:i w:val="0"/>
          <w:smallCaps w:val="0"/>
          <w:strike w:val="0"/>
          <w:sz w:val="22"/>
          <w:u w:val="single"/>
        </w:rPr>
        <w:t>Even if</w:t>
      </w:r>
      <w:r>
        <w:rPr>
          <w:b w:val="0"/>
          <w:i w:val="0"/>
          <w:smallCaps w:val="0"/>
          <w:strike w:val="0"/>
          <w:sz w:val="22"/>
          <w:u w:val="single"/>
        </w:rPr>
        <w:t xml:space="preserve"> Moscow’s financial leadership succeeds in cooling down the economy by the end of 2024, </w:t>
      </w:r>
      <w:r>
        <w:rPr>
          <w:b w:val="0"/>
          <w:i w:val="0"/>
          <w:smallCaps w:val="0"/>
          <w:strike w:val="0"/>
          <w:sz w:val="22"/>
          <w:highlight w:val="cyan"/>
          <w:u w:val="single"/>
        </w:rPr>
        <w:t xml:space="preserve">major problems caused by the war are </w:t>
      </w:r>
      <w:r>
        <w:rPr>
          <w:b/>
          <w:i w:val="0"/>
          <w:smallCaps w:val="0"/>
          <w:strike w:val="0"/>
          <w:sz w:val="22"/>
          <w:highlight w:val="cyan"/>
          <w:u w:val="single"/>
        </w:rPr>
        <w:t>inevitable</w:t>
      </w:r>
      <w:r>
        <w:rPr>
          <w:b w:val="0"/>
          <w:i w:val="0"/>
          <w:smallCaps w:val="0"/>
          <w:strike w:val="0"/>
          <w:sz w:val="22"/>
          <w:u w:val="single"/>
        </w:rPr>
        <w:t xml:space="preserve">. These </w:t>
      </w:r>
      <w:r>
        <w:rPr>
          <w:b w:val="0"/>
          <w:i w:val="0"/>
          <w:smallCaps w:val="0"/>
          <w:strike w:val="0"/>
          <w:sz w:val="22"/>
          <w:highlight w:val="cyan"/>
          <w:u w:val="single"/>
        </w:rPr>
        <w:t xml:space="preserve">include </w:t>
      </w:r>
      <w:r>
        <w:rPr>
          <w:b/>
          <w:i w:val="0"/>
          <w:smallCaps w:val="0"/>
          <w:strike w:val="0"/>
          <w:sz w:val="22"/>
          <w:highlight w:val="cyan"/>
          <w:u w:val="single"/>
        </w:rPr>
        <w:t>discontent</w:t>
      </w:r>
      <w:r>
        <w:rPr>
          <w:b w:val="0"/>
          <w:i w:val="0"/>
          <w:smallCaps w:val="0"/>
          <w:strike w:val="0"/>
          <w:sz w:val="22"/>
          <w:u w:val="single"/>
        </w:rPr>
        <w:t xml:space="preserve"> over underfinanced public health, mounting </w:t>
      </w:r>
      <w:r>
        <w:rPr>
          <w:b/>
          <w:i w:val="0"/>
          <w:smallCaps w:val="0"/>
          <w:strike w:val="0"/>
          <w:sz w:val="22"/>
          <w:highlight w:val="cyan"/>
          <w:u w:val="single"/>
        </w:rPr>
        <w:t>shortages</w:t>
      </w:r>
      <w:r>
        <w:rPr>
          <w:b w:val="0"/>
          <w:i w:val="0"/>
          <w:smallCaps w:val="0"/>
          <w:strike w:val="0"/>
          <w:sz w:val="22"/>
          <w:u w:val="single"/>
        </w:rPr>
        <w:t xml:space="preserve"> of tools and equipment</w:t>
      </w:r>
      <w:r>
        <w:rPr>
          <w:b w:val="0"/>
          <w:i w:val="0"/>
          <w:smallCaps w:val="0"/>
          <w:strike w:val="0"/>
          <w:sz w:val="16"/>
          <w:u w:val="none"/>
        </w:rPr>
        <w:t xml:space="preserve"> due to the tightening sanctions regime, </w:t>
      </w:r>
      <w:r>
        <w:rPr>
          <w:b w:val="0"/>
          <w:i w:val="0"/>
          <w:smallCaps w:val="0"/>
          <w:strike w:val="0"/>
          <w:sz w:val="22"/>
          <w:highlight w:val="cyan"/>
          <w:u w:val="single"/>
        </w:rPr>
        <w:t xml:space="preserve">and </w:t>
      </w:r>
      <w:r>
        <w:rPr>
          <w:b/>
          <w:i w:val="0"/>
          <w:smallCaps w:val="0"/>
          <w:strike w:val="0"/>
          <w:sz w:val="22"/>
          <w:highlight w:val="cyan"/>
          <w:u w:val="single"/>
        </w:rPr>
        <w:t>major dislocations</w:t>
      </w:r>
      <w:r>
        <w:rPr>
          <w:b w:val="0"/>
          <w:i w:val="0"/>
          <w:smallCaps w:val="0"/>
          <w:strike w:val="0"/>
          <w:sz w:val="22"/>
          <w:highlight w:val="cyan"/>
          <w:u w:val="single"/>
        </w:rPr>
        <w:t xml:space="preserve"> caused by</w:t>
      </w:r>
      <w:r>
        <w:rPr>
          <w:b w:val="0"/>
          <w:i w:val="0"/>
          <w:smallCaps w:val="0"/>
          <w:strike w:val="0"/>
          <w:sz w:val="22"/>
          <w:u w:val="single"/>
        </w:rPr>
        <w:t xml:space="preserve"> mammoth </w:t>
      </w:r>
      <w:r>
        <w:rPr>
          <w:b w:val="0"/>
          <w:i w:val="0"/>
          <w:smallCaps w:val="0"/>
          <w:strike w:val="0"/>
          <w:sz w:val="22"/>
          <w:highlight w:val="cyan"/>
          <w:u w:val="single"/>
        </w:rPr>
        <w:t>investment in</w:t>
      </w:r>
      <w:r>
        <w:rPr>
          <w:b w:val="0"/>
          <w:i w:val="0"/>
          <w:smallCaps w:val="0"/>
          <w:strike w:val="0"/>
          <w:sz w:val="22"/>
          <w:u w:val="single"/>
        </w:rPr>
        <w:t xml:space="preserve"> the </w:t>
      </w:r>
      <w:r>
        <w:rPr>
          <w:b w:val="0"/>
          <w:i w:val="0"/>
          <w:smallCaps w:val="0"/>
          <w:strike w:val="0"/>
          <w:sz w:val="22"/>
          <w:highlight w:val="cyan"/>
          <w:u w:val="single"/>
        </w:rPr>
        <w:t>defense</w:t>
      </w:r>
      <w:r>
        <w:rPr>
          <w:b w:val="0"/>
          <w:i w:val="0"/>
          <w:smallCaps w:val="0"/>
          <w:strike w:val="0"/>
          <w:sz w:val="22"/>
          <w:u w:val="single"/>
        </w:rPr>
        <w:t xml:space="preserve"> industry. Future generations will pay a </w:t>
      </w:r>
      <w:r>
        <w:rPr>
          <w:b/>
          <w:i w:val="0"/>
          <w:smallCaps w:val="0"/>
          <w:strike w:val="0"/>
          <w:sz w:val="22"/>
          <w:u w:val="single"/>
        </w:rPr>
        <w:t>heavy price</w:t>
      </w:r>
      <w:r>
        <w:rPr>
          <w:b w:val="0"/>
          <w:i w:val="0"/>
          <w:smallCaps w:val="0"/>
          <w:strike w:val="0"/>
          <w:sz w:val="16"/>
          <w:u w:val="none"/>
        </w:rPr>
        <w:t xml:space="preserve"> for the current state of affairs, although for now </w:t>
      </w:r>
      <w:r>
        <w:rPr>
          <w:b w:val="0"/>
          <w:i w:val="0"/>
          <w:smallCaps w:val="0"/>
          <w:strike w:val="0"/>
          <w:sz w:val="22"/>
          <w:u w:val="single"/>
        </w:rPr>
        <w:t xml:space="preserve">this is the </w:t>
      </w:r>
      <w:r>
        <w:rPr>
          <w:b/>
          <w:i w:val="0"/>
          <w:smallCaps w:val="0"/>
          <w:strike w:val="0"/>
          <w:sz w:val="22"/>
          <w:u w:val="single"/>
        </w:rPr>
        <w:t>last thing</w:t>
      </w:r>
      <w:r>
        <w:rPr>
          <w:b w:val="0"/>
          <w:i w:val="0"/>
          <w:smallCaps w:val="0"/>
          <w:strike w:val="0"/>
          <w:sz w:val="22"/>
          <w:u w:val="single"/>
        </w:rPr>
        <w:t xml:space="preserve"> on the Kremlin’s mind</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