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Reject </w:t>
      </w:r>
      <w:r>
        <w:rPr>
          <w:b/>
          <w:i w:val="0"/>
          <w:smallCaps w:val="0"/>
          <w:strike w:val="0"/>
          <w:sz w:val="24"/>
          <w:u w:val="single"/>
        </w:rPr>
        <w:t>hazy</w:t>
      </w:r>
      <w:r>
        <w:rPr>
          <w:b/>
          <w:i w:val="0"/>
          <w:smallCaps w:val="0"/>
          <w:strike w:val="0"/>
          <w:sz w:val="24"/>
          <w:u w:val="none"/>
        </w:rPr>
        <w:t xml:space="preserve"> predictions, fossil fuels interests </w:t>
      </w:r>
      <w:r>
        <w:rPr>
          <w:b/>
          <w:i w:val="0"/>
          <w:smallCaps w:val="0"/>
          <w:strike w:val="0"/>
          <w:sz w:val="24"/>
          <w:u w:val="single"/>
        </w:rPr>
        <w:t>actively</w:t>
      </w:r>
      <w:r>
        <w:rPr>
          <w:b/>
          <w:i w:val="0"/>
          <w:smallCaps w:val="0"/>
          <w:strike w:val="0"/>
          <w:sz w:val="24"/>
          <w:u w:val="none"/>
        </w:rPr>
        <w:t xml:space="preserve"> spread misinformation to protect oil and </w:t>
      </w:r>
      <w:r>
        <w:rPr>
          <w:b/>
          <w:i w:val="0"/>
          <w:smallCaps w:val="0"/>
          <w:strike w:val="0"/>
          <w:sz w:val="24"/>
          <w:u w:val="single"/>
        </w:rPr>
        <w:t>derail transition</w:t>
      </w:r>
      <w:r>
        <w:rPr>
          <w:b/>
          <w:i w:val="0"/>
          <w:smallCaps w:val="0"/>
          <w:strike w:val="0"/>
          <w:sz w:val="24"/>
          <w:u w:val="none"/>
        </w:rPr>
        <w:t xml:space="preserve">.  </w:t>
      </w:r>
    </w:p>
    <w:p>
      <w:pPr>
        <w:spacing w:after="80"/>
      </w:pPr>
      <w:r>
        <w:rPr>
          <w:b w:val="0"/>
          <w:i w:val="0"/>
          <w:smallCaps w:val="0"/>
          <w:strike w:val="0"/>
          <w:sz w:val="16"/>
          <w:u w:val="none"/>
        </w:rPr>
        <w:t xml:space="preserve">Andrew </w:t>
      </w:r>
      <w:r>
        <w:rPr>
          <w:b/>
          <w:i w:val="0"/>
          <w:smallCaps w:val="0"/>
          <w:strike w:val="0"/>
          <w:sz w:val="22"/>
          <w:u w:val="none"/>
        </w:rPr>
        <w:t>Dessler 24</w:t>
      </w:r>
      <w:r>
        <w:rPr>
          <w:b w:val="0"/>
          <w:i w:val="0"/>
          <w:smallCaps w:val="0"/>
          <w:strike w:val="0"/>
          <w:sz w:val="16"/>
          <w:u w:val="none"/>
        </w:rPr>
        <w:t>, professor of atmospheric sciences and the director of the Texas Center for Climate Studies at Texas A&amp;M University, 6/1/2024, "Oil and Gas Companies Are Trying to Rig the Marketplace," New York Times, https://www.nytimes.com/2024/06/01/opinion/clean-energy-solar-wind.html, christian</w:t>
      </w:r>
    </w:p>
    <w:p>
      <w:pPr>
        <w:spacing w:after="60"/>
      </w:pPr>
      <w:r>
        <w:rPr>
          <w:b w:val="0"/>
          <w:i w:val="0"/>
          <w:smallCaps w:val="0"/>
          <w:strike w:val="0"/>
          <w:sz w:val="16"/>
          <w:u w:val="none"/>
        </w:rPr>
        <w:t>Many of us focused on the problem of climate change have been waiting for the day when renewable energy would become cheaper than fossil fuels.</w:t>
      </w:r>
    </w:p>
    <w:p>
      <w:pPr>
        <w:spacing w:after="60"/>
      </w:pPr>
      <w:r>
        <w:rPr>
          <w:b w:val="0"/>
          <w:i w:val="0"/>
          <w:smallCaps w:val="0"/>
          <w:strike w:val="0"/>
          <w:sz w:val="16"/>
          <w:u w:val="none"/>
        </w:rPr>
        <w:t xml:space="preserve">Well, we’re there: </w:t>
      </w:r>
      <w:r>
        <w:rPr>
          <w:b w:val="0"/>
          <w:i w:val="0"/>
          <w:smallCaps w:val="0"/>
          <w:strike w:val="0"/>
          <w:sz w:val="22"/>
          <w:highlight w:val="cyan"/>
          <w:u w:val="single"/>
        </w:rPr>
        <w:t>Solar and wind power are less expensive than oil</w:t>
      </w:r>
      <w:r>
        <w:rPr>
          <w:b w:val="0"/>
          <w:i w:val="0"/>
          <w:smallCaps w:val="0"/>
          <w:strike w:val="0"/>
          <w:sz w:val="22"/>
          <w:u w:val="single"/>
        </w:rPr>
        <w:t>, gas and coal in many places and are saving our economy billions of dollars</w:t>
      </w:r>
      <w:r>
        <w:rPr>
          <w:b w:val="0"/>
          <w:i w:val="0"/>
          <w:smallCaps w:val="0"/>
          <w:strike w:val="0"/>
          <w:sz w:val="16"/>
          <w:u w:val="none"/>
        </w:rPr>
        <w:t xml:space="preserve">. These and other </w:t>
      </w:r>
      <w:r>
        <w:rPr>
          <w:b w:val="0"/>
          <w:i w:val="0"/>
          <w:smallCaps w:val="0"/>
          <w:strike w:val="0"/>
          <w:sz w:val="22"/>
          <w:highlight w:val="cyan"/>
          <w:u w:val="single"/>
        </w:rPr>
        <w:t>renewable</w:t>
      </w:r>
      <w:r>
        <w:rPr>
          <w:b w:val="0"/>
          <w:i w:val="0"/>
          <w:smallCaps w:val="0"/>
          <w:strike w:val="0"/>
          <w:sz w:val="22"/>
          <w:u w:val="single"/>
        </w:rPr>
        <w:t xml:space="preserve"> energy </w:t>
      </w:r>
      <w:r>
        <w:rPr>
          <w:b w:val="0"/>
          <w:i w:val="0"/>
          <w:smallCaps w:val="0"/>
          <w:strike w:val="0"/>
          <w:sz w:val="22"/>
          <w:highlight w:val="cyan"/>
          <w:u w:val="single"/>
        </w:rPr>
        <w:t>sources produced 30 percent of the world’s electricity</w:t>
      </w:r>
      <w:r>
        <w:rPr>
          <w:b w:val="0"/>
          <w:i w:val="0"/>
          <w:smallCaps w:val="0"/>
          <w:strike w:val="0"/>
          <w:sz w:val="22"/>
          <w:u w:val="single"/>
        </w:rPr>
        <w:t xml:space="preserve"> in 2023</w:t>
      </w:r>
      <w:r>
        <w:rPr>
          <w:b w:val="0"/>
          <w:i w:val="0"/>
          <w:smallCaps w:val="0"/>
          <w:strike w:val="0"/>
          <w:sz w:val="16"/>
          <w:u w:val="none"/>
        </w:rPr>
        <w:t>, which may also have been the year that greenhouse gas emissions in the power sector peaked. In the United States alone, the amount of solar and wind energy capacity waiting to be built and connected to the grid is 18 times the amount of natural gas power capacity in the queue.</w:t>
      </w:r>
    </w:p>
    <w:p>
      <w:pPr>
        <w:spacing w:after="60"/>
      </w:pPr>
      <w:r>
        <w:rPr>
          <w:b w:val="0"/>
          <w:i w:val="0"/>
          <w:smallCaps w:val="0"/>
          <w:strike w:val="0"/>
          <w:sz w:val="16"/>
          <w:u w:val="none"/>
        </w:rPr>
        <w:t xml:space="preserve">So </w:t>
      </w:r>
      <w:r>
        <w:rPr>
          <w:b w:val="0"/>
          <w:i w:val="0"/>
          <w:smallCaps w:val="0"/>
          <w:strike w:val="0"/>
          <w:sz w:val="22"/>
          <w:u w:val="single"/>
        </w:rPr>
        <w:t xml:space="preserve">you </w:t>
      </w:r>
      <w:r>
        <w:rPr>
          <w:b w:val="0"/>
          <w:i w:val="0"/>
          <w:smallCaps w:val="0"/>
          <w:strike w:val="0"/>
          <w:sz w:val="22"/>
          <w:highlight w:val="cyan"/>
          <w:u w:val="single"/>
        </w:rPr>
        <w:t>might reasonably conclude</w:t>
      </w:r>
      <w:r>
        <w:rPr>
          <w:b w:val="0"/>
          <w:i w:val="0"/>
          <w:smallCaps w:val="0"/>
          <w:strike w:val="0"/>
          <w:sz w:val="22"/>
          <w:u w:val="single"/>
        </w:rPr>
        <w:t xml:space="preserve"> that the </w:t>
      </w:r>
      <w:r>
        <w:rPr>
          <w:b w:val="0"/>
          <w:i w:val="0"/>
          <w:smallCaps w:val="0"/>
          <w:strike w:val="0"/>
          <w:sz w:val="22"/>
          <w:highlight w:val="cyan"/>
          <w:u w:val="single"/>
        </w:rPr>
        <w:t>market is pivoting</w:t>
      </w:r>
      <w:r>
        <w:rPr>
          <w:b w:val="0"/>
          <w:i w:val="0"/>
          <w:smallCaps w:val="0"/>
          <w:strike w:val="0"/>
          <w:sz w:val="16"/>
          <w:u w:val="none"/>
        </w:rPr>
        <w:t>, and the end for fossil fuels is near.</w:t>
      </w:r>
    </w:p>
    <w:p>
      <w:pPr>
        <w:spacing w:after="60"/>
      </w:pPr>
      <w:r>
        <w:rPr>
          <w:b w:val="0"/>
          <w:i w:val="0"/>
          <w:smallCaps w:val="0"/>
          <w:strike w:val="0"/>
          <w:sz w:val="22"/>
          <w:u w:val="single"/>
        </w:rPr>
        <w:t xml:space="preserve">But it’s not. </w:t>
      </w:r>
      <w:r>
        <w:rPr>
          <w:b w:val="0"/>
          <w:i w:val="0"/>
          <w:smallCaps w:val="0"/>
          <w:strike w:val="0"/>
          <w:sz w:val="22"/>
          <w:highlight w:val="cyan"/>
          <w:u w:val="single"/>
        </w:rPr>
        <w:t xml:space="preserve">Instead, </w:t>
      </w:r>
      <w:r>
        <w:rPr>
          <w:b/>
          <w:i w:val="0"/>
          <w:smallCaps w:val="0"/>
          <w:strike w:val="0"/>
          <w:sz w:val="22"/>
          <w:highlight w:val="cyan"/>
          <w:u w:val="single"/>
        </w:rPr>
        <w:t>fossil fuel interests</w:t>
      </w:r>
      <w:r>
        <w:rPr>
          <w:b w:val="0"/>
          <w:i w:val="0"/>
          <w:smallCaps w:val="0"/>
          <w:strike w:val="0"/>
          <w:sz w:val="16"/>
          <w:u w:val="none"/>
        </w:rPr>
        <w:t xml:space="preserve"> — including </w:t>
      </w:r>
      <w:r>
        <w:rPr>
          <w:b w:val="0"/>
          <w:i w:val="0"/>
          <w:smallCaps w:val="0"/>
          <w:strike w:val="0"/>
          <w:sz w:val="22"/>
          <w:u w:val="single"/>
        </w:rPr>
        <w:t>think tanks, trade associations and dark money groups</w:t>
      </w:r>
      <w:r>
        <w:rPr>
          <w:b w:val="0"/>
          <w:i w:val="0"/>
          <w:smallCaps w:val="0"/>
          <w:strike w:val="0"/>
          <w:sz w:val="16"/>
          <w:u w:val="none"/>
        </w:rPr>
        <w:t xml:space="preserve"> — </w:t>
      </w:r>
      <w:r>
        <w:rPr>
          <w:b w:val="0"/>
          <w:i w:val="0"/>
          <w:smallCaps w:val="0"/>
          <w:strike w:val="0"/>
          <w:sz w:val="22"/>
          <w:highlight w:val="cyan"/>
          <w:u w:val="single"/>
        </w:rPr>
        <w:t>are</w:t>
      </w:r>
      <w:r>
        <w:rPr>
          <w:b w:val="0"/>
          <w:i w:val="0"/>
          <w:smallCaps w:val="0"/>
          <w:strike w:val="0"/>
          <w:sz w:val="16"/>
          <w:u w:val="none"/>
        </w:rPr>
        <w:t xml:space="preserve"> often </w:t>
      </w:r>
      <w:r>
        <w:rPr>
          <w:b w:val="0"/>
          <w:i w:val="0"/>
          <w:smallCaps w:val="0"/>
          <w:strike w:val="0"/>
          <w:sz w:val="22"/>
          <w:highlight w:val="cyan"/>
          <w:u w:val="single"/>
        </w:rPr>
        <w:t>preventing</w:t>
      </w:r>
      <w:r>
        <w:rPr>
          <w:b w:val="0"/>
          <w:i w:val="0"/>
          <w:smallCaps w:val="0"/>
          <w:strike w:val="0"/>
          <w:sz w:val="22"/>
          <w:u w:val="single"/>
        </w:rPr>
        <w:t xml:space="preserve"> the market from </w:t>
      </w:r>
      <w:r>
        <w:rPr>
          <w:b w:val="0"/>
          <w:i w:val="0"/>
          <w:smallCaps w:val="0"/>
          <w:strike w:val="0"/>
          <w:sz w:val="22"/>
          <w:highlight w:val="cyan"/>
          <w:u w:val="single"/>
        </w:rPr>
        <w:t>shifting to</w:t>
      </w:r>
      <w:r>
        <w:rPr>
          <w:b w:val="0"/>
          <w:i w:val="0"/>
          <w:smallCaps w:val="0"/>
          <w:strike w:val="0"/>
          <w:sz w:val="22"/>
          <w:u w:val="single"/>
        </w:rPr>
        <w:t xml:space="preserve"> the </w:t>
      </w:r>
      <w:r>
        <w:rPr>
          <w:b w:val="0"/>
          <w:i w:val="0"/>
          <w:smallCaps w:val="0"/>
          <w:strike w:val="0"/>
          <w:sz w:val="22"/>
          <w:highlight w:val="cyan"/>
          <w:u w:val="single"/>
        </w:rPr>
        <w:t>lowest cost energy</w:t>
      </w:r>
      <w:r>
        <w:rPr>
          <w:b w:val="0"/>
          <w:i w:val="0"/>
          <w:smallCaps w:val="0"/>
          <w:strike w:val="0"/>
          <w:sz w:val="16"/>
          <w:u w:val="none"/>
        </w:rPr>
        <w:t>.</w:t>
      </w:r>
    </w:p>
    <w:p>
      <w:pPr>
        <w:spacing w:after="60"/>
      </w:pPr>
      <w:r>
        <w:rPr>
          <w:b w:val="0"/>
          <w:i w:val="0"/>
          <w:smallCaps w:val="0"/>
          <w:strike w:val="0"/>
          <w:sz w:val="22"/>
          <w:u w:val="single"/>
        </w:rPr>
        <w:t>Similar to other industries from tobacco to banking to pharmaceuticals, oil</w:t>
      </w:r>
      <w:r>
        <w:rPr>
          <w:b w:val="0"/>
          <w:i w:val="0"/>
          <w:smallCaps w:val="0"/>
          <w:strike w:val="0"/>
          <w:sz w:val="16"/>
          <w:u w:val="none"/>
        </w:rPr>
        <w:t xml:space="preserve"> and gas </w:t>
      </w:r>
      <w:r>
        <w:rPr>
          <w:b w:val="0"/>
          <w:i w:val="0"/>
          <w:smallCaps w:val="0"/>
          <w:strike w:val="0"/>
          <w:sz w:val="22"/>
          <w:u w:val="single"/>
        </w:rPr>
        <w:t>interests use tactics like lobbying and manufacturing “grass-roots” support</w:t>
      </w:r>
      <w:r>
        <w:rPr>
          <w:b w:val="0"/>
          <w:i w:val="0"/>
          <w:smallCaps w:val="0"/>
          <w:strike w:val="0"/>
          <w:sz w:val="16"/>
          <w:u w:val="none"/>
        </w:rPr>
        <w:t xml:space="preserve"> to maximize profits. </w:t>
      </w:r>
      <w:r>
        <w:rPr>
          <w:b w:val="0"/>
          <w:i w:val="0"/>
          <w:smallCaps w:val="0"/>
          <w:strike w:val="0"/>
          <w:sz w:val="22"/>
          <w:u w:val="single"/>
        </w:rPr>
        <w:t xml:space="preserve">They also </w:t>
      </w:r>
      <w:r>
        <w:rPr>
          <w:b/>
          <w:i w:val="0"/>
          <w:smallCaps w:val="0"/>
          <w:strike w:val="0"/>
          <w:sz w:val="22"/>
          <w:highlight w:val="cyan"/>
          <w:u w:val="single"/>
        </w:rPr>
        <w:t>spread</w:t>
      </w:r>
      <w:r>
        <w:rPr>
          <w:b/>
          <w:i w:val="0"/>
          <w:smallCaps w:val="0"/>
          <w:strike w:val="0"/>
          <w:sz w:val="22"/>
          <w:u w:val="single"/>
        </w:rPr>
        <w:t xml:space="preserve"> </w:t>
      </w:r>
      <w:r>
        <w:rPr>
          <w:b/>
          <w:i w:val="0"/>
          <w:smallCaps w:val="0"/>
          <w:strike w:val="0"/>
          <w:sz w:val="22"/>
          <w:highlight w:val="cyan"/>
          <w:u w:val="single"/>
        </w:rPr>
        <w:t>misinformation</w:t>
      </w:r>
      <w:r>
        <w:rPr>
          <w:b w:val="0"/>
          <w:i w:val="0"/>
          <w:smallCaps w:val="0"/>
          <w:strike w:val="0"/>
          <w:sz w:val="16"/>
          <w:u w:val="none"/>
        </w:rPr>
        <w:t>: It’s well documented that fossil fuel interests tried to convince the public that their products didn’t cause climate change, in the same way that Big Tobacco tried to convince the public that its products didn’t harm people’s health.</w:t>
      </w:r>
    </w:p>
    <w:p>
      <w:pPr>
        <w:spacing w:after="60"/>
      </w:pPr>
      <w:r>
        <w:rPr>
          <w:b w:val="0"/>
          <w:i w:val="0"/>
          <w:smallCaps w:val="0"/>
          <w:strike w:val="0"/>
          <w:sz w:val="16"/>
          <w:u w:val="none"/>
        </w:rPr>
        <w:t xml:space="preserve">But as renewables have become a more formidable competitor, we are now seeing something different: a large-scale effort to deceive the public into thinking that the alternative products are harmful, unreliable and worse for consumers. And as renewables continue to drop in cost, it will </w:t>
      </w:r>
      <w:r>
        <w:rPr>
          <w:b w:val="0"/>
          <w:i w:val="0"/>
          <w:smallCaps w:val="0"/>
          <w:strike w:val="0"/>
          <w:sz w:val="22"/>
          <w:u w:val="single"/>
        </w:rPr>
        <w:t xml:space="preserve">become even more </w:t>
      </w:r>
      <w:r>
        <w:rPr>
          <w:b w:val="0"/>
          <w:i w:val="0"/>
          <w:smallCaps w:val="0"/>
          <w:strike w:val="0"/>
          <w:sz w:val="22"/>
          <w:highlight w:val="cyan"/>
          <w:u w:val="single"/>
        </w:rPr>
        <w:t>critical for policymakers</w:t>
      </w:r>
      <w:r>
        <w:rPr>
          <w:b w:val="0"/>
          <w:i w:val="0"/>
          <w:smallCaps w:val="0"/>
          <w:strike w:val="0"/>
          <w:sz w:val="22"/>
          <w:u w:val="single"/>
        </w:rPr>
        <w:t xml:space="preserve"> and others </w:t>
      </w:r>
      <w:r>
        <w:rPr>
          <w:b w:val="0"/>
          <w:i w:val="0"/>
          <w:smallCaps w:val="0"/>
          <w:strike w:val="0"/>
          <w:sz w:val="22"/>
          <w:highlight w:val="cyan"/>
          <w:u w:val="single"/>
        </w:rPr>
        <w:t>to challenge</w:t>
      </w:r>
      <w:r>
        <w:rPr>
          <w:b w:val="0"/>
          <w:i w:val="0"/>
          <w:smallCaps w:val="0"/>
          <w:strike w:val="0"/>
          <w:sz w:val="16"/>
          <w:u w:val="none"/>
        </w:rPr>
        <w:t xml:space="preserve"> these </w:t>
      </w:r>
      <w:r>
        <w:rPr>
          <w:b w:val="0"/>
          <w:i w:val="0"/>
          <w:smallCaps w:val="0"/>
          <w:strike w:val="0"/>
          <w:sz w:val="22"/>
          <w:highlight w:val="cyan"/>
          <w:u w:val="single"/>
        </w:rPr>
        <w:t>attempts to slow</w:t>
      </w:r>
      <w:r>
        <w:rPr>
          <w:b w:val="0"/>
          <w:i w:val="0"/>
          <w:smallCaps w:val="0"/>
          <w:strike w:val="0"/>
          <w:sz w:val="16"/>
          <w:u w:val="none"/>
        </w:rPr>
        <w:t xml:space="preserve"> the </w:t>
      </w:r>
      <w:r>
        <w:rPr>
          <w:b w:val="0"/>
          <w:i w:val="0"/>
          <w:smallCaps w:val="0"/>
          <w:strike w:val="0"/>
          <w:sz w:val="22"/>
          <w:highlight w:val="cyan"/>
          <w:u w:val="single"/>
        </w:rPr>
        <w:t>adoption of cheaper and healthier</w:t>
      </w:r>
      <w:r>
        <w:rPr>
          <w:b w:val="0"/>
          <w:i w:val="0"/>
          <w:smallCaps w:val="0"/>
          <w:strike w:val="0"/>
          <w:sz w:val="16"/>
          <w:u w:val="none"/>
        </w:rPr>
        <w:t xml:space="preserve"> forms of </w:t>
      </w:r>
      <w:r>
        <w:rPr>
          <w:b w:val="0"/>
          <w:i w:val="0"/>
          <w:smallCaps w:val="0"/>
          <w:strike w:val="0"/>
          <w:sz w:val="22"/>
          <w:highlight w:val="cyan"/>
          <w:u w:val="single"/>
        </w:rPr>
        <w:t>energy</w:t>
      </w:r>
      <w:r>
        <w:rPr>
          <w:b w:val="0"/>
          <w:i w:val="0"/>
          <w:smallCaps w:val="0"/>
          <w:strike w:val="0"/>
          <w:sz w:val="16"/>
          <w:u w:val="none"/>
        </w:rPr>
        <w:t>.</w:t>
      </w:r>
    </w:p>
    <w:p>
      <w:pPr>
        <w:spacing w:after="60"/>
      </w:pPr>
      <w:r>
        <w:rPr>
          <w:b w:val="0"/>
          <w:i w:val="0"/>
          <w:smallCaps w:val="0"/>
          <w:strike w:val="0"/>
          <w:sz w:val="16"/>
          <w:u w:val="none"/>
        </w:rPr>
        <w:t xml:space="preserve">One </w:t>
      </w:r>
      <w:r>
        <w:rPr>
          <w:b w:val="0"/>
          <w:i w:val="0"/>
          <w:smallCaps w:val="0"/>
          <w:strike w:val="0"/>
          <w:sz w:val="22"/>
          <w:u w:val="single"/>
        </w:rPr>
        <w:t>technique the industry and</w:t>
      </w:r>
      <w:r>
        <w:rPr>
          <w:b w:val="0"/>
          <w:i w:val="0"/>
          <w:smallCaps w:val="0"/>
          <w:strike w:val="0"/>
          <w:sz w:val="16"/>
          <w:u w:val="none"/>
        </w:rPr>
        <w:t xml:space="preserve"> its </w:t>
      </w:r>
      <w:r>
        <w:rPr>
          <w:b w:val="0"/>
          <w:i w:val="0"/>
          <w:smallCaps w:val="0"/>
          <w:strike w:val="0"/>
          <w:sz w:val="22"/>
          <w:u w:val="single"/>
        </w:rPr>
        <w:t>allies have used is to spread falsehoods</w:t>
      </w:r>
      <w:r>
        <w:rPr>
          <w:b w:val="0"/>
          <w:i w:val="0"/>
          <w:smallCaps w:val="0"/>
          <w:strike w:val="0"/>
          <w:sz w:val="16"/>
          <w:u w:val="none"/>
        </w:rPr>
        <w:t xml:space="preserve"> — for example, that offshore wind turbines kill whales or that renewable energy is prohibitively expensive — to stop projects from getting built. What appear to be ordinary concerned citizens or groups making good-faith arguments about renewable energy are actually a well-funded effort to disseminate a lie. </w:t>
      </w:r>
      <w:r>
        <w:rPr>
          <w:b w:val="0"/>
          <w:i w:val="0"/>
          <w:smallCaps w:val="0"/>
          <w:strike w:val="0"/>
          <w:sz w:val="22"/>
          <w:u w:val="single"/>
        </w:rPr>
        <w:t>Researchers at Brown University have revealed a complex web of fossil fuel interests, climate-denial think tanks and community groups</w:t>
      </w:r>
      <w:r>
        <w:rPr>
          <w:b w:val="0"/>
          <w:i w:val="0"/>
          <w:smallCaps w:val="0"/>
          <w:strike w:val="0"/>
          <w:sz w:val="16"/>
          <w:u w:val="none"/>
        </w:rPr>
        <w:t xml:space="preserve"> that </w:t>
      </w:r>
      <w:r>
        <w:rPr>
          <w:b w:val="0"/>
          <w:i w:val="0"/>
          <w:smallCaps w:val="0"/>
          <w:strike w:val="0"/>
          <w:sz w:val="22"/>
          <w:u w:val="single"/>
        </w:rPr>
        <w:t>are behind opposition to wind farms</w:t>
      </w:r>
      <w:r>
        <w:rPr>
          <w:b w:val="0"/>
          <w:i w:val="0"/>
          <w:smallCaps w:val="0"/>
          <w:strike w:val="0"/>
          <w:sz w:val="16"/>
          <w:u w:val="none"/>
        </w:rPr>
        <w:t xml:space="preserve"> off New Jersey, Massachusetts and Rhode Island.</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