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US Technological Trade Representative affirms that the tech sector heavily values IP. </w:t>
      </w:r>
    </w:p>
    <w:p>
      <w:pPr>
        <w:spacing w:after="80"/>
      </w:pPr>
      <w:r>
        <w:rPr>
          <w:b/>
          <w:i w:val="0"/>
          <w:smallCaps w:val="0"/>
          <w:strike w:val="0"/>
          <w:sz w:val="26"/>
          <w:u w:val="none"/>
        </w:rPr>
        <w:t>Varroney’12</w:t>
      </w:r>
      <w:r>
        <w:rPr>
          <w:b w:val="0"/>
          <w:i w:val="0"/>
          <w:smallCaps w:val="0"/>
          <w:strike w:val="0"/>
          <w:u w:val="none"/>
        </w:rPr>
        <w:t xml:space="preserve">[Dan Varroney; January 20; </w:t>
      </w:r>
      <w:r>
        <w:rPr>
          <w:b w:val="0"/>
          <w:i w:val="0"/>
          <w:smallCaps w:val="0"/>
          <w:strike w:val="0"/>
          <w:u w:val="none"/>
        </w:rPr>
        <w:t>TechAmerica's acting President and CEO</w:t>
      </w:r>
      <w:r>
        <w:rPr>
          <w:b w:val="0"/>
          <w:i w:val="0"/>
          <w:smallCaps w:val="0"/>
          <w:strike w:val="0"/>
          <w:u w:val="none"/>
        </w:rPr>
        <w:t xml:space="preserve">, </w:t>
      </w:r>
      <w:r>
        <w:rPr>
          <w:b w:val="0"/>
          <w:i w:val="0"/>
          <w:smallCaps w:val="0"/>
          <w:strike w:val="0"/>
          <w:u w:val="none"/>
        </w:rPr>
        <w:t>TechAmerica is a United States technology trade association</w:t>
      </w:r>
      <w:r>
        <w:rPr>
          <w:b w:val="0"/>
          <w:i w:val="0"/>
          <w:smallCaps w:val="0"/>
          <w:strike w:val="0"/>
          <w:u w:val="none"/>
        </w:rPr>
        <w:t>; Washington DC, “</w:t>
      </w:r>
      <w:r>
        <w:rPr>
          <w:b w:val="0"/>
          <w:i w:val="0"/>
          <w:smallCaps w:val="0"/>
          <w:strike w:val="0"/>
          <w:u w:val="none"/>
        </w:rPr>
        <w:t>TECHAMERICA: IP PROTECTION MUST NOT BE AT THE EXPENSE OF TECH INDUSTRY</w:t>
      </w:r>
      <w:r>
        <w:rPr>
          <w:b w:val="0"/>
          <w:i w:val="0"/>
          <w:smallCaps w:val="0"/>
          <w:strike w:val="0"/>
          <w:u w:val="none"/>
        </w:rPr>
        <w:t>.” LexisNexis Access]</w:t>
      </w:r>
    </w:p>
    <w:p>
      <w:pPr>
        <w:spacing w:after="60"/>
      </w:pPr>
      <w:r>
        <w:rPr>
          <w:b w:val="0"/>
          <w:i w:val="0"/>
          <w:smallCaps w:val="0"/>
          <w:strike w:val="0"/>
          <w:u w:val="none"/>
        </w:rPr>
        <w:t>TechAmerica's acting President and CEO Dan Varroney issued the following statement on the recent developments surrounding the Protect IP Act in the Senate and the Stop Online Piracy Act in the House.</w:t>
      </w:r>
    </w:p>
    <w:p>
      <w:pPr>
        <w:spacing w:after="60"/>
      </w:pPr>
      <w:r>
        <w:rPr>
          <w:b w:val="0"/>
          <w:i w:val="0"/>
          <w:smallCaps w:val="0"/>
          <w:strike w:val="0"/>
          <w:u w:val="single"/>
        </w:rPr>
        <w:t>"</w:t>
      </w:r>
      <w:r>
        <w:rPr>
          <w:b w:val="0"/>
          <w:i w:val="0"/>
          <w:smallCaps w:val="0"/>
          <w:strike w:val="0"/>
          <w:highlight w:val="cyan"/>
          <w:u w:val="single"/>
        </w:rPr>
        <w:t>As</w:t>
      </w:r>
      <w:r>
        <w:rPr>
          <w:b w:val="0"/>
          <w:i w:val="0"/>
          <w:smallCaps w:val="0"/>
          <w:strike w:val="0"/>
          <w:u w:val="single"/>
        </w:rPr>
        <w:t xml:space="preserve"> the </w:t>
      </w:r>
      <w:r>
        <w:rPr>
          <w:b/>
          <w:i w:val="0"/>
          <w:smallCaps w:val="0"/>
          <w:strike w:val="0"/>
          <w:sz w:val="24"/>
          <w:highlight w:val="cyan"/>
          <w:u w:val="single"/>
        </w:rPr>
        <w:t>most</w:t>
      </w:r>
      <w:r>
        <w:rPr>
          <w:b w:val="0"/>
          <w:i w:val="0"/>
          <w:smallCaps w:val="0"/>
          <w:strike w:val="0"/>
          <w:highlight w:val="cyan"/>
          <w:u w:val="single"/>
        </w:rPr>
        <w:t xml:space="preserve"> IP </w:t>
      </w:r>
      <w:r>
        <w:rPr>
          <w:b/>
          <w:i w:val="0"/>
          <w:smallCaps w:val="0"/>
          <w:strike w:val="0"/>
          <w:sz w:val="24"/>
          <w:highlight w:val="cyan"/>
          <w:u w:val="single"/>
        </w:rPr>
        <w:t>intensive</w:t>
      </w:r>
      <w:r>
        <w:rPr>
          <w:b w:val="0"/>
          <w:i w:val="0"/>
          <w:smallCaps w:val="0"/>
          <w:strike w:val="0"/>
          <w:highlight w:val="cyan"/>
          <w:u w:val="single"/>
        </w:rPr>
        <w:t xml:space="preserve"> industry in the world</w:t>
      </w:r>
      <w:r>
        <w:rPr>
          <w:b w:val="0"/>
          <w:i w:val="0"/>
          <w:smallCaps w:val="0"/>
          <w:strike w:val="0"/>
          <w:u w:val="single"/>
        </w:rPr>
        <w:t xml:space="preserve">, the </w:t>
      </w:r>
      <w:r>
        <w:rPr>
          <w:b/>
          <w:i w:val="0"/>
          <w:smallCaps w:val="0"/>
          <w:strike w:val="0"/>
          <w:sz w:val="24"/>
          <w:highlight w:val="cyan"/>
          <w:u w:val="single"/>
        </w:rPr>
        <w:t>tech</w:t>
      </w:r>
      <w:r>
        <w:rPr>
          <w:b w:val="0"/>
          <w:i w:val="0"/>
          <w:smallCaps w:val="0"/>
          <w:strike w:val="0"/>
          <w:u w:val="single"/>
        </w:rPr>
        <w:t xml:space="preserve">nology </w:t>
      </w:r>
      <w:r>
        <w:rPr>
          <w:b w:val="0"/>
          <w:i w:val="0"/>
          <w:smallCaps w:val="0"/>
          <w:strike w:val="0"/>
          <w:highlight w:val="cyan"/>
          <w:u w:val="single"/>
        </w:rPr>
        <w:t xml:space="preserve">sector </w:t>
      </w:r>
      <w:r>
        <w:rPr>
          <w:b/>
          <w:i w:val="0"/>
          <w:smallCaps w:val="0"/>
          <w:strike w:val="0"/>
          <w:sz w:val="24"/>
          <w:highlight w:val="cyan"/>
          <w:u w:val="single"/>
        </w:rPr>
        <w:t>believes</w:t>
      </w:r>
      <w:r>
        <w:rPr>
          <w:b w:val="0"/>
          <w:i w:val="0"/>
          <w:smallCaps w:val="0"/>
          <w:strike w:val="0"/>
          <w:highlight w:val="cyan"/>
          <w:u w:val="single"/>
        </w:rPr>
        <w:t xml:space="preserve"> that the </w:t>
      </w:r>
      <w:r>
        <w:rPr>
          <w:b/>
          <w:i w:val="0"/>
          <w:smallCaps w:val="0"/>
          <w:strike w:val="0"/>
          <w:sz w:val="24"/>
          <w:highlight w:val="cyan"/>
          <w:u w:val="single"/>
        </w:rPr>
        <w:t>protection</w:t>
      </w:r>
      <w:r>
        <w:rPr>
          <w:b w:val="0"/>
          <w:i w:val="0"/>
          <w:smallCaps w:val="0"/>
          <w:strike w:val="0"/>
          <w:u w:val="none"/>
        </w:rPr>
        <w:t xml:space="preserve"> and enforcement </w:t>
      </w:r>
      <w:r>
        <w:rPr>
          <w:b w:val="0"/>
          <w:i w:val="0"/>
          <w:smallCaps w:val="0"/>
          <w:strike w:val="0"/>
          <w:highlight w:val="cyan"/>
          <w:u w:val="single"/>
        </w:rPr>
        <w:t xml:space="preserve">of IP rights are </w:t>
      </w:r>
      <w:r>
        <w:rPr>
          <w:b/>
          <w:i w:val="0"/>
          <w:smallCaps w:val="0"/>
          <w:strike w:val="0"/>
          <w:sz w:val="24"/>
          <w:highlight w:val="cyan"/>
          <w:u w:val="single"/>
        </w:rPr>
        <w:t>imperative</w:t>
      </w:r>
      <w:r>
        <w:rPr>
          <w:b w:val="0"/>
          <w:i w:val="0"/>
          <w:smallCaps w:val="0"/>
          <w:strike w:val="0"/>
          <w:highlight w:val="cyan"/>
          <w:u w:val="single"/>
        </w:rPr>
        <w:t xml:space="preserve"> for </w:t>
      </w:r>
      <w:r>
        <w:rPr>
          <w:b/>
          <w:i w:val="0"/>
          <w:smallCaps w:val="0"/>
          <w:strike w:val="0"/>
          <w:sz w:val="24"/>
          <w:highlight w:val="cyan"/>
          <w:u w:val="single"/>
        </w:rPr>
        <w:t>innovation</w:t>
      </w:r>
      <w:r>
        <w:rPr>
          <w:b w:val="0"/>
          <w:i w:val="0"/>
          <w:smallCaps w:val="0"/>
          <w:strike w:val="0"/>
          <w:highlight w:val="cyan"/>
          <w:u w:val="single"/>
        </w:rPr>
        <w:t xml:space="preserve"> and safeguarding it from</w:t>
      </w:r>
      <w:r>
        <w:rPr>
          <w:b w:val="0"/>
          <w:i w:val="0"/>
          <w:smallCaps w:val="0"/>
          <w:strike w:val="0"/>
          <w:u w:val="none"/>
        </w:rPr>
        <w:t xml:space="preserve"> counterfeiting, piracy, and other forms of IP </w:t>
      </w:r>
      <w:r>
        <w:rPr>
          <w:b/>
          <w:i w:val="0"/>
          <w:smallCaps w:val="0"/>
          <w:strike w:val="0"/>
          <w:sz w:val="24"/>
          <w:highlight w:val="cyan"/>
          <w:u w:val="single"/>
        </w:rPr>
        <w:t>theft</w:t>
      </w:r>
      <w:r>
        <w:rPr>
          <w:b w:val="0"/>
          <w:i w:val="0"/>
          <w:smallCaps w:val="0"/>
          <w:strike w:val="0"/>
          <w:u w:val="none"/>
        </w:rPr>
        <w:t>. Undoubtedly, we support a strong balanced approach to intellectual property protection but one that doesn't undermine the vitality and innovation of the Internet.</w:t>
      </w:r>
    </w:p>
    <w:p>
      <w:pPr>
        <w:spacing w:after="60"/>
      </w:pPr>
      <w:r>
        <w:rPr>
          <w:b/>
          <w:i w:val="0"/>
          <w:smallCaps w:val="0"/>
          <w:strike w:val="0"/>
          <w:sz w:val="24"/>
          <w:highlight w:val="cyan"/>
          <w:u w:val="single"/>
        </w:rPr>
        <w:t>I</w:t>
      </w:r>
      <w:r>
        <w:rPr>
          <w:b w:val="0"/>
          <w:i w:val="0"/>
          <w:smallCaps w:val="0"/>
          <w:strike w:val="0"/>
          <w:u w:val="single"/>
        </w:rPr>
        <w:t xml:space="preserve">ntellectual </w:t>
      </w:r>
      <w:r>
        <w:rPr>
          <w:b/>
          <w:i w:val="0"/>
          <w:smallCaps w:val="0"/>
          <w:strike w:val="0"/>
          <w:sz w:val="24"/>
          <w:highlight w:val="cyan"/>
          <w:u w:val="single"/>
        </w:rPr>
        <w:t>p</w:t>
      </w:r>
      <w:r>
        <w:rPr>
          <w:b w:val="0"/>
          <w:i w:val="0"/>
          <w:smallCaps w:val="0"/>
          <w:strike w:val="0"/>
          <w:u w:val="single"/>
        </w:rPr>
        <w:t xml:space="preserve">roperty </w:t>
      </w:r>
      <w:r>
        <w:rPr>
          <w:b w:val="0"/>
          <w:i w:val="0"/>
          <w:smallCaps w:val="0"/>
          <w:strike w:val="0"/>
          <w:highlight w:val="cyan"/>
          <w:u w:val="single"/>
        </w:rPr>
        <w:t>is</w:t>
      </w:r>
      <w:r>
        <w:rPr>
          <w:b w:val="0"/>
          <w:i w:val="0"/>
          <w:smallCaps w:val="0"/>
          <w:strike w:val="0"/>
          <w:u w:val="single"/>
        </w:rPr>
        <w:t xml:space="preserve"> the </w:t>
      </w:r>
      <w:r>
        <w:rPr>
          <w:b/>
          <w:i w:val="0"/>
          <w:smallCaps w:val="0"/>
          <w:strike w:val="0"/>
          <w:sz w:val="24"/>
          <w:highlight w:val="cyan"/>
          <w:u w:val="single"/>
        </w:rPr>
        <w:t>lifeblood</w:t>
      </w:r>
      <w:r>
        <w:rPr>
          <w:b w:val="0"/>
          <w:i w:val="0"/>
          <w:smallCaps w:val="0"/>
          <w:strike w:val="0"/>
          <w:highlight w:val="cyan"/>
          <w:u w:val="single"/>
        </w:rPr>
        <w:t xml:space="preserve"> for</w:t>
      </w:r>
      <w:r>
        <w:rPr>
          <w:b w:val="0"/>
          <w:i w:val="0"/>
          <w:smallCaps w:val="0"/>
          <w:strike w:val="0"/>
          <w:u w:val="single"/>
        </w:rPr>
        <w:t xml:space="preserve"> the </w:t>
      </w:r>
      <w:r>
        <w:rPr>
          <w:b/>
          <w:i w:val="0"/>
          <w:smallCaps w:val="0"/>
          <w:strike w:val="0"/>
          <w:sz w:val="24"/>
          <w:highlight w:val="cyan"/>
          <w:u w:val="single"/>
        </w:rPr>
        <w:t>innovation</w:t>
      </w:r>
      <w:r>
        <w:rPr>
          <w:b w:val="0"/>
          <w:i w:val="0"/>
          <w:smallCaps w:val="0"/>
          <w:strike w:val="0"/>
          <w:u w:val="none"/>
        </w:rPr>
        <w:t xml:space="preserve"> economy and an </w:t>
      </w:r>
      <w:r>
        <w:rPr>
          <w:b/>
          <w:i w:val="0"/>
          <w:smallCaps w:val="0"/>
          <w:strike w:val="0"/>
          <w:sz w:val="24"/>
          <w:highlight w:val="cyan"/>
          <w:u w:val="single"/>
        </w:rPr>
        <w:t>essential</w:t>
      </w:r>
      <w:r>
        <w:rPr>
          <w:b w:val="0"/>
          <w:i w:val="0"/>
          <w:smallCaps w:val="0"/>
          <w:strike w:val="0"/>
          <w:highlight w:val="cyan"/>
          <w:u w:val="single"/>
        </w:rPr>
        <w:t xml:space="preserve"> element enabling U.S. industries to </w:t>
      </w:r>
      <w:r>
        <w:rPr>
          <w:b/>
          <w:i w:val="0"/>
          <w:smallCaps w:val="0"/>
          <w:strike w:val="0"/>
          <w:sz w:val="24"/>
          <w:highlight w:val="cyan"/>
          <w:u w:val="single"/>
        </w:rPr>
        <w:t>grow</w:t>
      </w:r>
      <w:r>
        <w:rPr>
          <w:b w:val="0"/>
          <w:i w:val="0"/>
          <w:smallCaps w:val="0"/>
          <w:strike w:val="0"/>
          <w:highlight w:val="cyan"/>
          <w:u w:val="single"/>
        </w:rPr>
        <w:t xml:space="preserve"> and </w:t>
      </w:r>
      <w:r>
        <w:rPr>
          <w:b/>
          <w:i w:val="0"/>
          <w:smallCaps w:val="0"/>
          <w:strike w:val="0"/>
          <w:sz w:val="24"/>
          <w:highlight w:val="cyan"/>
          <w:u w:val="single"/>
        </w:rPr>
        <w:t>compete</w:t>
      </w:r>
      <w:r>
        <w:rPr>
          <w:b w:val="0"/>
          <w:i w:val="0"/>
          <w:smallCaps w:val="0"/>
          <w:strike w:val="0"/>
          <w:u w:val="single"/>
        </w:rPr>
        <w:t xml:space="preserve"> globally. </w:t>
      </w:r>
      <w:r>
        <w:rPr>
          <w:b w:val="0"/>
          <w:i w:val="0"/>
          <w:smallCaps w:val="0"/>
          <w:strike w:val="0"/>
          <w:highlight w:val="cyan"/>
          <w:u w:val="single"/>
        </w:rPr>
        <w:t>We appreciate</w:t>
      </w:r>
      <w:r>
        <w:rPr>
          <w:b w:val="0"/>
          <w:i w:val="0"/>
          <w:smallCaps w:val="0"/>
          <w:strike w:val="0"/>
          <w:u w:val="single"/>
        </w:rPr>
        <w:t xml:space="preserve"> the </w:t>
      </w:r>
      <w:r>
        <w:rPr>
          <w:b w:val="0"/>
          <w:i w:val="0"/>
          <w:smallCaps w:val="0"/>
          <w:strike w:val="0"/>
          <w:highlight w:val="cyan"/>
          <w:u w:val="single"/>
        </w:rPr>
        <w:t>recognition by Congress of</w:t>
      </w:r>
      <w:r>
        <w:rPr>
          <w:b w:val="0"/>
          <w:i w:val="0"/>
          <w:smallCaps w:val="0"/>
          <w:strike w:val="0"/>
          <w:u w:val="single"/>
        </w:rPr>
        <w:t xml:space="preserve"> the </w:t>
      </w:r>
      <w:r>
        <w:rPr>
          <w:b w:val="0"/>
          <w:i w:val="0"/>
          <w:smallCaps w:val="0"/>
          <w:strike w:val="0"/>
          <w:highlight w:val="cyan"/>
          <w:u w:val="single"/>
        </w:rPr>
        <w:t>need to</w:t>
      </w:r>
      <w:r>
        <w:rPr>
          <w:b w:val="0"/>
          <w:i w:val="0"/>
          <w:smallCaps w:val="0"/>
          <w:strike w:val="0"/>
          <w:u w:val="single"/>
        </w:rPr>
        <w:t xml:space="preserve"> </w:t>
      </w:r>
      <w:r>
        <w:rPr>
          <w:b w:val="0"/>
          <w:i w:val="0"/>
          <w:smallCaps w:val="0"/>
          <w:strike w:val="0"/>
          <w:highlight w:val="cyan"/>
          <w:u w:val="single"/>
        </w:rPr>
        <w:t>delay a vote on PIPA</w:t>
      </w:r>
      <w:r>
        <w:rPr>
          <w:b w:val="0"/>
          <w:i w:val="0"/>
          <w:smallCaps w:val="0"/>
          <w:strike w:val="0"/>
          <w:u w:val="none"/>
        </w:rPr>
        <w:t xml:space="preserve"> and SOPA </w:t>
      </w:r>
      <w:r>
        <w:rPr>
          <w:b w:val="0"/>
          <w:i w:val="0"/>
          <w:smallCaps w:val="0"/>
          <w:strike w:val="0"/>
          <w:highlight w:val="cyan"/>
          <w:u w:val="single"/>
        </w:rPr>
        <w:t>to deliberate further</w:t>
      </w:r>
      <w:r>
        <w:rPr>
          <w:b w:val="0"/>
          <w:i w:val="0"/>
          <w:smallCaps w:val="0"/>
          <w:strike w:val="0"/>
          <w:u w:val="none"/>
        </w:rPr>
        <w:t xml:space="preserve"> on the wide ranging implications of this legislation for the technology sector. The </w:t>
      </w:r>
      <w:r>
        <w:rPr>
          <w:b/>
          <w:i w:val="0"/>
          <w:smallCaps w:val="0"/>
          <w:strike w:val="0"/>
          <w:sz w:val="24"/>
          <w:highlight w:val="cyan"/>
          <w:u w:val="single"/>
        </w:rPr>
        <w:t>power</w:t>
      </w:r>
      <w:r>
        <w:rPr>
          <w:b w:val="0"/>
          <w:i w:val="0"/>
          <w:smallCaps w:val="0"/>
          <w:strike w:val="0"/>
          <w:sz w:val="22"/>
          <w:highlight w:val="cyan"/>
          <w:u w:val="single"/>
        </w:rPr>
        <w:t xml:space="preserve"> of </w:t>
      </w:r>
      <w:r>
        <w:rPr>
          <w:b w:val="0"/>
          <w:i w:val="0"/>
          <w:smallCaps w:val="0"/>
          <w:strike w:val="0"/>
          <w:sz w:val="22"/>
          <w:u w:val="single"/>
        </w:rPr>
        <w:t xml:space="preserve">the </w:t>
      </w:r>
      <w:r>
        <w:rPr>
          <w:b/>
          <w:i w:val="0"/>
          <w:smallCaps w:val="0"/>
          <w:strike w:val="0"/>
          <w:sz w:val="24"/>
          <w:highlight w:val="cyan"/>
          <w:u w:val="single"/>
        </w:rPr>
        <w:t>tech voice</w:t>
      </w:r>
      <w:r>
        <w:rPr>
          <w:b w:val="0"/>
          <w:i w:val="0"/>
          <w:smallCaps w:val="0"/>
          <w:strike w:val="0"/>
          <w:sz w:val="22"/>
          <w:highlight w:val="cyan"/>
          <w:u w:val="single"/>
        </w:rPr>
        <w:t xml:space="preserve"> has </w:t>
      </w:r>
      <w:r>
        <w:rPr>
          <w:b w:val="0"/>
          <w:i w:val="0"/>
          <w:smallCaps w:val="0"/>
          <w:strike w:val="0"/>
          <w:sz w:val="22"/>
          <w:u w:val="single"/>
        </w:rPr>
        <w:t xml:space="preserve">clearly </w:t>
      </w:r>
      <w:r>
        <w:rPr>
          <w:b w:val="0"/>
          <w:i w:val="0"/>
          <w:smallCaps w:val="0"/>
          <w:strike w:val="0"/>
          <w:sz w:val="22"/>
          <w:highlight w:val="cyan"/>
          <w:u w:val="single"/>
        </w:rPr>
        <w:t xml:space="preserve">been </w:t>
      </w:r>
      <w:r>
        <w:rPr>
          <w:b/>
          <w:i w:val="0"/>
          <w:smallCaps w:val="0"/>
          <w:strike w:val="0"/>
          <w:sz w:val="24"/>
          <w:highlight w:val="cyan"/>
          <w:u w:val="single"/>
        </w:rPr>
        <w:t>heard</w:t>
      </w:r>
      <w:r>
        <w:rPr>
          <w:b w:val="0"/>
          <w:i w:val="0"/>
          <w:smallCaps w:val="0"/>
          <w:strike w:val="0"/>
          <w:sz w:val="22"/>
          <w:highlight w:val="cyan"/>
          <w:u w:val="single"/>
        </w:rPr>
        <w:t>."</w:t>
      </w:r>
    </w:p>
    <w:p>
      <w:pPr>
        <w:pStyle w:val="Caption"/>
      </w:pPr>
      <w:r>
        <w:t>Source: Elections DA - Michigan 2024 CPSW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