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Tech is getting ready to affect the election.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Morris’23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Michael Morris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 w:val="0"/>
          <w:i w:val="0"/>
          <w:smallCaps w:val="0"/>
          <w:strike w:val="0"/>
          <w:u w:val="none"/>
        </w:rPr>
        <w:t>Gabriela Parisea</w:t>
      </w:r>
      <w:r>
        <w:rPr>
          <w:b w:val="0"/>
          <w:i w:val="0"/>
          <w:smallCaps w:val="0"/>
          <w:strike w:val="0"/>
          <w:u w:val="none"/>
        </w:rPr>
        <w:t xml:space="preserve">; August 24;  </w:t>
      </w:r>
      <w:r>
        <w:rPr>
          <w:b w:val="0"/>
          <w:i w:val="0"/>
          <w:smallCaps w:val="0"/>
          <w:strike w:val="0"/>
          <w:u w:val="none"/>
        </w:rPr>
        <w:t>MRC Free Speech America &amp; MRC Business Director</w:t>
      </w:r>
      <w:r>
        <w:rPr>
          <w:b w:val="0"/>
          <w:i w:val="0"/>
          <w:smallCaps w:val="0"/>
          <w:strike w:val="0"/>
          <w:u w:val="none"/>
        </w:rPr>
        <w:t>; MRC, “</w:t>
      </w:r>
      <w:r>
        <w:rPr>
          <w:b w:val="0"/>
          <w:i w:val="0"/>
          <w:smallCaps w:val="0"/>
          <w:strike w:val="0"/>
          <w:u w:val="none"/>
        </w:rPr>
        <w:t>Google Revs Up Election Interference Gambit Before GOP Primary Debate, Buries Republicans</w:t>
      </w:r>
      <w:r>
        <w:rPr>
          <w:b w:val="0"/>
          <w:i w:val="0"/>
          <w:smallCaps w:val="0"/>
          <w:strike w:val="0"/>
          <w:u w:val="none"/>
        </w:rPr>
        <w:t>.” LexisNexis]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Google's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election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interference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just getting warmed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we head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2024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MRC Free Speech America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researchers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searched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Google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'presidential campaign websites,' but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search engine did n</w:t>
      </w:r>
      <w:r>
        <w:rPr>
          <w:b w:val="0"/>
          <w:i w:val="0"/>
          <w:smallCaps w:val="0"/>
          <w:strike w:val="0"/>
          <w:sz w:val="22"/>
          <w:u w:val="single"/>
        </w:rPr>
        <w:t>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display a single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Republican</w:t>
      </w:r>
      <w:r>
        <w:rPr>
          <w:b w:val="0"/>
          <w:i w:val="0"/>
          <w:smallCaps w:val="0"/>
          <w:strike w:val="0"/>
          <w:u w:val="none"/>
        </w:rPr>
        <w:t xml:space="preserve"> candidate on its first page of results the day before the first Republican Party presidential primary debate on Wednesday. President Joe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's campaign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website, of course,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showed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second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search</w:t>
      </w:r>
      <w:r>
        <w:rPr>
          <w:b w:val="0"/>
          <w:i w:val="0"/>
          <w:smallCaps w:val="0"/>
          <w:strike w:val="0"/>
          <w:u w:val="none"/>
        </w:rPr>
        <w:t xml:space="preserve"> result along with a Democratic Party challenger Marianne Williamson 's campaign website, which came up as the fifth result.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Google even displayed results for past failed Democratic Party presidential candidates who aren't even running this cycle, including: Sen. Bernie Sanders 's (I-VT) website, which showed up as the ninth result; Sen. Elizabeth Warren 's (D-MA) campaign website, which came in twelfth; and former Secretary of State Hillary Clinton 's campaign website, which appeared twenty-ninth in the results.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Notably, 2024 Democrat presidential candidate Robert F. Kennedy, Jr ., did not appear in Google's search results even though he is, at present , the biggest threat to President Joe Biden's nomination.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'Google has erased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threat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Joe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,' said MRC Free Speech America Vice President Dan Schneider . 'We know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Google pulled 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stops to put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Hillary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Clinton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White House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continued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interfere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elections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since</w:t>
      </w:r>
      <w:r>
        <w:rPr>
          <w:b w:val="0"/>
          <w:i w:val="0"/>
          <w:smallCaps w:val="0"/>
          <w:strike w:val="0"/>
          <w:u w:val="none"/>
        </w:rPr>
        <w:t>. Compared to other social media platforms, it is harder to document what Google does in secret, but we at MRC Free Speech America have caught them red-handed again.'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Schneider continued, 'Google has consistently stood apart from all other search engines, and not in a good way. We have repeatedly seen Google and Big Tech social media platforms treat Republican candidates harshly compared to their Democrat opponents.'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Google's election interference, shilling for Democrat candidates at the onset of the 2024 presidential election season, is unsurprising.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Just before the 2022 midterm elections, MRC Free Speech America researchers analyzed Google, Bing and DuckDuckGo search results for 12 Senate races and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Google buried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10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12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Senate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Republican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candidates' campaign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websites</w:t>
      </w:r>
      <w:r>
        <w:rPr>
          <w:b w:val="0"/>
          <w:i w:val="0"/>
          <w:smallCaps w:val="0"/>
          <w:strike w:val="0"/>
          <w:u w:val="none"/>
        </w:rPr>
        <w:t xml:space="preserve"> while highlighting their opponent's campaign sites. This bias did not carry over 36 top House races, which did not hang in the balance . Google even went after its fiercest critics in Congress, burying all 10 Republican Party Big Tech critics that MRC Free Speech America researchers analyzed.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search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giant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favored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ocratic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candidate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December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Georgia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senate run-off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Google's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search results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favored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Sen. Raphael Warnock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D)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swing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precinct, where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greater proportions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undecided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voters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reside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