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Voters are indecisive in Michigan.</w:t>
      </w:r>
    </w:p>
    <w:p>
      <w:pPr>
        <w:spacing w:after="80"/>
      </w:pPr>
      <w:r>
        <w:rPr>
          <w:b w:val="0"/>
          <w:i w:val="0"/>
          <w:smallCaps w:val="0"/>
          <w:strike w:val="0"/>
          <w:u w:val="none"/>
        </w:rPr>
        <w:t xml:space="preserve">Sarah </w:t>
      </w:r>
      <w:r>
        <w:rPr>
          <w:b/>
          <w:i w:val="0"/>
          <w:smallCaps w:val="0"/>
          <w:strike w:val="0"/>
          <w:sz w:val="28"/>
          <w:u w:val="none"/>
        </w:rPr>
        <w:t>Arnold 6-6</w:t>
      </w:r>
      <w:r>
        <w:rPr>
          <w:b w:val="0"/>
          <w:i w:val="0"/>
          <w:smallCaps w:val="0"/>
          <w:strike w:val="0"/>
          <w:u w:val="none"/>
        </w:rPr>
        <w:t xml:space="preserve">-2024, Sarah Arnold is a reporter for Townhall and has a bachelor’s in journalism / marketing from Kent State University. “Virginia May No Longer Be an 'Easy' Win for Joe Biden” [Townhall] </w:t>
      </w:r>
      <w:r>
        <w:rPr>
          <w:b w:val="0"/>
          <w:i w:val="0"/>
          <w:smallCaps w:val="0"/>
          <w:strike w:val="0"/>
          <w:u w:val="none"/>
        </w:rPr>
        <w:t xml:space="preserve"> /MDC</w:t>
      </w:r>
    </w:p>
    <w:p>
      <w:pPr>
        <w:spacing w:after="60"/>
      </w:pPr>
      <w:r>
        <w:rPr>
          <w:b w:val="0"/>
          <w:i w:val="0"/>
          <w:smallCaps w:val="0"/>
          <w:strike w:val="0"/>
          <w:sz w:val="16"/>
          <w:u w:val="none"/>
        </w:rPr>
        <w:t xml:space="preserve">Meanwhile, an FAU PolCom Lab/Mainstreet Research poll found that </w:t>
      </w:r>
      <w:r>
        <w:rPr>
          <w:b w:val="0"/>
          <w:i w:val="0"/>
          <w:smallCaps w:val="0"/>
          <w:strike w:val="0"/>
          <w:sz w:val="22"/>
          <w:u w:val="single"/>
        </w:rPr>
        <w:t>Trump and Biden are tied in key battleground states including Michigan, Wisconsin, and Pennsylvania</w:t>
      </w:r>
      <w:r>
        <w:rPr>
          <w:b w:val="0"/>
          <w:i w:val="0"/>
          <w:smallCaps w:val="0"/>
          <w:strike w:val="0"/>
          <w:sz w:val="16"/>
          <w:u w:val="none"/>
        </w:rPr>
        <w:t xml:space="preserve">. </w:t>
      </w:r>
    </w:p>
    <w:p>
      <w:pPr>
        <w:spacing w:after="60"/>
      </w:pPr>
      <w:r>
        <w:rPr>
          <w:b w:val="0"/>
          <w:i w:val="0"/>
          <w:smallCaps w:val="0"/>
          <w:strike w:val="0"/>
          <w:sz w:val="16"/>
          <w:u w:val="none"/>
        </w:rPr>
        <w:t xml:space="preserve">Trump leads Biden by one point among all voters and one point among likely voters. This is a massive jump from the 2020 election where Biden sailed to victory in the states, causing the president’s administration to panic with little to no time for the president to recover from these dismal polling numbers. </w:t>
      </w:r>
    </w:p>
    <w:p>
      <w:pPr>
        <w:spacing w:after="60"/>
      </w:pPr>
      <w:r>
        <w:rPr>
          <w:b w:val="0"/>
          <w:i w:val="0"/>
          <w:smallCaps w:val="0"/>
          <w:strike w:val="0"/>
          <w:sz w:val="22"/>
          <w:u w:val="single"/>
        </w:rPr>
        <w:t xml:space="preserve">In the predominantly Democrat state of Michigan, voters are </w:t>
      </w:r>
      <w:r>
        <w:rPr>
          <w:b/>
          <w:i w:val="0"/>
          <w:smallCaps w:val="0"/>
          <w:strike w:val="0"/>
          <w:sz w:val="24"/>
          <w:u w:val="single"/>
        </w:rPr>
        <w:t>indecisive</w:t>
      </w:r>
      <w:r>
        <w:rPr>
          <w:b w:val="0"/>
          <w:i w:val="0"/>
          <w:smallCaps w:val="0"/>
          <w:strike w:val="0"/>
          <w:sz w:val="16"/>
          <w:u w:val="none"/>
        </w:rPr>
        <w:t xml:space="preserve"> about their vote at the ballot box this November. 45 percent of Michiganders support Trump and Biden. </w:t>
      </w:r>
    </w:p>
    <w:p>
      <w:pPr>
        <w:spacing w:after="60"/>
      </w:pPr>
      <w:r>
        <w:rPr>
          <w:b w:val="0"/>
          <w:i w:val="0"/>
          <w:smallCaps w:val="0"/>
          <w:strike w:val="0"/>
          <w:sz w:val="16"/>
          <w:u w:val="none"/>
        </w:rPr>
        <w:t xml:space="preserve">In Pennsylvania, Trump (45 percent) leads Biden (43 percent) by two points among all voters, and the 81-year-old president takes the lead against Trump— but only by two percentage points among all voters.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