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Youths are increasing their participation in elections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Tuft’s Circle ‘ND </w:t>
      </w:r>
      <w:r>
        <w:rPr>
          <w:b w:val="0"/>
          <w:i w:val="0"/>
          <w:smallCaps w:val="0"/>
          <w:strike w:val="0"/>
          <w:sz w:val="20"/>
          <w:u w:val="none"/>
        </w:rPr>
        <w:t>– (Tufts Circle, Center for Information &amp; Research on Civic Learning and Engagement, “</w:t>
      </w:r>
      <w:r>
        <w:rPr>
          <w:b w:val="0"/>
          <w:i w:val="0"/>
          <w:smallCaps w:val="0"/>
          <w:strike w:val="0"/>
          <w:sz w:val="20"/>
          <w:u w:val="none"/>
        </w:rPr>
        <w:t>The Youth Vote in 2022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,” No date (Post April 2023), </w:t>
      </w:r>
      <w:r>
        <w:rPr>
          <w:b w:val="0"/>
          <w:i w:val="0"/>
          <w:smallCaps w:val="0"/>
          <w:strike w:val="0"/>
          <w:sz w:val="20"/>
          <w:u w:val="none"/>
        </w:rPr>
        <w:t>https://circle.tufts.edu/2022-election-center#youth-turnout-second-highest-in-last-three-decades</w:t>
      </w:r>
      <w:r>
        <w:rPr>
          <w:b w:val="0"/>
          <w:i w:val="0"/>
          <w:smallCaps w:val="0"/>
          <w:strike w:val="0"/>
          <w:sz w:val="20"/>
          <w:u w:val="none"/>
        </w:rPr>
        <w:t>)//DDeng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Based on exit poll data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immediately available </w:t>
      </w:r>
      <w:r>
        <w:rPr>
          <w:b w:val="0"/>
          <w:i w:val="0"/>
          <w:smallCaps w:val="0"/>
          <w:strike w:val="0"/>
          <w:sz w:val="22"/>
          <w:u w:val="single"/>
        </w:rPr>
        <w:t>following the 2022 midterm elections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 estimate that </w:t>
      </w:r>
      <w:r>
        <w:rPr>
          <w:b w:val="0"/>
          <w:i w:val="0"/>
          <w:smallCaps w:val="0"/>
          <w:strike w:val="0"/>
          <w:sz w:val="22"/>
          <w:u w:val="single"/>
        </w:rPr>
        <w:t>27% of youth (ages 18-29) cast a ballot in 2022, making this the midterm election with the second-highest youth voter turnout in almost three decades. We also estimate that youth turnout was even higher in some battleground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After hovering around 20% turnout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midterm elections since the 1990s, </w:t>
      </w:r>
      <w:r>
        <w:rPr>
          <w:b w:val="0"/>
          <w:i w:val="0"/>
          <w:smallCaps w:val="0"/>
          <w:strike w:val="0"/>
          <w:sz w:val="22"/>
          <w:u w:val="single"/>
        </w:rPr>
        <w:t>young people shifted that trend in 2018 and largely maintained that trend in 2022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more than a quarter of young people casting a ballot. </w:t>
      </w:r>
      <w:r>
        <w:rPr>
          <w:b w:val="0"/>
          <w:i w:val="0"/>
          <w:smallCaps w:val="0"/>
          <w:strike w:val="0"/>
          <w:sz w:val="22"/>
          <w:u w:val="single"/>
        </w:rPr>
        <w:t>Youth are increasing their electoral participation, leading movements, and making their voices heard on key issues that affect their communities.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(Graph Omitted)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