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 turn out for issues they care about – 2022 proves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Reilly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[Dr. Thom,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professor in the School of Public Affairs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Co-Director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at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Center for an Independent and Sustainable Democracy at Arizona State Universit</w:t>
      </w:r>
      <w:r>
        <w:rPr>
          <w:b w:val="0"/>
          <w:i w:val="0"/>
          <w:smallCaps w:val="0"/>
          <w:strike w:val="0"/>
          <w:sz w:val="22"/>
          <w:u w:val="none"/>
        </w:rPr>
        <w:t>y;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none"/>
        </w:rPr>
        <w:t>Independent voters can be decisive in elections – but they’re pretty unpredictable, not ‘shadow partisans’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>; 1/27, The Conversation;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https://theconversation.com/independent-voters-can-be-decisive-in-elections-but-theyre-pretty-unpredictable-not-shadow-partisans-</w:t>
      </w:r>
      <w:r>
        <w:rPr>
          <w:b w:val="0"/>
          <w:i w:val="0"/>
          <w:smallCaps w:val="0"/>
          <w:strike w:val="0"/>
          <w:u w:val="none"/>
        </w:rPr>
        <w:t>196618] /sb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In the end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was </w:t>
      </w:r>
      <w:r>
        <w:rPr>
          <w:b/>
          <w:i w:val="0"/>
          <w:smallCaps w:val="0"/>
          <w:strike w:val="0"/>
          <w:sz w:val="22"/>
          <w:u w:val="single"/>
        </w:rPr>
        <w:t>no red wave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And there was no </w:t>
      </w:r>
      <w:r>
        <w:rPr>
          <w:b/>
          <w:i w:val="0"/>
          <w:smallCaps w:val="0"/>
          <w:strike w:val="0"/>
          <w:sz w:val="22"/>
          <w:u w:val="single"/>
        </w:rPr>
        <w:t>blue wave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There was an </w:t>
      </w:r>
      <w:r>
        <w:rPr>
          <w:b/>
          <w:i w:val="0"/>
          <w:smallCaps w:val="0"/>
          <w:strike w:val="0"/>
          <w:sz w:val="22"/>
          <w:u w:val="single"/>
        </w:rPr>
        <w:t>independent wave.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Pollsters and pundits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were counting on independent voters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 the 2022 midterm elections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to swing to the Republicans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as they did in 2014 when Barack Obama was president. That’s when independent turnout in the midterms added up to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29% of all voters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and the GOP won an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additional 13 seats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 Congress.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Expectations for the 2022 midterm elections also were based on a similar pattern in the 2018 midterms, when Donald Trump was president. Independents then represented 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30% of the voters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and they broke for Democrats 54% to 42%.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Almost the mirror image. But mirrors don’t always reflect reality.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Ongoing surveys by the Gallup organization show that self-identified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independents </w:t>
      </w:r>
      <w:r>
        <w:rPr>
          <w:b w:val="0"/>
          <w:i w:val="0"/>
          <w:smallCaps w:val="0"/>
          <w:strike w:val="0"/>
          <w:sz w:val="22"/>
          <w:u w:val="single"/>
        </w:rPr>
        <w:t>have averaged 42%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of the U.S. public over the past year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Their </w:t>
      </w:r>
      <w:r>
        <w:rPr>
          <w:b/>
          <w:i w:val="0"/>
          <w:smallCaps w:val="0"/>
          <w:strike w:val="0"/>
          <w:sz w:val="22"/>
          <w:u w:val="single"/>
        </w:rPr>
        <w:t xml:space="preserve">influence </w:t>
      </w:r>
      <w:r>
        <w:rPr>
          <w:b/>
          <w:i w:val="0"/>
          <w:smallCaps w:val="0"/>
          <w:strike w:val="0"/>
          <w:sz w:val="22"/>
          <w:u w:val="single"/>
        </w:rPr>
        <w:t>was felt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2022 midterms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Nationally, these nonaligned voters were 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31% of voters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in the 2022 midterm. Despite the fact that the sitting president was a Democrat, they broke for Democrats by 2 percentage points, according to 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Edison Research Survey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They voted for 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Democrats by far bigger margins in key states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with competitive Senate races – by 20 percentage points in Pennsylvania, 11 percentage points in Georgia and 16 percentage points </w:t>
      </w:r>
      <w:r>
        <w:rPr>
          <w:b w:val="0"/>
          <w:i w:val="0"/>
          <w:smallCaps w:val="0"/>
          <w:strike w:val="0"/>
          <w:sz w:val="22"/>
          <w:u w:val="single"/>
        </w:rPr>
        <w:t>in Arizona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, where </w:t>
      </w:r>
      <w:r>
        <w:rPr>
          <w:b w:val="0"/>
          <w:i w:val="0"/>
          <w:smallCaps w:val="0"/>
          <w:strike w:val="0"/>
          <w:sz w:val="22"/>
          <w:u w:val="single"/>
        </w:rPr>
        <w:t>independents were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fully </w:t>
      </w:r>
      <w:r>
        <w:rPr>
          <w:b w:val="0"/>
          <w:i w:val="0"/>
          <w:smallCaps w:val="0"/>
          <w:strike w:val="0"/>
          <w:sz w:val="22"/>
          <w:u w:val="single"/>
        </w:rPr>
        <w:t>40% of those who voted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Independent voters in the 2022 midterms made a </w:t>
      </w:r>
      <w:r>
        <w:rPr>
          <w:b/>
          <w:i w:val="0"/>
          <w:smallCaps w:val="0"/>
          <w:strike w:val="0"/>
          <w:sz w:val="22"/>
          <w:u w:val="single"/>
        </w:rPr>
        <w:t>decisive difference in close elections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This came as a surprise to many 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pollsters and </w:t>
      </w:r>
      <w:r>
        <w:rPr>
          <w:b w:val="0"/>
          <w:i w:val="0"/>
          <w:smallCaps w:val="0"/>
          <w:strike w:val="0"/>
          <w:sz w:val="22"/>
          <w:u w:val="single"/>
        </w:rPr>
        <w:t>pundits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who had predicted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 that 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independents would break for the GOP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. They </w:t>
      </w:r>
      <w:r>
        <w:rPr>
          <w:b w:val="0"/>
          <w:i w:val="0"/>
          <w:smallCaps w:val="0"/>
          <w:strike w:val="0"/>
          <w:sz w:val="22"/>
          <w:u w:val="single"/>
        </w:rPr>
        <w:t>chalked up the pro-Democratic leanings of these unaligned voters to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independents’ distrust of Republicans’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eclipsing their anxiety and distrust about inflation and the economy.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