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Independen</w:t>
      </w:r>
      <w:r>
        <w:rPr>
          <w:b/>
          <w:i w:val="0"/>
          <w:smallCaps w:val="0"/>
          <w:strike w:val="0"/>
          <w:sz w:val="26"/>
          <w:u w:val="none"/>
        </w:rPr>
        <w:t>ts turn out more than the Democratic base - 2022 proves</w:t>
      </w:r>
    </w:p>
    <w:p>
      <w:pPr>
        <w:spacing w:after="80"/>
      </w:pPr>
      <w:r>
        <w:rPr>
          <w:b/>
          <w:i w:val="0"/>
          <w:smallCaps w:val="0"/>
          <w:strike w:val="0"/>
          <w:sz w:val="28"/>
          <w:u w:val="none"/>
        </w:rPr>
        <w:t>Winston</w:t>
      </w:r>
      <w:r>
        <w:rPr>
          <w:b/>
          <w:i w:val="0"/>
          <w:smallCaps w:val="0"/>
          <w:strike w:val="0"/>
          <w:sz w:val="28"/>
          <w:u w:val="none"/>
        </w:rPr>
        <w:t xml:space="preserve"> </w:t>
      </w:r>
      <w:r>
        <w:rPr>
          <w:b/>
          <w:i w:val="0"/>
          <w:smallCaps w:val="0"/>
          <w:strike w:val="0"/>
          <w:sz w:val="28"/>
          <w:u w:val="none"/>
        </w:rPr>
        <w:t>22</w:t>
      </w:r>
      <w:r>
        <w:rPr>
          <w:b w:val="0"/>
          <w:i w:val="0"/>
          <w:smallCaps w:val="0"/>
          <w:strike w:val="0"/>
          <w:sz w:val="22"/>
          <w:u w:val="none"/>
        </w:rPr>
        <w:t xml:space="preserve"> [</w:t>
      </w:r>
      <w:r>
        <w:rPr>
          <w:b w:val="0"/>
          <w:i w:val="0"/>
          <w:smallCaps w:val="0"/>
          <w:strike w:val="0"/>
          <w:sz w:val="22"/>
          <w:u w:val="none"/>
        </w:rPr>
        <w:t>David</w:t>
      </w:r>
      <w:r>
        <w:rPr>
          <w:b w:val="0"/>
          <w:i w:val="0"/>
          <w:smallCaps w:val="0"/>
          <w:strike w:val="0"/>
          <w:sz w:val="22"/>
          <w:u w:val="none"/>
        </w:rPr>
        <w:t xml:space="preserve">, </w:t>
      </w:r>
      <w:r>
        <w:rPr>
          <w:b w:val="0"/>
          <w:i w:val="0"/>
          <w:smallCaps w:val="0"/>
          <w:strike w:val="0"/>
          <w:sz w:val="22"/>
          <w:u w:val="none"/>
        </w:rPr>
        <w:t>Election analyst for CBS News;</w:t>
      </w:r>
      <w:r>
        <w:rPr>
          <w:b w:val="0"/>
          <w:i w:val="0"/>
          <w:smallCaps w:val="0"/>
          <w:strike w:val="0"/>
          <w:sz w:val="22"/>
          <w:u w:val="none"/>
        </w:rPr>
        <w:t xml:space="preserve"> “</w:t>
      </w:r>
      <w:r>
        <w:rPr>
          <w:b w:val="0"/>
          <w:i w:val="0"/>
          <w:smallCaps w:val="0"/>
          <w:strike w:val="0"/>
          <w:sz w:val="22"/>
          <w:u w:val="none"/>
        </w:rPr>
        <w:t>It was all about the independents, again</w:t>
      </w:r>
      <w:r>
        <w:rPr>
          <w:b w:val="0"/>
          <w:i w:val="0"/>
          <w:smallCaps w:val="0"/>
          <w:strike w:val="0"/>
          <w:sz w:val="22"/>
          <w:u w:val="none"/>
        </w:rPr>
        <w:t>”</w:t>
      </w:r>
      <w:r>
        <w:rPr>
          <w:b w:val="0"/>
          <w:i w:val="0"/>
          <w:smallCaps w:val="0"/>
          <w:strike w:val="0"/>
          <w:sz w:val="22"/>
          <w:u w:val="none"/>
        </w:rPr>
        <w:t>;</w:t>
      </w:r>
      <w:r>
        <w:rPr>
          <w:b w:val="0"/>
          <w:i w:val="0"/>
          <w:smallCaps w:val="0"/>
          <w:strike w:val="0"/>
          <w:sz w:val="22"/>
          <w:u w:val="none"/>
        </w:rPr>
        <w:t xml:space="preserve"> </w:t>
      </w:r>
      <w:r>
        <w:rPr>
          <w:b w:val="0"/>
          <w:i w:val="0"/>
          <w:smallCaps w:val="0"/>
          <w:strike w:val="0"/>
          <w:sz w:val="22"/>
          <w:u w:val="none"/>
        </w:rPr>
        <w:t>Roll Call;</w:t>
      </w:r>
      <w:r>
        <w:rPr>
          <w:b/>
          <w:i w:val="0"/>
          <w:smallCaps w:val="0"/>
          <w:strike w:val="0"/>
          <w:sz w:val="22"/>
          <w:u w:val="none"/>
        </w:rPr>
        <w:t xml:space="preserve"> </w:t>
      </w:r>
      <w:r>
        <w:rPr>
          <w:b w:val="0"/>
          <w:i w:val="0"/>
          <w:smallCaps w:val="0"/>
          <w:strike w:val="0"/>
          <w:u w:val="none"/>
        </w:rPr>
        <w:t>https://rollcall.com/2022/11/16/it-was-all-about-the-independents-again/</w:t>
      </w:r>
      <w:r>
        <w:rPr>
          <w:b w:val="0"/>
          <w:i w:val="0"/>
          <w:smallCaps w:val="0"/>
          <w:strike w:val="0"/>
          <w:u w:val="none"/>
        </w:rPr>
        <w:t xml:space="preserve">] </w:t>
      </w:r>
      <w:r>
        <w:rPr>
          <w:b w:val="0"/>
          <w:i w:val="0"/>
          <w:smallCaps w:val="0"/>
          <w:strike w:val="0"/>
          <w:u w:val="none"/>
        </w:rPr>
        <w:t>/sb</w:t>
      </w:r>
    </w:p>
    <w:p>
      <w:pPr>
        <w:spacing w:after="60"/>
      </w:pPr>
      <w:r>
        <w:rPr>
          <w:b w:val="0"/>
          <w:i w:val="0"/>
          <w:smallCaps w:val="0"/>
          <w:strike w:val="0"/>
          <w:sz w:val="16"/>
          <w:u w:val="none"/>
        </w:rPr>
        <w:t xml:space="preserve">For regular readers of this column, the determinative role independent voters played in last week’s elections likely came as no surprise. I have written more columns over more years than I care to remember arguing that base election strategies are as out-of-date and out-of-touch as the stale, negative campaign messaging that still dominates politics today. </w:t>
      </w:r>
    </w:p>
    <w:p>
      <w:pPr>
        <w:spacing w:after="60"/>
      </w:pPr>
      <w:r>
        <w:rPr>
          <w:b w:val="0"/>
          <w:i w:val="0"/>
          <w:smallCaps w:val="0"/>
          <w:strike w:val="0"/>
          <w:sz w:val="16"/>
          <w:u w:val="none"/>
        </w:rPr>
        <w:t>According to the Edison Research preliminary exit polls</w:t>
      </w:r>
      <w:r>
        <w:rPr>
          <w:b w:val="0"/>
          <w:i w:val="0"/>
          <w:smallCaps w:val="0"/>
          <w:strike w:val="0"/>
          <w:sz w:val="22"/>
          <w:u w:val="single"/>
        </w:rPr>
        <w:t xml:space="preserve">, </w:t>
      </w:r>
      <w:r>
        <w:rPr>
          <w:b/>
          <w:i w:val="0"/>
          <w:smallCaps w:val="0"/>
          <w:strike w:val="0"/>
          <w:sz w:val="22"/>
          <w:u w:val="single"/>
        </w:rPr>
        <w:t xml:space="preserve">independents </w:t>
      </w:r>
      <w:r>
        <w:rPr>
          <w:b w:val="0"/>
          <w:i w:val="0"/>
          <w:smallCaps w:val="0"/>
          <w:strike w:val="0"/>
          <w:sz w:val="22"/>
          <w:u w:val="single"/>
        </w:rPr>
        <w:t xml:space="preserve">were without question the </w:t>
      </w:r>
      <w:r>
        <w:rPr>
          <w:b/>
          <w:i w:val="0"/>
          <w:smallCaps w:val="0"/>
          <w:strike w:val="0"/>
          <w:sz w:val="22"/>
          <w:u w:val="single"/>
        </w:rPr>
        <w:t>most critical voter group</w:t>
      </w:r>
      <w:r>
        <w:rPr>
          <w:b w:val="0"/>
          <w:i w:val="0"/>
          <w:smallCaps w:val="0"/>
          <w:strike w:val="0"/>
          <w:sz w:val="22"/>
          <w:u w:val="single"/>
        </w:rPr>
        <w:t xml:space="preserve"> in this election</w:t>
      </w:r>
      <w:r>
        <w:rPr>
          <w:b w:val="0"/>
          <w:i w:val="0"/>
          <w:smallCaps w:val="0"/>
          <w:strike w:val="0"/>
          <w:sz w:val="16"/>
          <w:u w:val="none"/>
        </w:rPr>
        <w:t xml:space="preserve">. In fact, </w:t>
      </w:r>
      <w:r>
        <w:rPr>
          <w:b w:val="0"/>
          <w:i w:val="0"/>
          <w:smallCaps w:val="0"/>
          <w:strike w:val="0"/>
          <w:sz w:val="22"/>
          <w:u w:val="single"/>
        </w:rPr>
        <w:t>they</w:t>
      </w:r>
      <w:r>
        <w:rPr>
          <w:b w:val="0"/>
          <w:i w:val="0"/>
          <w:smallCaps w:val="0"/>
          <w:strike w:val="0"/>
          <w:sz w:val="16"/>
          <w:u w:val="none"/>
        </w:rPr>
        <w:t xml:space="preserve"> </w:t>
      </w:r>
      <w:r>
        <w:rPr>
          <w:b w:val="0"/>
          <w:i w:val="0"/>
          <w:smallCaps w:val="0"/>
          <w:strike w:val="0"/>
          <w:sz w:val="22"/>
          <w:u w:val="single"/>
        </w:rPr>
        <w:t xml:space="preserve">made up </w:t>
      </w:r>
      <w:r>
        <w:rPr>
          <w:b/>
          <w:i w:val="0"/>
          <w:smallCaps w:val="0"/>
          <w:strike w:val="0"/>
          <w:sz w:val="22"/>
          <w:u w:val="single"/>
        </w:rPr>
        <w:t xml:space="preserve">31 percent </w:t>
      </w:r>
      <w:r>
        <w:rPr>
          <w:b w:val="0"/>
          <w:i w:val="0"/>
          <w:smallCaps w:val="0"/>
          <w:strike w:val="0"/>
          <w:sz w:val="22"/>
          <w:u w:val="single"/>
        </w:rPr>
        <w:t xml:space="preserve">of the </w:t>
      </w:r>
      <w:r>
        <w:rPr>
          <w:b/>
          <w:i w:val="0"/>
          <w:smallCaps w:val="0"/>
          <w:strike w:val="0"/>
          <w:sz w:val="22"/>
          <w:u w:val="single"/>
        </w:rPr>
        <w:t>electorate</w:t>
      </w:r>
      <w:r>
        <w:rPr>
          <w:b w:val="0"/>
          <w:i w:val="0"/>
          <w:smallCaps w:val="0"/>
          <w:strike w:val="0"/>
          <w:sz w:val="16"/>
          <w:u w:val="none"/>
        </w:rPr>
        <w:t xml:space="preserve">, the largest percentage going back as far as the 1980 election. </w:t>
      </w:r>
    </w:p>
    <w:p>
      <w:pPr>
        <w:spacing w:after="60"/>
      </w:pPr>
      <w:r>
        <w:rPr>
          <w:b w:val="0"/>
          <w:i w:val="0"/>
          <w:smallCaps w:val="0"/>
          <w:strike w:val="0"/>
          <w:sz w:val="16"/>
          <w:u w:val="none"/>
        </w:rPr>
        <w:t xml:space="preserve">While the exit polls showed independents growing, it also found Democrats at 33 percent, their lowest party ID over the same time period. Meanwhile, Republicans garnered 36 percent. </w:t>
      </w:r>
    </w:p>
    <w:p>
      <w:pPr>
        <w:spacing w:after="60"/>
      </w:pPr>
      <w:r>
        <w:rPr>
          <w:b w:val="0"/>
          <w:i w:val="0"/>
          <w:smallCaps w:val="0"/>
          <w:strike w:val="0"/>
          <w:sz w:val="16"/>
          <w:u w:val="none"/>
        </w:rPr>
        <w:t>Since 1986, the party not holding the presidency has won independents in every election except 2002, when George W. Bush enjoyed an extraordinarily high job approval in the post-9/11 political environment. But not this year.</w:t>
      </w:r>
    </w:p>
    <w:p>
      <w:pPr>
        <w:spacing w:after="60"/>
      </w:pPr>
      <w:r>
        <w:rPr>
          <w:b w:val="0"/>
          <w:i w:val="0"/>
          <w:smallCaps w:val="0"/>
          <w:strike w:val="0"/>
          <w:sz w:val="16"/>
          <w:u w:val="none"/>
        </w:rPr>
        <w:t>Looking at recent elections that have flipped the House, in 1994, Republicans won independents by 14 points. In 2006, it was the Democrats’ turn, and they carried independents by 18 points. Four years later in 2010, Republicans took back the House, winning independents by 19 points. Then, in 2018, Democrats won the majority by taking the independent vote by 12 points.</w:t>
      </w:r>
    </w:p>
    <w:p>
      <w:pPr>
        <w:spacing w:after="60"/>
      </w:pPr>
      <w:r>
        <w:rPr>
          <w:b w:val="0"/>
          <w:i w:val="0"/>
          <w:smallCaps w:val="0"/>
          <w:strike w:val="0"/>
          <w:sz w:val="16"/>
          <w:u w:val="none"/>
        </w:rPr>
        <w:t xml:space="preserve">What makes 2022 different is the fact that nationally, </w:t>
      </w:r>
      <w:r>
        <w:rPr>
          <w:b w:val="0"/>
          <w:i w:val="0"/>
          <w:smallCaps w:val="0"/>
          <w:strike w:val="0"/>
          <w:sz w:val="22"/>
          <w:u w:val="single"/>
        </w:rPr>
        <w:t>independents broke with past</w:t>
      </w:r>
      <w:r>
        <w:rPr>
          <w:b w:val="0"/>
          <w:i w:val="0"/>
          <w:smallCaps w:val="0"/>
          <w:strike w:val="0"/>
          <w:sz w:val="16"/>
          <w:u w:val="none"/>
        </w:rPr>
        <w:t xml:space="preserve"> election </w:t>
      </w:r>
      <w:r>
        <w:rPr>
          <w:b w:val="0"/>
          <w:i w:val="0"/>
          <w:smallCaps w:val="0"/>
          <w:strike w:val="0"/>
          <w:sz w:val="22"/>
          <w:u w:val="single"/>
        </w:rPr>
        <w:t>behavior by voting for the party holding the White House</w:t>
      </w:r>
      <w:r>
        <w:rPr>
          <w:b w:val="0"/>
          <w:i w:val="0"/>
          <w:smallCaps w:val="0"/>
          <w:strike w:val="0"/>
          <w:sz w:val="16"/>
          <w:u w:val="none"/>
        </w:rPr>
        <w:t xml:space="preserve"> by a slim margin of 49 percent to 47 percent, at least in preliminary results. This was despite having an unfavorable view of President Joe Biden, at 37 percent favorable to 60 percent unfavorable. For context, former President Donald Trump’s favorable/unfavorable with independents in the exit polls was 30 percent to 66 percent, while Speaker </w:t>
      </w:r>
      <w:r>
        <w:rPr>
          <w:b w:val="0"/>
          <w:i w:val="0"/>
          <w:smallCaps w:val="0"/>
          <w:strike w:val="0"/>
          <w:sz w:val="16"/>
          <w:u w:val="none"/>
        </w:rPr>
        <w:t>Nancy Pelosi</w:t>
      </w:r>
      <w:r>
        <w:rPr>
          <w:b w:val="0"/>
          <w:i w:val="0"/>
          <w:smallCaps w:val="0"/>
          <w:strike w:val="0"/>
          <w:sz w:val="16"/>
          <w:u w:val="none"/>
        </w:rPr>
        <w:t xml:space="preserve"> got the lowest ranking at 28 percent to 68 percent.</w:t>
      </w:r>
    </w:p>
    <w:p>
      <w:pPr>
        <w:spacing w:after="60"/>
      </w:pPr>
      <w:r>
        <w:rPr>
          <w:b w:val="0"/>
          <w:i w:val="0"/>
          <w:smallCaps w:val="0"/>
          <w:strike w:val="0"/>
          <w:sz w:val="16"/>
          <w:u w:val="none"/>
        </w:rPr>
        <w:t xml:space="preserve">Overall, voters gave Republicans and Democrats the same rating, with Republicans at 44 percent favorable to 52 percent unfavorable and Democrats at 44 percent favorable to 53 percent unfavorable.  </w:t>
      </w:r>
    </w:p>
    <w:p>
      <w:pPr>
        <w:spacing w:after="60"/>
      </w:pPr>
      <w:r>
        <w:rPr>
          <w:b w:val="0"/>
          <w:i w:val="0"/>
          <w:smallCaps w:val="0"/>
          <w:strike w:val="0"/>
          <w:sz w:val="16"/>
          <w:u w:val="none"/>
        </w:rPr>
        <w:t xml:space="preserve">Despite Biden winning independents in 2020, these voters were clearly unhappy with his job performance, giving him 44 percent approval to 55 percent disapproval. A staggering 73 percent of independents said in the exit polls that they did not want him to run for reelection. </w:t>
      </w:r>
    </w:p>
    <w:p>
      <w:pPr>
        <w:spacing w:after="60"/>
      </w:pPr>
      <w:r>
        <w:rPr>
          <w:b w:val="0"/>
          <w:i w:val="0"/>
          <w:smallCaps w:val="0"/>
          <w:strike w:val="0"/>
          <w:sz w:val="16"/>
          <w:u w:val="none"/>
        </w:rPr>
        <w:t xml:space="preserve">As for voters overall, </w:t>
      </w:r>
      <w:r>
        <w:rPr>
          <w:b w:val="0"/>
          <w:i w:val="0"/>
          <w:smallCaps w:val="0"/>
          <w:strike w:val="0"/>
          <w:sz w:val="22"/>
          <w:u w:val="single"/>
        </w:rPr>
        <w:t>the economy was the top issue for independents</w:t>
      </w:r>
      <w:r>
        <w:rPr>
          <w:b w:val="0"/>
          <w:i w:val="0"/>
          <w:smallCaps w:val="0"/>
          <w:strike w:val="0"/>
          <w:sz w:val="16"/>
          <w:u w:val="none"/>
        </w:rPr>
        <w:t>. Only 1 percent of independent voters rated the economy as “excellent,” while 19 percent called it “good,” 41 percent said “not so good” and another 38 percent said “poor.” Here’s where the election results get a little murky.</w:t>
      </w:r>
    </w:p>
    <w:p>
      <w:pPr>
        <w:spacing w:after="60"/>
      </w:pPr>
      <w:r>
        <w:rPr>
          <w:b w:val="0"/>
          <w:i w:val="0"/>
          <w:smallCaps w:val="0"/>
          <w:strike w:val="0"/>
          <w:sz w:val="16"/>
          <w:u w:val="none"/>
        </w:rPr>
        <w:t>Independents in the exit polls said they believed Republicans were better able to handle inflation by a 52 percent to 41 percent margin, and yet the GOP lost independent voters overall by 2 points. More interesting, and not just a little confusing, were the crosstabs on this issue.</w:t>
      </w:r>
    </w:p>
    <w:p>
      <w:pPr>
        <w:spacing w:after="60"/>
      </w:pPr>
      <w:r>
        <w:rPr>
          <w:b w:val="0"/>
          <w:i w:val="0"/>
          <w:smallCaps w:val="0"/>
          <w:strike w:val="0"/>
          <w:sz w:val="16"/>
          <w:u w:val="none"/>
        </w:rPr>
        <w:t xml:space="preserve">Of the 41 percent of independents who called the economy “not so good,” 33 percent voted for Republicans to 62 percent for Democrats, which seems a contradiction in terms. Voters overall who said the economy was “not so good” voted similarly, at 35 percent Republican to 62 percent Democrat.  </w:t>
      </w:r>
    </w:p>
    <w:p>
      <w:pPr>
        <w:spacing w:after="60"/>
      </w:pPr>
      <w:r>
        <w:rPr>
          <w:b w:val="0"/>
          <w:i w:val="0"/>
          <w:smallCaps w:val="0"/>
          <w:strike w:val="0"/>
          <w:sz w:val="16"/>
          <w:u w:val="none"/>
        </w:rPr>
        <w:t xml:space="preserve">Biden’s job performance numbers show similar vote behavior, with independents who “somewhat disapproved” of his job performance (12 percent of the independent vote) voting for Democrats by a margin of 52 percent to 36 percent. </w:t>
      </w:r>
    </w:p>
    <w:p>
      <w:pPr>
        <w:spacing w:after="60"/>
      </w:pPr>
      <w:r>
        <w:rPr>
          <w:b w:val="0"/>
          <w:i w:val="0"/>
          <w:smallCaps w:val="0"/>
          <w:strike w:val="0"/>
          <w:sz w:val="16"/>
          <w:u w:val="none"/>
        </w:rPr>
        <w:t xml:space="preserve">It will take more than a week’s worth of exit poll analyses to understand the disconnect between voter beliefs and voter behavior on the issue of the economy. This will, of course, not stop the pundits and the politicos from expounding on the causes and effects behind the election results. </w:t>
      </w:r>
    </w:p>
    <w:p>
      <w:pPr>
        <w:spacing w:after="60"/>
      </w:pPr>
      <w:r>
        <w:rPr>
          <w:b w:val="0"/>
          <w:i w:val="0"/>
          <w:smallCaps w:val="0"/>
          <w:strike w:val="0"/>
          <w:sz w:val="16"/>
          <w:u w:val="none"/>
        </w:rPr>
        <w:t xml:space="preserve">Listening to the talking heads, for many, especially those in the media, the fact that independents decided the outcome of the congressional midterms has been nothing short of a revelation. </w:t>
      </w:r>
      <w:r>
        <w:rPr>
          <w:b w:val="0"/>
          <w:i w:val="0"/>
          <w:smallCaps w:val="0"/>
          <w:strike w:val="0"/>
          <w:sz w:val="22"/>
          <w:u w:val="single"/>
        </w:rPr>
        <w:t xml:space="preserve">Strategists have clung to the notion that elections are all about the </w:t>
      </w:r>
      <w:r>
        <w:rPr>
          <w:b/>
          <w:i w:val="0"/>
          <w:smallCaps w:val="0"/>
          <w:strike w:val="0"/>
          <w:sz w:val="22"/>
          <w:u w:val="single"/>
        </w:rPr>
        <w:t>base</w:t>
      </w:r>
      <w:r>
        <w:rPr>
          <w:b w:val="0"/>
          <w:i w:val="0"/>
          <w:smallCaps w:val="0"/>
          <w:strike w:val="0"/>
          <w:sz w:val="22"/>
          <w:u w:val="single"/>
        </w:rPr>
        <w:t xml:space="preserve"> — dogma that </w:t>
      </w:r>
      <w:r>
        <w:rPr>
          <w:b/>
          <w:i w:val="0"/>
          <w:smallCaps w:val="0"/>
          <w:strike w:val="0"/>
          <w:sz w:val="22"/>
          <w:u w:val="single"/>
        </w:rPr>
        <w:t>this election disproves</w:t>
      </w:r>
      <w:r>
        <w:rPr>
          <w:b w:val="0"/>
          <w:i w:val="0"/>
          <w:smallCaps w:val="0"/>
          <w:strike w:val="0"/>
          <w:sz w:val="22"/>
          <w:u w:val="single"/>
        </w:rPr>
        <w:t xml:space="preserve">, as so many others </w:t>
      </w:r>
      <w:r>
        <w:rPr>
          <w:b w:val="0"/>
          <w:i w:val="0"/>
          <w:smallCaps w:val="0"/>
          <w:strike w:val="0"/>
          <w:sz w:val="16"/>
          <w:u w:val="none"/>
        </w:rPr>
        <w:t xml:space="preserve">have done in the past. </w:t>
      </w:r>
    </w:p>
    <w:p>
      <w:pPr>
        <w:spacing w:after="60"/>
      </w:pPr>
      <w:r>
        <w:rPr>
          <w:b w:val="0"/>
          <w:i w:val="0"/>
          <w:smallCaps w:val="0"/>
          <w:strike w:val="0"/>
          <w:sz w:val="16"/>
          <w:u w:val="none"/>
        </w:rPr>
        <w:t xml:space="preserve">At this point there is a lot of second-guessing and Monday morning quarterbacking going on, much of it based on gut conclusions and emotion-based guessing, not data. And the urban legends that always follow complicated elections have already begun to stream across social media and the Sunday talk shows. </w:t>
      </w:r>
    </w:p>
    <w:p>
      <w:pPr>
        <w:spacing w:after="60"/>
      </w:pPr>
      <w:r>
        <w:rPr>
          <w:b w:val="0"/>
          <w:i w:val="0"/>
          <w:smallCaps w:val="0"/>
          <w:strike w:val="0"/>
          <w:sz w:val="16"/>
          <w:u w:val="none"/>
        </w:rPr>
        <w:t xml:space="preserve">One consistent talking point has been the claim that the youth vote and women voters turned out in higher numbers in this election because of the abortion issue, climate change and student debt relief. At this point, it looks like national turnout this year is likely to be close to the higher 2018 off-year election turnout. </w:t>
      </w:r>
    </w:p>
    <w:p>
      <w:pPr>
        <w:spacing w:after="60"/>
      </w:pPr>
      <w:r>
        <w:rPr>
          <w:b w:val="0"/>
          <w:i w:val="0"/>
          <w:smallCaps w:val="0"/>
          <w:strike w:val="0"/>
          <w:sz w:val="16"/>
          <w:u w:val="none"/>
        </w:rPr>
        <w:t xml:space="preserve">So while the turnout may be large and there may be variations in states and specific races, at this point, </w:t>
      </w:r>
      <w:r>
        <w:rPr>
          <w:b w:val="0"/>
          <w:i w:val="0"/>
          <w:smallCaps w:val="0"/>
          <w:strike w:val="0"/>
          <w:sz w:val="22"/>
          <w:u w:val="single"/>
        </w:rPr>
        <w:t xml:space="preserve">we have not seen evidence that either young voters or women voters turned out in greater proportion of the electorate than we’ve seen in other off-year elections. </w:t>
      </w:r>
    </w:p>
    <w:p>
      <w:pPr>
        <w:spacing w:after="60"/>
      </w:pPr>
      <w:r>
        <w:rPr>
          <w:b w:val="0"/>
          <w:i w:val="0"/>
          <w:smallCaps w:val="0"/>
          <w:strike w:val="0"/>
          <w:sz w:val="16"/>
          <w:u w:val="none"/>
        </w:rPr>
        <w:t xml:space="preserve">The 18- to 29-year-old vote, which made up between 12 percent and 13 percent of the total vote in the last four nonpresidential elections, accounted for 12 percent of the electorate this year. That’s not to say that in individual races, issues like student debt may have played a bigger role. But nationally, according to the Edison exit polls, the </w:t>
      </w:r>
      <w:r>
        <w:rPr>
          <w:b/>
          <w:i w:val="0"/>
          <w:smallCaps w:val="0"/>
          <w:strike w:val="0"/>
          <w:sz w:val="22"/>
          <w:u w:val="single"/>
        </w:rPr>
        <w:t>youth vote did not overperform</w:t>
      </w:r>
      <w:r>
        <w:rPr>
          <w:b w:val="0"/>
          <w:i w:val="0"/>
          <w:smallCaps w:val="0"/>
          <w:strike w:val="0"/>
          <w:sz w:val="22"/>
          <w:u w:val="single"/>
        </w:rPr>
        <w:t xml:space="preserve">. </w:t>
      </w:r>
    </w:p>
    <w:p>
      <w:pPr>
        <w:spacing w:after="60"/>
      </w:pPr>
      <w:r>
        <w:rPr>
          <w:b/>
          <w:i w:val="0"/>
          <w:smallCaps w:val="0"/>
          <w:strike w:val="0"/>
          <w:sz w:val="22"/>
          <w:u w:val="single"/>
        </w:rPr>
        <w:t>Neither did</w:t>
      </w:r>
      <w:r>
        <w:rPr>
          <w:b w:val="0"/>
          <w:i w:val="0"/>
          <w:smallCaps w:val="0"/>
          <w:strike w:val="0"/>
          <w:sz w:val="22"/>
          <w:u w:val="single"/>
        </w:rPr>
        <w:t xml:space="preserve"> the</w:t>
      </w:r>
      <w:r>
        <w:rPr>
          <w:b/>
          <w:i w:val="0"/>
          <w:smallCaps w:val="0"/>
          <w:strike w:val="0"/>
          <w:sz w:val="22"/>
          <w:u w:val="single"/>
        </w:rPr>
        <w:t xml:space="preserve"> women</w:t>
      </w:r>
      <w:r>
        <w:rPr>
          <w:b w:val="0"/>
          <w:i w:val="0"/>
          <w:smallCaps w:val="0"/>
          <w:strike w:val="0"/>
          <w:sz w:val="22"/>
          <w:u w:val="single"/>
        </w:rPr>
        <w:t>’s vote</w:t>
      </w:r>
      <w:r>
        <w:rPr>
          <w:b w:val="0"/>
          <w:i w:val="0"/>
          <w:smallCaps w:val="0"/>
          <w:strike w:val="0"/>
          <w:sz w:val="16"/>
          <w:u w:val="none"/>
        </w:rPr>
        <w:t xml:space="preserve">, which at 52 percent of the vote was consistent with previous elections. In the months leading up to the election, much of the political discussion revolved around how the Supreme Court’s decision to overturn Roe v. Wade would impact Republicans and Democrats. But the Edison exit poll data shows that Republicans actually improved with women voters, losing them by only 8 points (53 percent Democratic to 45 percent Republican) after a 19-point deficit in 2018. </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