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Strong IPR are critical to a strong economy- jobs, innovation, and new markets</w:t>
      </w:r>
    </w:p>
    <w:p>
      <w:pPr>
        <w:spacing w:after="80"/>
      </w:pPr>
      <w:r>
        <w:rPr>
          <w:b/>
          <w:i w:val="0"/>
          <w:smallCaps w:val="0"/>
          <w:strike w:val="0"/>
          <w:sz w:val="28"/>
          <w:u w:val="none"/>
        </w:rPr>
        <w:t>The Sun 22</w:t>
      </w:r>
      <w:r>
        <w:rPr>
          <w:b/>
          <w:i w:val="0"/>
          <w:smallCaps w:val="0"/>
          <w:strike w:val="0"/>
          <w:sz w:val="28"/>
          <w:u w:val="none"/>
        </w:rPr>
        <w:t xml:space="preserve"> </w:t>
      </w:r>
      <w:r>
        <w:rPr>
          <w:b w:val="0"/>
          <w:i w:val="0"/>
          <w:smallCaps w:val="0"/>
          <w:strike w:val="0"/>
          <w:sz w:val="16"/>
          <w:u w:val="none"/>
        </w:rPr>
        <w:t>(The Daily Sun is a Nigerian daily print newspaper founded and published in KiriKiri Industrial Layout, Lagos, Nigeria.[1] As of 2011, The Sun had a daily print run of 130,000 copies, and 135,000 for weekend titles, with an average of 80% sales. This made The Sun the highest-selling newspaper in  Nigeria.[2] 5/8/22, Intellectual property rights protection critical for economic growth –US envoy, Accessed via LexisUni, https://advance-lexis-com.proxy.lib.umich.edu/api/document?collection=news&amp;id=urn:contentItem:65D8-1VX1-JDJN-63D1-00000-00&amp;context=1516831. L.B.)</w:t>
      </w:r>
    </w:p>
    <w:p>
      <w:pPr>
        <w:spacing w:after="60"/>
      </w:pPr>
      <w:r>
        <w:rPr>
          <w:b w:val="0"/>
          <w:i w:val="0"/>
          <w:smallCaps w:val="0"/>
          <w:strike w:val="0"/>
          <w:sz w:val="22"/>
          <w:u w:val="single"/>
        </w:rPr>
        <w:t xml:space="preserve">For the United States government, there is greater commitment to promoting public awareness of the importance of protecting and enforcing intellectual property rights (IPR), as a strategic resource for </w:t>
      </w:r>
      <w:r>
        <w:rPr>
          <w:b/>
          <w:i w:val="0"/>
          <w:smallCaps w:val="0"/>
          <w:strike w:val="0"/>
          <w:sz w:val="24"/>
          <w:u w:val="single"/>
        </w:rPr>
        <w:t>bolstering economic growth</w:t>
      </w:r>
      <w:r>
        <w:rPr>
          <w:b w:val="0"/>
          <w:i w:val="0"/>
          <w:smallCaps w:val="0"/>
          <w:strike w:val="0"/>
          <w:sz w:val="22"/>
          <w:u w:val="single"/>
        </w:rPr>
        <w:t xml:space="preserve"> </w:t>
      </w:r>
      <w:r>
        <w:rPr>
          <w:b w:val="0"/>
          <w:i w:val="0"/>
          <w:smallCaps w:val="0"/>
          <w:strike w:val="0"/>
          <w:sz w:val="14"/>
          <w:u w:val="none"/>
        </w:rPr>
        <w:t xml:space="preserve">in Nigeria. To mark this year's World Intellectual Property Day, the US Mission in collaboration with the American Business Council, hosted the second edition of its Intellectual Property (IP) symposium themed: </w:t>
      </w:r>
      <w:r>
        <w:rPr>
          <w:b w:val="0"/>
          <w:i w:val="0"/>
          <w:smallCaps w:val="0"/>
          <w:strike w:val="0"/>
          <w:sz w:val="22"/>
          <w:u w:val="single"/>
        </w:rPr>
        <w:t>'Intellectual Property and Youth: Innovating for a Better Future'. The two-day symposium, led by the United States Department of Justice</w:t>
      </w:r>
      <w:r>
        <w:rPr>
          <w:b w:val="0"/>
          <w:i w:val="0"/>
          <w:smallCaps w:val="0"/>
          <w:strike w:val="0"/>
          <w:sz w:val="14"/>
          <w:u w:val="none"/>
        </w:rPr>
        <w:t xml:space="preserve">'s INL-funded Office of Overseas Prosecutorial Development, Assistance and Training (OPDAT)'s International Computer Hacking and Intellectual Property Attorney Adviser (ICHIP), brought together key stakeholders in Nigeria's IPR protection framework, including leading entertainment and creative industry leaders. In her remarks during the opening ceremony of the symposium in Lagos, </w:t>
      </w:r>
      <w:r>
        <w:rPr>
          <w:b w:val="0"/>
          <w:i w:val="0"/>
          <w:smallCaps w:val="0"/>
          <w:strike w:val="0"/>
          <w:sz w:val="22"/>
          <w:u w:val="single"/>
        </w:rPr>
        <w:t>US Ambassador, Mary Beth Leonard stated that protection of intellectual property rights is critical for any economy that wants to foster a culture of innovation and entrepreneurship. She further noted that strong intellectual property rights protection is essential to creating jobs and opening new markets for goods and services.</w:t>
      </w:r>
      <w:r>
        <w:rPr>
          <w:b w:val="0"/>
          <w:i w:val="0"/>
          <w:smallCaps w:val="0"/>
          <w:strike w:val="0"/>
          <w:sz w:val="14"/>
          <w:u w:val="none"/>
        </w:rPr>
        <w:t xml:space="preserve"> The envoy then encouraged stakeholders in the intellectual property space to shore up Nigeria's </w:t>
      </w:r>
      <w:r>
        <w:rPr>
          <w:b w:val="0"/>
          <w:i w:val="0"/>
          <w:smallCaps w:val="0"/>
          <w:strike w:val="0"/>
          <w:sz w:val="22"/>
          <w:u w:val="single"/>
        </w:rPr>
        <w:t>IPR legal framework and lay a solid foundation for youth to drive innovation</w:t>
      </w:r>
      <w:r>
        <w:rPr>
          <w:b w:val="0"/>
          <w:i w:val="0"/>
          <w:smallCaps w:val="0"/>
          <w:strike w:val="0"/>
          <w:sz w:val="14"/>
          <w:u w:val="none"/>
        </w:rPr>
        <w:t xml:space="preserve"> and engender a more prosperous Nigeria. "Nigerian youth are an incredible source of ingenuity and creativity. </w:t>
      </w:r>
      <w:r>
        <w:rPr>
          <w:b w:val="0"/>
          <w:i w:val="0"/>
          <w:smallCaps w:val="0"/>
          <w:strike w:val="0"/>
          <w:sz w:val="22"/>
          <w:u w:val="single"/>
        </w:rPr>
        <w:t>A strong system of intellectual property rights assures inventors, industrial designers, musicians, and artists alike that their creative content will be protected and valued,"</w:t>
      </w:r>
      <w:r>
        <w:rPr>
          <w:b w:val="0"/>
          <w:i w:val="0"/>
          <w:smallCaps w:val="0"/>
          <w:strike w:val="0"/>
          <w:sz w:val="14"/>
          <w:u w:val="none"/>
        </w:rPr>
        <w:t xml:space="preserve"> Ambassador Leonard said. The symposium featured a plenary session, thematic panel discussions and exhibitions with particular focus on Nigeria's burgeoning entertainment and creative industries. </w:t>
      </w:r>
      <w:r>
        <w:rPr>
          <w:b w:val="0"/>
          <w:i w:val="0"/>
          <w:smallCaps w:val="0"/>
          <w:strike w:val="0"/>
          <w:sz w:val="22"/>
          <w:u w:val="single"/>
        </w:rPr>
        <w:t>Participants discussed how intellectual property rights could support their goals, help transform ideas into reality, generate income, create jobs, and make a positive impact.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