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 will decide the election – more independents in swing states than ever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Rove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none"/>
        </w:rPr>
        <w:t>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>Karl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Former White House Deputy Chief of Staff</w:t>
      </w:r>
      <w:r>
        <w:rPr>
          <w:b w:val="0"/>
          <w:i w:val="0"/>
          <w:smallCaps w:val="0"/>
          <w:strike w:val="0"/>
          <w:sz w:val="22"/>
          <w:u w:val="none"/>
        </w:rPr>
        <w:t>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none"/>
        </w:rPr>
        <w:t>Independent voters in key states will decide the outcome of presidential election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>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4/04; </w:t>
      </w:r>
      <w:r>
        <w:rPr>
          <w:b w:val="0"/>
          <w:i w:val="0"/>
          <w:smallCaps w:val="0"/>
          <w:strike w:val="0"/>
          <w:sz w:val="22"/>
          <w:u w:val="none"/>
        </w:rPr>
        <w:t>American Enterprise Institut</w:t>
      </w:r>
      <w:r>
        <w:rPr>
          <w:b w:val="0"/>
          <w:i w:val="0"/>
          <w:smallCaps w:val="0"/>
          <w:strike w:val="0"/>
          <w:sz w:val="22"/>
          <w:u w:val="none"/>
        </w:rPr>
        <w:t>e;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https://www.aei.org/op-eds/independent-voters-are-key-to-2024/]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 first glance, becoming president looks like simple arithmetic: Carry at least 90% of your party’s adherents and win more independents than the other candidate and voilà, you’re in the White House.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That’s how Donald Trump won in 2016. It’s also how Joe Biden defeated Trump four years later. The equation works as long as there is near-parity between the parties, as in 2020 when the electorate was 36% Republican, 37% Democratic and 26% Independent.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Still, given how close the last two presidential races were, </w:t>
      </w:r>
      <w:r>
        <w:rPr>
          <w:b w:val="0"/>
          <w:i w:val="0"/>
          <w:smallCaps w:val="0"/>
          <w:strike w:val="0"/>
          <w:sz w:val="24"/>
          <w:u w:val="single"/>
        </w:rPr>
        <w:t>small changes in partisanship in key states can have huge consequences</w:t>
      </w:r>
      <w:r>
        <w:rPr>
          <w:b w:val="0"/>
          <w:i w:val="0"/>
          <w:smallCaps w:val="0"/>
          <w:strike w:val="0"/>
          <w:sz w:val="16"/>
          <w:u w:val="none"/>
        </w:rPr>
        <w:t>. A mere 77,744 total votes in Michigan, Pennsylvania and Wisconsin gave Trump his victory in 2016, and 42,918 votes in Arizona, Georgia and Wisconsin produced Biden’s 2020 victory.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political makeup of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several </w:t>
      </w:r>
      <w:r>
        <w:rPr>
          <w:b/>
          <w:i w:val="0"/>
          <w:smallCaps w:val="0"/>
          <w:strike w:val="0"/>
          <w:sz w:val="24"/>
          <w:u w:val="single"/>
        </w:rPr>
        <w:t>swing states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has </w:t>
      </w:r>
      <w:r>
        <w:rPr>
          <w:b/>
          <w:i w:val="0"/>
          <w:smallCaps w:val="0"/>
          <w:strike w:val="0"/>
          <w:sz w:val="24"/>
          <w:u w:val="single"/>
        </w:rPr>
        <w:t>changed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in the past four years.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Having voted Democratic for president since 2008, </w:t>
      </w:r>
      <w:r>
        <w:rPr>
          <w:b/>
          <w:i w:val="0"/>
          <w:smallCaps w:val="0"/>
          <w:strike w:val="0"/>
          <w:sz w:val="24"/>
          <w:u w:val="single"/>
        </w:rPr>
        <w:t xml:space="preserve">Nevada is more of a battleground this cycle </w:t>
      </w:r>
      <w:r>
        <w:rPr>
          <w:b w:val="0"/>
          <w:i w:val="0"/>
          <w:smallCaps w:val="0"/>
          <w:strike w:val="0"/>
          <w:sz w:val="24"/>
          <w:u w:val="single"/>
        </w:rPr>
        <w:t>because of a declining Democratic registration advantage</w:t>
      </w:r>
      <w:r>
        <w:rPr>
          <w:b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Nevada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32,856 more registered Democrats than Republicans, a decline of 53,867 since November 2020. The </w:t>
      </w:r>
      <w:r>
        <w:rPr>
          <w:b/>
          <w:i w:val="0"/>
          <w:smallCaps w:val="0"/>
          <w:strike w:val="0"/>
          <w:sz w:val="24"/>
          <w:u w:val="single"/>
        </w:rPr>
        <w:t>Democratic registration advantage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Republicans </w:t>
      </w:r>
      <w:r>
        <w:rPr>
          <w:b/>
          <w:i w:val="0"/>
          <w:smallCaps w:val="0"/>
          <w:strike w:val="0"/>
          <w:sz w:val="24"/>
          <w:u w:val="single"/>
        </w:rPr>
        <w:t>in Pennsylvania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399,494, </w:t>
      </w:r>
      <w:r>
        <w:rPr>
          <w:b/>
          <w:i w:val="0"/>
          <w:smallCaps w:val="0"/>
          <w:strike w:val="0"/>
          <w:sz w:val="24"/>
          <w:u w:val="single"/>
        </w:rPr>
        <w:t>a decline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286,324.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those states swung right, </w:t>
      </w:r>
      <w:r>
        <w:rPr>
          <w:b/>
          <w:i w:val="0"/>
          <w:smallCaps w:val="0"/>
          <w:strike w:val="0"/>
          <w:sz w:val="24"/>
          <w:u w:val="single"/>
        </w:rPr>
        <w:t>Arizona and North Carolina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possibly done the opposite. In the Grand Canyon State, </w:t>
      </w:r>
      <w:r>
        <w:rPr>
          <w:b/>
          <w:i w:val="0"/>
          <w:smallCaps w:val="0"/>
          <w:strike w:val="0"/>
          <w:sz w:val="24"/>
          <w:u w:val="single"/>
        </w:rPr>
        <w:t xml:space="preserve">Independents grew </w:t>
      </w:r>
      <w:r>
        <w:rPr>
          <w:b w:val="0"/>
          <w:i w:val="0"/>
          <w:smallCaps w:val="0"/>
          <w:strike w:val="0"/>
          <w:sz w:val="24"/>
          <w:u w:val="single"/>
        </w:rPr>
        <w:t>from 31.8%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registrations in November 2020 </w:t>
      </w:r>
      <w:r>
        <w:rPr>
          <w:b/>
          <w:i w:val="0"/>
          <w:smallCaps w:val="0"/>
          <w:strike w:val="0"/>
          <w:sz w:val="24"/>
          <w:u w:val="single"/>
        </w:rPr>
        <w:t xml:space="preserve">to </w:t>
      </w:r>
      <w:r>
        <w:rPr>
          <w:b/>
          <w:i w:val="0"/>
          <w:smallCaps w:val="0"/>
          <w:strike w:val="0"/>
          <w:sz w:val="24"/>
          <w:u w:val="single"/>
        </w:rPr>
        <w:t>34.1%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today. Republican voter registrations were nearly flat while the Democratic share dropped about 3 points, to 29.3%. </w:t>
      </w:r>
      <w:r>
        <w:rPr>
          <w:b/>
          <w:i w:val="0"/>
          <w:smallCaps w:val="0"/>
          <w:strike w:val="0"/>
          <w:sz w:val="24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Tar Heel State, “unaffiliated” voters </w:t>
      </w:r>
      <w:r>
        <w:rPr>
          <w:b/>
          <w:i w:val="0"/>
          <w:smallCaps w:val="0"/>
          <w:strike w:val="0"/>
          <w:sz w:val="24"/>
          <w:u w:val="single"/>
        </w:rPr>
        <w:t xml:space="preserve">grew </w:t>
      </w:r>
      <w:r>
        <w:rPr>
          <w:b w:val="0"/>
          <w:i w:val="0"/>
          <w:smallCaps w:val="0"/>
          <w:strike w:val="0"/>
          <w:sz w:val="24"/>
          <w:u w:val="single"/>
        </w:rPr>
        <w:t>from 33.3%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the rolls in November 2020 </w:t>
      </w:r>
      <w:r>
        <w:rPr>
          <w:b/>
          <w:i w:val="0"/>
          <w:smallCaps w:val="0"/>
          <w:strike w:val="0"/>
          <w:sz w:val="24"/>
          <w:u w:val="single"/>
        </w:rPr>
        <w:t>to 36.8%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of March 30. Republicans dipped a little, going from 30.3% of all voters to 30%, while Democrats dropped from 35.6% to 32.3% of voters. But new Independent voters in both states appeared to be mostly the college-educated suburbanites who disfavored Trump in 2020.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Three battleground states — Georgia, Michigan and Wisconsin — don’t register voters by party, so trends in those states are harder to discern. But </w:t>
      </w:r>
      <w:r>
        <w:rPr>
          <w:b w:val="0"/>
          <w:i w:val="0"/>
          <w:smallCaps w:val="0"/>
          <w:strike w:val="0"/>
          <w:sz w:val="24"/>
          <w:u w:val="single"/>
        </w:rPr>
        <w:t>there is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enough movement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other four </w:t>
      </w:r>
      <w:r>
        <w:rPr>
          <w:b/>
          <w:i w:val="0"/>
          <w:smallCaps w:val="0"/>
          <w:strike w:val="0"/>
          <w:sz w:val="24"/>
          <w:u w:val="single"/>
        </w:rPr>
        <w:t>swing states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to give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the </w:t>
      </w:r>
      <w:r>
        <w:rPr>
          <w:b w:val="0"/>
          <w:i w:val="0"/>
          <w:smallCaps w:val="0"/>
          <w:strike w:val="0"/>
          <w:sz w:val="24"/>
          <w:u w:val="single"/>
        </w:rPr>
        <w:t>Biden and Trump camps indigestion.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that’s before taking account of turnout.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