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Presidents can win re-election without independents– Obama ’12 proves</w:t>
      </w:r>
    </w:p>
    <w:p>
      <w:pPr>
        <w:spacing w:after="80"/>
      </w:pPr>
      <w:r>
        <w:rPr>
          <w:b/>
          <w:i w:val="0"/>
          <w:smallCaps w:val="0"/>
          <w:strike w:val="0"/>
          <w:sz w:val="28"/>
          <w:u w:val="none"/>
        </w:rPr>
        <w:t>Flock 12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[Elizabeth, staff writer for U.S. News;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“</w:t>
      </w:r>
      <w:r>
        <w:rPr>
          <w:b w:val="0"/>
          <w:i w:val="0"/>
          <w:smallCaps w:val="0"/>
          <w:strike w:val="0"/>
          <w:sz w:val="22"/>
          <w:u w:val="none"/>
        </w:rPr>
        <w:t>INFOGRAPHIC: Obama Lost Independent Vote In Almost Every Swing State</w:t>
      </w:r>
      <w:r>
        <w:rPr>
          <w:b w:val="0"/>
          <w:i w:val="0"/>
          <w:smallCaps w:val="0"/>
          <w:strike w:val="0"/>
          <w:sz w:val="22"/>
          <w:u w:val="none"/>
        </w:rPr>
        <w:t>”</w:t>
      </w:r>
      <w:r>
        <w:rPr>
          <w:b w:val="0"/>
          <w:i w:val="0"/>
          <w:smallCaps w:val="0"/>
          <w:strike w:val="0"/>
          <w:sz w:val="22"/>
          <w:u w:val="none"/>
        </w:rPr>
        <w:t>; U.S. News;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https://www.usnews.com/news/blogs/washington-whispers/2012/11/13/infographic-obama-lost-the-independent-vote-in-almost-every-swing-state</w:t>
      </w:r>
      <w:r>
        <w:rPr>
          <w:b w:val="0"/>
          <w:i w:val="0"/>
          <w:smallCaps w:val="0"/>
          <w:strike w:val="0"/>
          <w:u w:val="none"/>
        </w:rPr>
        <w:t xml:space="preserve">] </w:t>
      </w:r>
      <w:r>
        <w:rPr>
          <w:b w:val="0"/>
          <w:i w:val="0"/>
          <w:smallCaps w:val="0"/>
          <w:strike w:val="0"/>
          <w:u w:val="none"/>
        </w:rPr>
        <w:t>/sb</w:t>
      </w:r>
    </w:p>
    <w:p>
      <w:pPr>
        <w:spacing w:after="60"/>
      </w:pP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President Barack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Obama won a second term by taking the majority of swing states. But 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a closer look at 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>exit polling data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 shows Obama </w:t>
      </w:r>
      <w:r>
        <w:rPr>
          <w:b/>
          <w:i w:val="0"/>
          <w:smallCaps w:val="0"/>
          <w:strike w:val="0"/>
          <w:sz w:val="22"/>
          <w:u w:val="single"/>
        </w:rPr>
        <w:t>lost the independent vote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most of those states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 over the last four years. Independents, who do not align with one political party or another, make up a fast-growing and coveted voting bloc.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A new infographic from marketing technology company 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>Cognitive Match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 shows </w:t>
      </w:r>
      <w:r>
        <w:rPr>
          <w:b w:val="0"/>
          <w:i w:val="0"/>
          <w:smallCaps w:val="0"/>
          <w:strike w:val="0"/>
          <w:sz w:val="22"/>
          <w:u w:val="single"/>
        </w:rPr>
        <w:t>Obama garnered less of the independent vote in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 xml:space="preserve"> 2012 than 2008 in </w:t>
      </w:r>
      <w:r>
        <w:rPr>
          <w:b/>
          <w:i w:val="0"/>
          <w:smallCaps w:val="0"/>
          <w:strike w:val="0"/>
          <w:sz w:val="22"/>
          <w:u w:val="single"/>
        </w:rPr>
        <w:t>eight of the nine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battleground states</w:t>
      </w:r>
      <w:r>
        <w:rPr>
          <w:b w:val="0"/>
          <w:i w:val="0"/>
          <w:smallCaps w:val="0"/>
          <w:strike w:val="0"/>
          <w:color w:val="1A1D26"/>
          <w:sz w:val="16"/>
          <w:u w:val="none"/>
        </w:rPr>
        <w:t>: Florida, Ohio, Virginia, Wisconsin, Colorado, Iowa, Nevada and New Hampshire.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