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EU must act to combat biopiracy, say MEPs</w:t>
      </w:r>
    </w:p>
    <w:p>
      <w:pPr>
        <w:spacing w:after="80"/>
      </w:pPr>
      <w:r>
        <w:rPr>
          <w:b w:val="0"/>
          <w:i w:val="0"/>
          <w:smallCaps w:val="0"/>
          <w:strike w:val="0"/>
          <w:u w:val="none"/>
        </w:rPr>
        <w:t>[</w:t>
      </w:r>
      <w:r>
        <w:rPr>
          <w:b/>
          <w:i w:val="0"/>
          <w:smallCaps w:val="0"/>
          <w:strike w:val="0"/>
          <w:u w:val="none"/>
        </w:rPr>
        <w:t>European Parliament</w:t>
      </w:r>
      <w:r>
        <w:rPr>
          <w:b w:val="0"/>
          <w:i w:val="0"/>
          <w:smallCaps w:val="0"/>
          <w:strike w:val="0"/>
          <w:u w:val="none"/>
        </w:rPr>
        <w:t xml:space="preserve"> 20</w:t>
      </w:r>
      <w:r>
        <w:rPr>
          <w:b/>
          <w:i w:val="0"/>
          <w:smallCaps w:val="0"/>
          <w:strike w:val="0"/>
          <w:u w:val="none"/>
        </w:rPr>
        <w:t>13</w:t>
      </w:r>
      <w:r>
        <w:rPr>
          <w:b w:val="0"/>
          <w:i w:val="0"/>
          <w:smallCaps w:val="0"/>
          <w:strike w:val="0"/>
          <w:u w:val="none"/>
        </w:rPr>
        <w:t>; acts as a co-legislator, sharing with the Council the power to adopt and amend legislative proposals and to decide on the EU budget; EU must act to combat biopiracy, say MEPs;</w:t>
      </w:r>
      <w:r>
        <w:rPr>
          <w:b w:val="0"/>
          <w:i w:val="0"/>
          <w:smallCaps w:val="0"/>
          <w:strike w:val="0"/>
          <w:color w:val="505154"/>
          <w:sz w:val="18"/>
          <w:highlight w:val="white"/>
          <w:u w:val="none"/>
        </w:rPr>
        <w:t xml:space="preserve"> 15-01-2013</w:t>
      </w:r>
      <w:r>
        <w:rPr>
          <w:b w:val="0"/>
          <w:i w:val="0"/>
          <w:smallCaps w:val="0"/>
          <w:strike w:val="0"/>
          <w:u w:val="none"/>
        </w:rPr>
        <w:t>;</w:t>
      </w:r>
      <w:r>
        <w:rPr>
          <w:b w:val="0"/>
          <w:i w:val="0"/>
          <w:smallCaps w:val="0"/>
          <w:strike w:val="0"/>
          <w:u w:val="none"/>
        </w:rPr>
        <w:t>; DB]</w:t>
      </w:r>
    </w:p>
    <w:p>
      <w:pPr>
        <w:spacing w:after="60"/>
      </w:pPr>
      <w:r>
        <w:rPr>
          <w:b w:val="0"/>
          <w:i w:val="0"/>
          <w:smallCaps w:val="0"/>
          <w:strike w:val="0"/>
          <w:u w:val="none"/>
        </w:rPr>
        <w:t xml:space="preserve">Press Releases PLENARY SESSION 15-01-2013 - 12:30 </w:t>
      </w:r>
      <w:r>
        <w:rPr>
          <w:b w:val="0"/>
          <w:i w:val="0"/>
          <w:smallCaps w:val="0"/>
          <w:strike w:val="0"/>
          <w:u w:val="single"/>
        </w:rPr>
        <w:t xml:space="preserve">The </w:t>
      </w:r>
      <w:r>
        <w:rPr>
          <w:b w:val="0"/>
          <w:i w:val="0"/>
          <w:smallCaps w:val="0"/>
          <w:strike w:val="0"/>
          <w:highlight w:val="yellow"/>
          <w:u w:val="single"/>
        </w:rPr>
        <w:t>EU must combat the "biopiracy"</w:t>
      </w:r>
      <w:r>
        <w:rPr>
          <w:b w:val="0"/>
          <w:i w:val="0"/>
          <w:smallCaps w:val="0"/>
          <w:strike w:val="0"/>
          <w:u w:val="single"/>
        </w:rPr>
        <w:t xml:space="preserve"> of multinationals</w:t>
      </w:r>
      <w:r>
        <w:rPr>
          <w:b w:val="0"/>
          <w:i w:val="0"/>
          <w:smallCaps w:val="0"/>
          <w:strike w:val="0"/>
          <w:highlight w:val="yellow"/>
          <w:u w:val="single"/>
        </w:rPr>
        <w:t xml:space="preserve"> that </w:t>
      </w:r>
      <w:r>
        <w:rPr>
          <w:b/>
          <w:i w:val="0"/>
          <w:smallCaps w:val="0"/>
          <w:strike w:val="0"/>
          <w:highlight w:val="yellow"/>
          <w:u w:val="single"/>
        </w:rPr>
        <w:t>exploit</w:t>
      </w:r>
      <w:r>
        <w:rPr>
          <w:b w:val="0"/>
          <w:i w:val="0"/>
          <w:smallCaps w:val="0"/>
          <w:strike w:val="0"/>
          <w:u w:val="single"/>
        </w:rPr>
        <w:t xml:space="preserve"> </w:t>
      </w:r>
      <w:r>
        <w:rPr>
          <w:b w:val="0"/>
          <w:i w:val="0"/>
          <w:smallCaps w:val="0"/>
          <w:strike w:val="0"/>
          <w:u w:val="none"/>
        </w:rPr>
        <w:t>plants with medicinal properties and traditional remedies originating from developing countries but fail to share the profits with</w:t>
      </w:r>
      <w:r>
        <w:rPr>
          <w:b w:val="0"/>
          <w:i w:val="0"/>
          <w:smallCaps w:val="0"/>
          <w:strike w:val="0"/>
          <w:highlight w:val="yellow"/>
          <w:u w:val="single"/>
        </w:rPr>
        <w:t xml:space="preserve"> indigenous peoples</w:t>
      </w:r>
      <w:r>
        <w:rPr>
          <w:b w:val="0"/>
          <w:i w:val="0"/>
          <w:smallCaps w:val="0"/>
          <w:strike w:val="0"/>
          <w:u w:val="single"/>
        </w:rPr>
        <w:t xml:space="preserve">, say MEPs in a resolution adopted by a show of </w:t>
      </w:r>
      <w:r>
        <w:rPr>
          <w:b w:val="0"/>
          <w:i w:val="0"/>
          <w:smallCaps w:val="0"/>
          <w:strike w:val="0"/>
          <w:u w:val="single"/>
        </w:rPr>
        <w:t>hands on</w:t>
      </w:r>
      <w:r>
        <w:rPr>
          <w:b w:val="0"/>
          <w:i w:val="0"/>
          <w:smallCaps w:val="0"/>
          <w:strike w:val="0"/>
          <w:u w:val="single"/>
        </w:rPr>
        <w:t xml:space="preserve"> Tuesday.</w:t>
      </w:r>
      <w:r>
        <w:rPr>
          <w:b w:val="0"/>
          <w:i w:val="0"/>
          <w:smallCaps w:val="0"/>
          <w:strike w:val="0"/>
          <w:u w:val="none"/>
        </w:rPr>
        <w:t xml:space="preserve"> Biopiracy - the practice of patenting and marketing the use of traditional knowledge and genetic resources of indigenous peoples without authorization from source countries - can impede the economic progress of developing countries and runs counter to EU development policy goals, says the resolution, which notes that 70% of the world’s poor depend directly on biodiversity for their survival and well-being. </w:t>
      </w:r>
      <w:r>
        <w:rPr>
          <w:b w:val="0"/>
          <w:i w:val="0"/>
          <w:smallCaps w:val="0"/>
          <w:strike w:val="0"/>
          <w:highlight w:val="yellow"/>
          <w:u w:val="single"/>
        </w:rPr>
        <w:t xml:space="preserve">"Ninety percent of the world's biological heritage is found in </w:t>
      </w:r>
      <w:r>
        <w:rPr>
          <w:b/>
          <w:i w:val="0"/>
          <w:smallCaps w:val="0"/>
          <w:strike w:val="0"/>
          <w:highlight w:val="yellow"/>
          <w:u w:val="single"/>
        </w:rPr>
        <w:t>developing</w:t>
      </w:r>
      <w:r>
        <w:rPr>
          <w:b w:val="0"/>
          <w:i w:val="0"/>
          <w:smallCaps w:val="0"/>
          <w:strike w:val="0"/>
          <w:highlight w:val="yellow"/>
          <w:u w:val="single"/>
        </w:rPr>
        <w:t xml:space="preserve"> countries, yet the vast majority of patents are held by </w:t>
      </w:r>
      <w:r>
        <w:rPr>
          <w:b/>
          <w:i w:val="0"/>
          <w:smallCaps w:val="0"/>
          <w:strike w:val="0"/>
          <w:highlight w:val="yellow"/>
          <w:u w:val="single"/>
        </w:rPr>
        <w:t>developed</w:t>
      </w:r>
      <w:r>
        <w:rPr>
          <w:b w:val="0"/>
          <w:i w:val="0"/>
          <w:smallCaps w:val="0"/>
          <w:strike w:val="0"/>
          <w:highlight w:val="yellow"/>
          <w:u w:val="single"/>
        </w:rPr>
        <w:t xml:space="preserve"> ones</w:t>
      </w:r>
      <w:r>
        <w:rPr>
          <w:b w:val="0"/>
          <w:i w:val="0"/>
          <w:smallCaps w:val="0"/>
          <w:strike w:val="0"/>
          <w:u w:val="none"/>
        </w:rPr>
        <w:t xml:space="preserve">. Our rules for using natural resources and traditional knowledge are very ill-defined and companies exploit this legal uncertainty to use traditional knowhow. The EU must help to ensure that benefits are shared fairly, in line with its commitment to combat poverty", underlined author of the resolution Catherine </w:t>
      </w:r>
      <w:r>
        <w:rPr>
          <w:b w:val="0"/>
          <w:i w:val="0"/>
          <w:smallCaps w:val="0"/>
          <w:strike w:val="0"/>
          <w:u w:val="none"/>
        </w:rPr>
        <w:t>Grèze</w:t>
      </w:r>
      <w:r>
        <w:rPr>
          <w:b w:val="0"/>
          <w:i w:val="0"/>
          <w:smallCaps w:val="0"/>
          <w:strike w:val="0"/>
          <w:u w:val="none"/>
        </w:rPr>
        <w:t xml:space="preserve"> (Greens, FR). Lack of legal protection </w:t>
      </w:r>
      <w:r>
        <w:rPr>
          <w:b w:val="0"/>
          <w:i w:val="0"/>
          <w:smallCaps w:val="0"/>
          <w:strike w:val="0"/>
          <w:highlight w:val="yellow"/>
          <w:u w:val="single"/>
        </w:rPr>
        <w:t>Although there are international agreements to protect indigenous peoples’ right</w:t>
      </w:r>
      <w:r>
        <w:rPr>
          <w:b w:val="0"/>
          <w:i w:val="0"/>
          <w:smallCaps w:val="0"/>
          <w:strike w:val="0"/>
          <w:u w:val="single"/>
        </w:rPr>
        <w:t xml:space="preserve">s to their genetic resources and traditional knowledge, </w:t>
      </w:r>
      <w:r>
        <w:rPr>
          <w:b w:val="0"/>
          <w:i w:val="0"/>
          <w:smallCaps w:val="0"/>
          <w:strike w:val="0"/>
          <w:highlight w:val="yellow"/>
          <w:u w:val="single"/>
        </w:rPr>
        <w:t xml:space="preserve">there are no mechanisms to </w:t>
      </w:r>
      <w:r>
        <w:rPr>
          <w:b/>
          <w:i w:val="0"/>
          <w:smallCaps w:val="0"/>
          <w:strike w:val="0"/>
          <w:highlight w:val="yellow"/>
          <w:u w:val="single"/>
        </w:rPr>
        <w:t>enforce</w:t>
      </w:r>
      <w:r>
        <w:rPr>
          <w:b w:val="0"/>
          <w:i w:val="0"/>
          <w:smallCaps w:val="0"/>
          <w:strike w:val="0"/>
          <w:highlight w:val="yellow"/>
          <w:u w:val="single"/>
        </w:rPr>
        <w:t xml:space="preserve"> them</w:t>
      </w:r>
      <w:r>
        <w:rPr>
          <w:b w:val="0"/>
          <w:i w:val="0"/>
          <w:smallCaps w:val="0"/>
          <w:strike w:val="0"/>
          <w:u w:val="single"/>
        </w:rPr>
        <w:t xml:space="preserve">. Existing </w:t>
      </w:r>
      <w:r>
        <w:rPr>
          <w:b w:val="0"/>
          <w:i w:val="0"/>
          <w:smallCaps w:val="0"/>
          <w:strike w:val="0"/>
          <w:highlight w:val="yellow"/>
          <w:u w:val="single"/>
        </w:rPr>
        <w:t xml:space="preserve">intellectual property law can even have </w:t>
      </w:r>
      <w:r>
        <w:rPr>
          <w:b/>
          <w:i w:val="0"/>
          <w:smallCaps w:val="0"/>
          <w:strike w:val="0"/>
          <w:highlight w:val="yellow"/>
          <w:u w:val="single"/>
        </w:rPr>
        <w:t>adverse effects</w:t>
      </w:r>
      <w:r>
        <w:rPr>
          <w:b w:val="0"/>
          <w:i w:val="0"/>
          <w:smallCaps w:val="0"/>
          <w:strike w:val="0"/>
          <w:u w:val="single"/>
        </w:rPr>
        <w:t>, as it assesses traditional knowledge solely from a mercantile point of view, say MEPs</w:t>
      </w:r>
      <w:r>
        <w:rPr>
          <w:b w:val="0"/>
          <w:i w:val="0"/>
          <w:smallCaps w:val="0"/>
          <w:strike w:val="0"/>
          <w:u w:val="none"/>
        </w:rPr>
        <w:t>. To prevent biopiracy</w:t>
      </w:r>
      <w:r>
        <w:rPr>
          <w:b w:val="0"/>
          <w:i w:val="0"/>
          <w:smallCaps w:val="0"/>
          <w:strike w:val="0"/>
          <w:highlight w:val="yellow"/>
          <w:u w:val="none"/>
        </w:rPr>
        <w:t xml:space="preserve">, </w:t>
      </w:r>
      <w:r>
        <w:rPr>
          <w:b w:val="0"/>
          <w:i w:val="0"/>
          <w:smallCaps w:val="0"/>
          <w:strike w:val="0"/>
          <w:highlight w:val="yellow"/>
          <w:u w:val="single"/>
        </w:rPr>
        <w:t>MEPs urge</w:t>
      </w:r>
      <w:r>
        <w:rPr>
          <w:b w:val="0"/>
          <w:i w:val="0"/>
          <w:smallCaps w:val="0"/>
          <w:strike w:val="0"/>
          <w:u w:val="single"/>
        </w:rPr>
        <w:t xml:space="preserve"> that </w:t>
      </w:r>
      <w:r>
        <w:rPr>
          <w:b w:val="0"/>
          <w:i w:val="0"/>
          <w:smallCaps w:val="0"/>
          <w:strike w:val="0"/>
          <w:highlight w:val="yellow"/>
          <w:u w:val="single"/>
        </w:rPr>
        <w:t>the grant of a patent</w:t>
      </w:r>
      <w:r>
        <w:rPr>
          <w:b w:val="0"/>
          <w:i w:val="0"/>
          <w:smallCaps w:val="0"/>
          <w:strike w:val="0"/>
          <w:u w:val="single"/>
        </w:rPr>
        <w:t xml:space="preserve"> </w:t>
      </w:r>
      <w:r>
        <w:rPr>
          <w:b w:val="0"/>
          <w:i w:val="0"/>
          <w:smallCaps w:val="0"/>
          <w:strike w:val="0"/>
          <w:highlight w:val="yellow"/>
          <w:u w:val="single"/>
        </w:rPr>
        <w:t>be made conditional</w:t>
      </w:r>
      <w:r>
        <w:rPr>
          <w:b w:val="0"/>
          <w:i w:val="0"/>
          <w:smallCaps w:val="0"/>
          <w:strike w:val="0"/>
          <w:u w:val="single"/>
        </w:rPr>
        <w:t xml:space="preserve"> upon a requirement to disclose the origin of genetic resources </w:t>
      </w:r>
      <w:r>
        <w:rPr>
          <w:b w:val="0"/>
          <w:i w:val="0"/>
          <w:smallCaps w:val="0"/>
          <w:strike w:val="0"/>
          <w:highlight w:val="yellow"/>
          <w:u w:val="single"/>
        </w:rPr>
        <w:t>and traditional knowledge used in inventions and provide evidence of consent from authorities i</w:t>
      </w:r>
      <w:r>
        <w:rPr>
          <w:b w:val="0"/>
          <w:i w:val="0"/>
          <w:smallCaps w:val="0"/>
          <w:strike w:val="0"/>
          <w:u w:val="single"/>
        </w:rPr>
        <w:t xml:space="preserve">n the provider country </w:t>
      </w:r>
      <w:r>
        <w:rPr>
          <w:b w:val="0"/>
          <w:i w:val="0"/>
          <w:smallCaps w:val="0"/>
          <w:strike w:val="0"/>
          <w:highlight w:val="yellow"/>
          <w:u w:val="single"/>
        </w:rPr>
        <w:t>and also</w:t>
      </w:r>
      <w:r>
        <w:rPr>
          <w:b w:val="0"/>
          <w:i w:val="0"/>
          <w:smallCaps w:val="0"/>
          <w:strike w:val="0"/>
          <w:highlight w:val="yellow"/>
          <w:u w:val="single"/>
        </w:rPr>
        <w:t xml:space="preserve"> evidence of fair benefit</w:t>
      </w:r>
      <w:r>
        <w:rPr>
          <w:b w:val="0"/>
          <w:i w:val="0"/>
          <w:smallCaps w:val="0"/>
          <w:strike w:val="0"/>
          <w:u w:val="single"/>
        </w:rPr>
        <w:t xml:space="preserve"> sharing. How can the EU help? The </w:t>
      </w:r>
      <w:r>
        <w:rPr>
          <w:b w:val="0"/>
          <w:i w:val="0"/>
          <w:smallCaps w:val="0"/>
          <w:strike w:val="0"/>
          <w:highlight w:val="yellow"/>
          <w:u w:val="single"/>
        </w:rPr>
        <w:t>EU</w:t>
      </w:r>
      <w:r>
        <w:rPr>
          <w:b/>
          <w:i w:val="0"/>
          <w:smallCaps w:val="0"/>
          <w:strike w:val="0"/>
          <w:highlight w:val="yellow"/>
          <w:u w:val="single"/>
        </w:rPr>
        <w:t xml:space="preserve"> should not</w:t>
      </w:r>
      <w:r>
        <w:rPr>
          <w:b w:val="0"/>
          <w:i w:val="0"/>
          <w:smallCaps w:val="0"/>
          <w:strike w:val="0"/>
          <w:highlight w:val="yellow"/>
          <w:u w:val="single"/>
        </w:rPr>
        <w:t xml:space="preserve"> push developing countries into trade agreements</w:t>
      </w:r>
      <w:r>
        <w:rPr>
          <w:b w:val="0"/>
          <w:i w:val="0"/>
          <w:smallCaps w:val="0"/>
          <w:strike w:val="0"/>
          <w:u w:val="none"/>
        </w:rPr>
        <w:t xml:space="preserve"> that entail far-reaching intellectual property standards, as these do not currently meet the needs of traditional knowledge holders, say MEPs</w:t>
      </w:r>
      <w:r>
        <w:rPr>
          <w:b w:val="0"/>
          <w:i w:val="0"/>
          <w:smallCaps w:val="0"/>
          <w:strike w:val="0"/>
          <w:u w:val="single"/>
        </w:rPr>
        <w:t xml:space="preserve">. </w:t>
      </w:r>
      <w:r>
        <w:rPr>
          <w:b w:val="0"/>
          <w:i w:val="0"/>
          <w:smallCaps w:val="0"/>
          <w:strike w:val="0"/>
          <w:highlight w:val="yellow"/>
          <w:u w:val="single"/>
        </w:rPr>
        <w:t xml:space="preserve">The EU </w:t>
      </w:r>
      <w:r>
        <w:rPr>
          <w:b/>
          <w:i w:val="0"/>
          <w:smallCaps w:val="0"/>
          <w:strike w:val="0"/>
          <w:highlight w:val="yellow"/>
          <w:u w:val="single"/>
        </w:rPr>
        <w:t>should</w:t>
      </w:r>
      <w:r>
        <w:rPr>
          <w:b w:val="0"/>
          <w:i w:val="0"/>
          <w:smallCaps w:val="0"/>
          <w:strike w:val="0"/>
          <w:highlight w:val="yellow"/>
          <w:u w:val="single"/>
        </w:rPr>
        <w:t xml:space="preserve"> help developing countries to build legal and institutional mechanisms and understand patent application systems</w:t>
      </w:r>
      <w:r>
        <w:rPr>
          <w:b w:val="0"/>
          <w:i w:val="0"/>
          <w:smallCaps w:val="0"/>
          <w:strike w:val="0"/>
          <w:u w:val="none"/>
        </w:rPr>
        <w:t xml:space="preserve">, they add. MEPs welcome a recent proposal by </w:t>
      </w:r>
      <w:r>
        <w:rPr>
          <w:b w:val="0"/>
          <w:i w:val="0"/>
          <w:smallCaps w:val="0"/>
          <w:strike w:val="0"/>
          <w:u w:val="none"/>
        </w:rPr>
        <w:t>European</w:t>
      </w:r>
      <w:r>
        <w:rPr>
          <w:b w:val="0"/>
          <w:i w:val="0"/>
          <w:smallCaps w:val="0"/>
          <w:strike w:val="0"/>
          <w:u w:val="none"/>
        </w:rPr>
        <w:t xml:space="preserve"> Commission to implement the Nagoya Protocol which aims to protect the rights of countries and local communities that allow their genetic resources and associated traditional knowledge to be used.</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