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Capital flight is mainly driven by unclear eligibility law—no alt causes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Michel 21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Paul Redmond Michel, </w:t>
      </w:r>
      <w:r>
        <w:rPr>
          <w:b w:val="0"/>
          <w:i w:val="0"/>
          <w:smallCaps w:val="0"/>
          <w:strike w:val="0"/>
          <w:u w:val="none"/>
        </w:rPr>
        <w:t>former Chief Judge of the U.S. Federal</w:t>
      </w:r>
      <w:r>
        <w:rPr>
          <w:b w:val="0"/>
          <w:i w:val="0"/>
          <w:smallCaps w:val="0"/>
          <w:strike w:val="0"/>
          <w:u w:val="none"/>
        </w:rPr>
        <w:t xml:space="preserve"> Court of Appeals,</w:t>
      </w:r>
      <w:r>
        <w:rPr>
          <w:b w:val="0"/>
          <w:i w:val="0"/>
          <w:smallCaps w:val="0"/>
          <w:strike w:val="0"/>
          <w:u w:val="none"/>
        </w:rPr>
        <w:t xml:space="preserve"> J.D. @ Virginia School of Law, </w:t>
      </w:r>
      <w:r>
        <w:rPr>
          <w:b w:val="0"/>
          <w:i w:val="0"/>
          <w:smallCaps w:val="0"/>
          <w:strike w:val="0"/>
          <w:u w:val="none"/>
        </w:rPr>
        <w:t>Assistant Watergate Special Prosecutor</w:t>
      </w:r>
      <w:r>
        <w:rPr>
          <w:b w:val="0"/>
          <w:i w:val="0"/>
          <w:smallCaps w:val="0"/>
          <w:strike w:val="0"/>
          <w:u w:val="none"/>
        </w:rPr>
        <w:t xml:space="preserve">, professor @ GWU Law School, author of </w:t>
      </w:r>
      <w:r>
        <w:rPr>
          <w:b w:val="0"/>
          <w:i/>
          <w:smallCaps w:val="0"/>
          <w:strike w:val="0"/>
          <w:u w:val="none"/>
        </w:rPr>
        <w:t>Patent Litigation and Strategy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judged several thousand appeals and authored more than 800 opinions, one third concerning intellectual property law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Hall of Fame</w:t>
      </w:r>
      <w:r>
        <w:rPr>
          <w:b w:val="0"/>
          <w:i w:val="0"/>
          <w:smallCaps w:val="0"/>
          <w:strike w:val="0"/>
          <w:u w:val="none"/>
        </w:rPr>
        <w:t xml:space="preserve"> @ </w:t>
      </w:r>
      <w:r>
        <w:rPr>
          <w:b w:val="0"/>
          <w:i w:val="0"/>
          <w:smallCaps w:val="0"/>
          <w:strike w:val="0"/>
          <w:u w:val="none"/>
        </w:rPr>
        <w:t>Intellectual Asset Management</w:t>
      </w:r>
      <w:r>
        <w:rPr>
          <w:b w:val="0"/>
          <w:i w:val="0"/>
          <w:smallCaps w:val="0"/>
          <w:strike w:val="0"/>
          <w:u w:val="none"/>
        </w:rPr>
        <w:t xml:space="preserve">, former </w:t>
      </w:r>
      <w:r>
        <w:rPr>
          <w:b w:val="0"/>
          <w:i w:val="0"/>
          <w:smallCaps w:val="0"/>
          <w:strike w:val="0"/>
          <w:u w:val="none"/>
        </w:rPr>
        <w:t>Special Advisor to the Patent Reform Task Force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u w:val="none"/>
        </w:rPr>
        <w:t xml:space="preserve"> "U.S. Innovation Competitiveness Summit", </w:t>
      </w:r>
      <w:r>
        <w:rPr>
          <w:b w:val="0"/>
          <w:i w:val="0"/>
          <w:smallCaps w:val="0"/>
          <w:strike w:val="0"/>
          <w:u w:val="none"/>
        </w:rPr>
        <w:t>09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14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2021</w:t>
      </w:r>
      <w:r>
        <w:rPr>
          <w:b w:val="0"/>
          <w:i w:val="0"/>
          <w:smallCaps w:val="0"/>
          <w:strike w:val="0"/>
          <w:u w:val="none"/>
        </w:rPr>
        <w:t>. https://www.youtube.com/watch?t=4164&amp;v=MPKg1uEj0l4&amp;feature=youtu.be. Accessed on 6-28-2024 by NT-JJ.</w:t>
      </w:r>
      <w:r>
        <w:rPr>
          <w:b w:val="0"/>
          <w:i w:val="0"/>
          <w:smallCaps w:val="0"/>
          <w:strike w:val="0"/>
          <w:u w:val="none"/>
        </w:rPr>
        <w:t xml:space="preserve"> Transcribed with </w:t>
      </w:r>
      <w:r>
        <w:rPr>
          <w:b w:val="0"/>
          <w:i w:val="0"/>
          <w:smallCaps w:val="0"/>
          <w:strike w:val="0"/>
          <w:u w:val="none"/>
        </w:rPr>
        <w:t>Tactiq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01:09:37.359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 xml:space="preserve"> 01:10:15.440</w:t>
      </w:r>
      <w:r>
        <w:rPr>
          <w:b w:val="0"/>
          <w:i w:val="0"/>
          <w:smallCaps w:val="0"/>
          <w:strike w:val="0"/>
          <w:u w:val="none"/>
        </w:rPr>
        <w:t xml:space="preserve">. **Edited for ableist language. 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Capital is beginning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flee abroad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rival countries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that have wider and clearer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eligibility laws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stronger enforcement systems like Europe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particularly Germany, but many others as well,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increasingly even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u w:val="none"/>
        </w:rPr>
        <w:t xml:space="preserve">. So,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are suffering compared to rivals</w:t>
      </w:r>
      <w:r>
        <w:rPr>
          <w:b w:val="0"/>
          <w:i w:val="0"/>
          <w:smallCaps w:val="0"/>
          <w:strike w:val="0"/>
          <w:u w:val="none"/>
        </w:rPr>
        <w:t xml:space="preserve"> and compared to our own needs, medical diagnostic tests are so important, including to combat the ongoing pandemic. But </w:t>
      </w:r>
      <w:r>
        <w:rPr>
          <w:b w:val="0"/>
          <w:i w:val="0"/>
          <w:smallCaps w:val="0"/>
          <w:strike w:val="0"/>
          <w:sz w:val="22"/>
          <w:u w:val="single"/>
        </w:rPr>
        <w:t>we badly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/>
          <w:u w:val="none"/>
        </w:rPr>
        <w:t>handicapped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sz w:val="22"/>
          <w:u w:val="single"/>
        </w:rPr>
        <w:t>impeded</w:t>
      </w:r>
      <w:r>
        <w:rPr>
          <w:b w:val="0"/>
          <w:i w:val="0"/>
          <w:smallCaps w:val="0"/>
          <w:strike w:val="0"/>
          <w:u w:val="none"/>
        </w:rPr>
        <w:t xml:space="preserve">]**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that industry,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almost destroyed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 the last decade.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