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NIT incentivizes work and boosts employment </w:t>
      </w:r>
    </w:p>
    <w:p>
      <w:pPr>
        <w:spacing w:after="80"/>
      </w:pPr>
      <w:r>
        <w:rPr>
          <w:b/>
          <w:i w:val="0"/>
          <w:smallCaps w:val="0"/>
          <w:strike w:val="0"/>
          <w:sz w:val="26"/>
          <w:u w:val="none"/>
        </w:rPr>
        <w:t>Sorman</w:t>
      </w:r>
      <w:r>
        <w:rPr>
          <w:b/>
          <w:i w:val="0"/>
          <w:smallCaps w:val="0"/>
          <w:strike w:val="0"/>
          <w:sz w:val="26"/>
          <w:u w:val="none"/>
        </w:rPr>
        <w:t xml:space="preserve"> 11</w:t>
      </w:r>
    </w:p>
    <w:p>
      <w:pPr>
        <w:spacing w:after="60"/>
      </w:pPr>
      <w:r>
        <w:rPr>
          <w:b w:val="0"/>
          <w:i w:val="0"/>
          <w:smallCaps w:val="0"/>
          <w:strike w:val="0"/>
          <w:sz w:val="14"/>
          <w:u w:val="none"/>
        </w:rPr>
        <w:t xml:space="preserve">(Economic Advisor of former French Prime Minister and Korean </w:t>
      </w:r>
      <w:r>
        <w:rPr>
          <w:b w:val="0"/>
          <w:i w:val="0"/>
          <w:smallCaps w:val="0"/>
          <w:strike w:val="0"/>
          <w:sz w:val="14"/>
          <w:u w:val="none"/>
        </w:rPr>
        <w:t>president,"Why</w:t>
      </w:r>
      <w:r>
        <w:rPr>
          <w:b w:val="0"/>
          <w:i w:val="0"/>
          <w:smallCaps w:val="0"/>
          <w:strike w:val="0"/>
          <w:sz w:val="14"/>
          <w:u w:val="none"/>
        </w:rPr>
        <w:t xml:space="preserve"> Not a Negative Income </w:t>
      </w:r>
      <w:r>
        <w:rPr>
          <w:b w:val="0"/>
          <w:i w:val="0"/>
          <w:smallCaps w:val="0"/>
          <w:strike w:val="0"/>
          <w:sz w:val="14"/>
          <w:u w:val="none"/>
        </w:rPr>
        <w:t>Tax?,</w:t>
      </w:r>
      <w:r>
        <w:rPr>
          <w:b w:val="0"/>
          <w:i w:val="0"/>
          <w:smallCaps w:val="0"/>
          <w:strike w:val="0"/>
          <w:sz w:val="14"/>
          <w:u w:val="none"/>
        </w:rPr>
        <w:t>" City Journal</w:t>
      </w:r>
      <w:r>
        <w:rPr>
          <w:b w:val="0"/>
          <w:i w:val="0"/>
          <w:smallCaps w:val="0"/>
          <w:strike w:val="0"/>
          <w:sz w:val="14"/>
          <w:u w:val="none"/>
        </w:rPr>
        <w:t>, Winter 2011</w:t>
      </w:r>
      <w:r>
        <w:rPr>
          <w:b w:val="0"/>
          <w:i w:val="0"/>
          <w:smallCaps w:val="0"/>
          <w:strike w:val="0"/>
          <w:sz w:val="14"/>
          <w:u w:val="none"/>
        </w:rPr>
        <w:t>, https://www.city-journal.org/article/why-not-a-negative-income-tax)</w:t>
      </w:r>
    </w:p>
    <w:p>
      <w:pPr>
        <w:spacing w:after="60"/>
      </w:pPr>
      <w:r>
        <w:rPr>
          <w:b w:val="0"/>
          <w:i w:val="0"/>
          <w:smallCaps w:val="0"/>
          <w:strike w:val="0"/>
          <w:sz w:val="16"/>
          <w:u w:val="none"/>
        </w:rPr>
        <w:t xml:space="preserve">But wouldn’t the NIT—in effect, a government-guaranteed income—still be a disincentive to work, just as no-questions-asked welfare benefits were before being reformed in the 1990s? “Any state intervention, any income redistribution, creates disincentives and distortions,” admits Gary Becker, a University of Chicago economist and Friedman disciple. “But if society decides that a certain level of redistribution must take place, the NIT is the best, the most minimally distorting, solution ever devised.” </w:t>
      </w:r>
      <w:r>
        <w:rPr>
          <w:b w:val="0"/>
          <w:i w:val="0"/>
          <w:smallCaps w:val="0"/>
          <w:strike w:val="0"/>
          <w:sz w:val="22"/>
          <w:u w:val="single"/>
        </w:rPr>
        <w:t xml:space="preserve">To limit the disincentive, Friedman argued, </w:t>
      </w:r>
      <w:r>
        <w:rPr>
          <w:b/>
          <w:i w:val="0"/>
          <w:smallCaps w:val="0"/>
          <w:strike w:val="0"/>
          <w:sz w:val="24"/>
          <w:u w:val="single"/>
        </w:rPr>
        <w:t>the NIT should be progressive.</w:t>
      </w:r>
      <w:r>
        <w:rPr>
          <w:b w:val="0"/>
          <w:i w:val="0"/>
          <w:smallCaps w:val="0"/>
          <w:strike w:val="0"/>
          <w:sz w:val="16"/>
          <w:u w:val="none"/>
        </w:rPr>
        <w:t xml:space="preserve"> Say the government drew the income line at $10,000 for a family of four and the NIT was 50 percent, as most economists recommend. If the family had no income at all, it would receive $5,000—that is, 50 percent of the amount by which its income fell short of $10,000. If the family earned $2,000, it would get $4,000 from the government—again, 50 percent of its income shortfall—for a total post-tax income of $6,000. Bring in $4,000, and it would receive $3,000, for a total of $7,000</w:t>
      </w:r>
      <w:r>
        <w:rPr>
          <w:b w:val="0"/>
          <w:i w:val="0"/>
          <w:smallCaps w:val="0"/>
          <w:strike w:val="0"/>
          <w:sz w:val="22"/>
          <w:u w:val="single"/>
        </w:rPr>
        <w:t xml:space="preserve">. So </w:t>
      </w:r>
      <w:r>
        <w:rPr>
          <w:b/>
          <w:i w:val="0"/>
          <w:smallCaps w:val="0"/>
          <w:strike w:val="0"/>
          <w:sz w:val="24"/>
          <w:highlight w:val="cyan"/>
          <w:u w:val="single"/>
        </w:rPr>
        <w:t>as the family’s earnings rise</w:t>
      </w:r>
      <w:r>
        <w:rPr>
          <w:b/>
          <w:i w:val="0"/>
          <w:smallCaps w:val="0"/>
          <w:strike w:val="0"/>
          <w:sz w:val="24"/>
          <w:u w:val="single"/>
        </w:rPr>
        <w:t xml:space="preserve">, its </w:t>
      </w:r>
      <w:r>
        <w:rPr>
          <w:b/>
          <w:i w:val="0"/>
          <w:smallCaps w:val="0"/>
          <w:strike w:val="0"/>
          <w:sz w:val="24"/>
          <w:highlight w:val="cyan"/>
          <w:u w:val="single"/>
        </w:rPr>
        <w:t>post-tax income rises, too, preserving</w:t>
      </w:r>
      <w:r>
        <w:rPr>
          <w:b/>
          <w:i w:val="0"/>
          <w:smallCaps w:val="0"/>
          <w:strike w:val="0"/>
          <w:sz w:val="24"/>
          <w:u w:val="single"/>
        </w:rPr>
        <w:t xml:space="preserve"> the </w:t>
      </w:r>
      <w:r>
        <w:rPr>
          <w:b/>
          <w:i w:val="0"/>
          <w:smallCaps w:val="0"/>
          <w:strike w:val="0"/>
          <w:sz w:val="24"/>
          <w:highlight w:val="cyan"/>
          <w:u w:val="single"/>
        </w:rPr>
        <w:t>work incentive. This is</w:t>
      </w:r>
      <w:r>
        <w:rPr>
          <w:b/>
          <w:i w:val="0"/>
          <w:smallCaps w:val="0"/>
          <w:strike w:val="0"/>
          <w:sz w:val="24"/>
          <w:u w:val="single"/>
        </w:rPr>
        <w:t xml:space="preserve"> very </w:t>
      </w:r>
      <w:r>
        <w:rPr>
          <w:b/>
          <w:i w:val="0"/>
          <w:smallCaps w:val="0"/>
          <w:strike w:val="0"/>
          <w:sz w:val="24"/>
          <w:highlight w:val="cyan"/>
          <w:u w:val="single"/>
        </w:rPr>
        <w:t>different from</w:t>
      </w:r>
      <w:r>
        <w:rPr>
          <w:b/>
          <w:i w:val="0"/>
          <w:smallCaps w:val="0"/>
          <w:strike w:val="0"/>
          <w:sz w:val="24"/>
          <w:u w:val="single"/>
        </w:rPr>
        <w:t xml:space="preserve"> many social </w:t>
      </w:r>
      <w:r>
        <w:rPr>
          <w:b/>
          <w:i w:val="0"/>
          <w:smallCaps w:val="0"/>
          <w:strike w:val="0"/>
          <w:sz w:val="24"/>
          <w:highlight w:val="cyan"/>
          <w:u w:val="single"/>
        </w:rPr>
        <w:t>welfare programs</w:t>
      </w:r>
      <w:r>
        <w:rPr>
          <w:b/>
          <w:i w:val="0"/>
          <w:smallCaps w:val="0"/>
          <w:strike w:val="0"/>
          <w:sz w:val="24"/>
          <w:u w:val="single"/>
        </w:rPr>
        <w:t xml:space="preserve">, </w:t>
      </w:r>
      <w:r>
        <w:rPr>
          <w:b w:val="0"/>
          <w:i w:val="0"/>
          <w:smallCaps w:val="0"/>
          <w:strike w:val="0"/>
          <w:sz w:val="22"/>
          <w:u w:val="single"/>
        </w:rPr>
        <w:t>in which a household either receives all of a benefit or, if it ceases to qualify, nothing at all</w:t>
      </w:r>
      <w:r>
        <w:rPr>
          <w:b w:val="0"/>
          <w:i w:val="0"/>
          <w:smallCaps w:val="0"/>
          <w:strike w:val="0"/>
          <w:sz w:val="22"/>
          <w:u w:val="single"/>
        </w:rPr>
        <w:t xml:space="preserve">. </w:t>
      </w:r>
      <w:r>
        <w:rPr>
          <w:b/>
          <w:i w:val="0"/>
          <w:smallCaps w:val="0"/>
          <w:strike w:val="0"/>
          <w:sz w:val="24"/>
          <w:highlight w:val="cyan"/>
          <w:u w:val="single"/>
        </w:rPr>
        <w:t>The all-or-nothing model encourages</w:t>
      </w:r>
      <w:r>
        <w:rPr>
          <w:b/>
          <w:i w:val="0"/>
          <w:smallCaps w:val="0"/>
          <w:strike w:val="0"/>
          <w:sz w:val="24"/>
          <w:u w:val="single"/>
        </w:rPr>
        <w:t xml:space="preserve"> what social scientists call “</w:t>
      </w:r>
      <w:r>
        <w:rPr>
          <w:b/>
          <w:i w:val="0"/>
          <w:smallCaps w:val="0"/>
          <w:strike w:val="0"/>
          <w:sz w:val="24"/>
          <w:highlight w:val="cyan"/>
          <w:u w:val="single"/>
        </w:rPr>
        <w:t>poverty traps</w:t>
      </w:r>
      <w:r>
        <w:rPr>
          <w:b/>
          <w:i w:val="0"/>
          <w:smallCaps w:val="0"/>
          <w:strike w:val="0"/>
          <w:sz w:val="24"/>
          <w:u w:val="single"/>
        </w:rPr>
        <w:t xml:space="preserve">,” tempting the poor not to improve their situations. </w:t>
      </w:r>
      <w:r>
        <w:rPr>
          <w:b/>
          <w:i w:val="0"/>
          <w:smallCaps w:val="0"/>
          <w:strike w:val="0"/>
          <w:sz w:val="24"/>
          <w:highlight w:val="cyan"/>
          <w:u w:val="single"/>
        </w:rPr>
        <w:t>Robert Moffitt, an economist at</w:t>
      </w:r>
      <w:r>
        <w:rPr>
          <w:b/>
          <w:i w:val="0"/>
          <w:smallCaps w:val="0"/>
          <w:strike w:val="0"/>
          <w:sz w:val="24"/>
          <w:u w:val="single"/>
        </w:rPr>
        <w:t xml:space="preserve"> </w:t>
      </w:r>
      <w:r>
        <w:rPr>
          <w:b/>
          <w:i w:val="0"/>
          <w:smallCaps w:val="0"/>
          <w:strike w:val="0"/>
          <w:sz w:val="24"/>
          <w:highlight w:val="cyan"/>
          <w:u w:val="single"/>
        </w:rPr>
        <w:t>Johns Hopkins</w:t>
      </w:r>
      <w:r>
        <w:rPr>
          <w:b/>
          <w:i w:val="0"/>
          <w:smallCaps w:val="0"/>
          <w:strike w:val="0"/>
          <w:sz w:val="24"/>
          <w:u w:val="single"/>
        </w:rPr>
        <w:t xml:space="preserve"> University</w:t>
      </w:r>
      <w:r>
        <w:rPr>
          <w:b w:val="0"/>
          <w:i w:val="0"/>
          <w:smallCaps w:val="0"/>
          <w:strike w:val="0"/>
          <w:sz w:val="22"/>
          <w:u w:val="single"/>
        </w:rPr>
        <w:t xml:space="preserve"> and a leading authority on the NIT, </w:t>
      </w:r>
      <w:r>
        <w:rPr>
          <w:b/>
          <w:i w:val="0"/>
          <w:smallCaps w:val="0"/>
          <w:strike w:val="0"/>
          <w:sz w:val="24"/>
          <w:highlight w:val="cyan"/>
          <w:u w:val="single"/>
        </w:rPr>
        <w:t>notes</w:t>
      </w:r>
      <w:r>
        <w:rPr>
          <w:b/>
          <w:i w:val="0"/>
          <w:smallCaps w:val="0"/>
          <w:strike w:val="0"/>
          <w:sz w:val="24"/>
          <w:u w:val="single"/>
        </w:rPr>
        <w:t xml:space="preserve"> </w:t>
      </w:r>
      <w:r>
        <w:rPr>
          <w:b w:val="0"/>
          <w:i w:val="0"/>
          <w:smallCaps w:val="0"/>
          <w:strike w:val="0"/>
          <w:sz w:val="16"/>
          <w:u w:val="none"/>
        </w:rPr>
        <w:t>another advantage of the program over other forms of state assistance</w:t>
      </w:r>
      <w:r>
        <w:rPr>
          <w:b w:val="0"/>
          <w:i w:val="0"/>
          <w:smallCaps w:val="0"/>
          <w:strike w:val="0"/>
          <w:sz w:val="22"/>
          <w:u w:val="single"/>
        </w:rPr>
        <w:t>: “</w:t>
      </w:r>
      <w:r>
        <w:rPr>
          <w:b/>
          <w:i w:val="0"/>
          <w:smallCaps w:val="0"/>
          <w:strike w:val="0"/>
          <w:sz w:val="24"/>
          <w:highlight w:val="cyan"/>
          <w:u w:val="single"/>
        </w:rPr>
        <w:t>No stigma attaches to the NIT</w:t>
      </w:r>
      <w:r>
        <w:rPr>
          <w:b w:val="0"/>
          <w:i w:val="0"/>
          <w:smallCaps w:val="0"/>
          <w:strike w:val="0"/>
          <w:sz w:val="22"/>
          <w:u w:val="single"/>
        </w:rPr>
        <w:t xml:space="preserve">.” Everyone fills out the same forms, and no infantilizing government meddles with a household’s food, shelter, and health care, as under the current system. The NIT simply provides the poor with money, which they can use to meet their various needs. Friedman strongly believed that </w:t>
      </w:r>
      <w:r>
        <w:rPr>
          <w:b/>
          <w:i w:val="0"/>
          <w:smallCaps w:val="0"/>
          <w:strike w:val="0"/>
          <w:sz w:val="24"/>
          <w:highlight w:val="cyan"/>
          <w:u w:val="single"/>
        </w:rPr>
        <w:t>individuals have the capacity to promote their</w:t>
      </w:r>
      <w:r>
        <w:rPr>
          <w:b/>
          <w:i w:val="0"/>
          <w:smallCaps w:val="0"/>
          <w:strike w:val="0"/>
          <w:sz w:val="24"/>
          <w:u w:val="single"/>
        </w:rPr>
        <w:t xml:space="preserve"> own </w:t>
      </w:r>
      <w:r>
        <w:rPr>
          <w:b/>
          <w:i w:val="0"/>
          <w:smallCaps w:val="0"/>
          <w:strike w:val="0"/>
          <w:sz w:val="24"/>
          <w:highlight w:val="cyan"/>
          <w:u w:val="single"/>
        </w:rPr>
        <w:t>interests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Yet another NIT advantage is a freer labor market</w:t>
      </w:r>
      <w:r>
        <w:rPr>
          <w:b w:val="0"/>
          <w:i w:val="0"/>
          <w:smallCaps w:val="0"/>
          <w:strike w:val="0"/>
          <w:sz w:val="16"/>
          <w:u w:val="none"/>
        </w:rPr>
        <w:t>.</w:t>
      </w:r>
      <w:r>
        <w:rPr>
          <w:b w:val="0"/>
          <w:i w:val="0"/>
          <w:smallCaps w:val="0"/>
          <w:strike w:val="0"/>
          <w:sz w:val="16"/>
          <w:highlight w:val="cyan"/>
          <w:u w:val="none"/>
        </w:rPr>
        <w:t xml:space="preserve"> </w:t>
      </w:r>
      <w:r>
        <w:rPr>
          <w:b/>
          <w:i w:val="0"/>
          <w:smallCaps w:val="0"/>
          <w:strike w:val="0"/>
          <w:sz w:val="24"/>
          <w:highlight w:val="cyan"/>
          <w:u w:val="single"/>
        </w:rPr>
        <w:t xml:space="preserve">No minimum wage </w:t>
      </w:r>
      <w:r>
        <w:rPr>
          <w:b/>
          <w:i w:val="0"/>
          <w:smallCaps w:val="0"/>
          <w:strike w:val="0"/>
          <w:sz w:val="24"/>
          <w:u w:val="single"/>
        </w:rPr>
        <w:t>would be</w:t>
      </w:r>
      <w:r>
        <w:rPr>
          <w:b/>
          <w:i w:val="0"/>
          <w:smallCaps w:val="0"/>
          <w:strike w:val="0"/>
          <w:sz w:val="24"/>
          <w:highlight w:val="cyan"/>
          <w:u w:val="single"/>
        </w:rPr>
        <w:t xml:space="preserve"> necessary</w:t>
      </w:r>
      <w:r>
        <w:rPr>
          <w:b/>
          <w:i w:val="0"/>
          <w:smallCaps w:val="0"/>
          <w:strike w:val="0"/>
          <w:sz w:val="24"/>
          <w:u w:val="single"/>
        </w:rPr>
        <w:t xml:space="preserve">, since a minimum income would now be guaranteed. </w:t>
      </w:r>
      <w:r>
        <w:rPr>
          <w:b/>
          <w:i w:val="0"/>
          <w:smallCaps w:val="0"/>
          <w:strike w:val="0"/>
          <w:sz w:val="24"/>
          <w:highlight w:val="cyan"/>
          <w:u w:val="single"/>
        </w:rPr>
        <w:t>This would boost employment</w:t>
      </w:r>
      <w:r>
        <w:rPr>
          <w:b/>
          <w:i w:val="0"/>
          <w:smallCaps w:val="0"/>
          <w:strike w:val="0"/>
          <w:sz w:val="24"/>
          <w:u w:val="single"/>
        </w:rPr>
        <w:t xml:space="preserve">: as economists recognize, a legal </w:t>
      </w:r>
      <w:r>
        <w:rPr>
          <w:b/>
          <w:i w:val="0"/>
          <w:smallCaps w:val="0"/>
          <w:strike w:val="0"/>
          <w:sz w:val="24"/>
          <w:highlight w:val="cyan"/>
          <w:u w:val="single"/>
        </w:rPr>
        <w:t>minimum wage</w:t>
      </w:r>
      <w:r>
        <w:rPr>
          <w:b/>
          <w:i w:val="0"/>
          <w:smallCaps w:val="0"/>
          <w:strike w:val="0"/>
          <w:sz w:val="24"/>
          <w:u w:val="single"/>
        </w:rPr>
        <w:t xml:space="preserve"> tends to increase joblessness </w:t>
      </w:r>
      <w:r>
        <w:rPr>
          <w:b/>
          <w:i w:val="0"/>
          <w:smallCaps w:val="0"/>
          <w:strike w:val="0"/>
          <w:sz w:val="24"/>
          <w:u w:val="single"/>
        </w:rPr>
        <w:t xml:space="preserve">by </w:t>
      </w:r>
      <w:r>
        <w:rPr>
          <w:b/>
          <w:i w:val="0"/>
          <w:smallCaps w:val="0"/>
          <w:strike w:val="0"/>
          <w:sz w:val="24"/>
          <w:highlight w:val="cyan"/>
          <w:u w:val="single"/>
        </w:rPr>
        <w:t>discourag</w:t>
      </w:r>
      <w:r>
        <w:rPr>
          <w:b/>
          <w:i w:val="0"/>
          <w:smallCaps w:val="0"/>
          <w:strike w:val="0"/>
          <w:sz w:val="24"/>
          <w:u w:val="single"/>
        </w:rPr>
        <w:t>ing</w:t>
      </w:r>
      <w:r>
        <w:rPr>
          <w:b/>
          <w:i w:val="0"/>
          <w:smallCaps w:val="0"/>
          <w:strike w:val="0"/>
          <w:sz w:val="24"/>
          <w:highlight w:val="cyan"/>
          <w:u w:val="single"/>
        </w:rPr>
        <w:t xml:space="preserve"> employers from recruiting unskilled labor</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16"/>
          <w:u w:val="none"/>
        </w:rPr>
        <w:t>The NIT would reduce illegal immigration, too. Managed by the IRS, it would apply only to citizens and legal residents, and since it would eliminate welfare programs, aliens would have less incentive to cross the border illegally for government benefits (though local authorities would still have to decide whether to grant them access to schools and hospitals). “From an economist’s perspective, the negative income tax is the perfect design,” Moffitt says. “The only reason an economist would oppose it would be from a strict libertarian perspective—opposition to any kind of government-managed welfare.”</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