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Including </w:t>
      </w:r>
      <w:r>
        <w:rPr>
          <w:b/>
          <w:i w:val="0"/>
          <w:smallCaps w:val="0"/>
          <w:strike w:val="0"/>
          <w:sz w:val="26"/>
          <w:u w:val="single"/>
        </w:rPr>
        <w:t>rental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self-income</w:t>
      </w:r>
      <w:r>
        <w:rPr>
          <w:b/>
          <w:i w:val="0"/>
          <w:smallCaps w:val="0"/>
          <w:strike w:val="0"/>
          <w:sz w:val="26"/>
          <w:u w:val="none"/>
        </w:rPr>
        <w:t xml:space="preserve"> data shows inequality </w:t>
      </w:r>
      <w:r>
        <w:rPr>
          <w:b/>
          <w:i w:val="0"/>
          <w:smallCaps w:val="0"/>
          <w:strike w:val="0"/>
          <w:sz w:val="26"/>
          <w:u w:val="single"/>
        </w:rPr>
        <w:t>hasn’t changed</w:t>
      </w:r>
      <w:r>
        <w:rPr>
          <w:b/>
          <w:i w:val="0"/>
          <w:smallCaps w:val="0"/>
          <w:strike w:val="0"/>
          <w:sz w:val="26"/>
          <w:u w:val="none"/>
        </w:rPr>
        <w:t xml:space="preserve"> in nine decades.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Atkinson ‘21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[Robert; 3/10/21; Founder and President of the Information Technology and Innovation Foundation, Ph.D. in City and Regional Planning from the University of North Carolina; "How Progressives Have Spun Dubious Theories and Faulty Research </w:t>
      </w:r>
      <w:r>
        <w:rPr>
          <w:b w:val="0"/>
          <w:i w:val="0"/>
          <w:smallCaps w:val="0"/>
          <w:strike w:val="0"/>
          <w:u w:val="none"/>
        </w:rPr>
        <w:t>Into</w:t>
      </w:r>
      <w:r>
        <w:rPr>
          <w:b w:val="0"/>
          <w:i w:val="0"/>
          <w:smallCaps w:val="0"/>
          <w:strike w:val="0"/>
          <w:u w:val="none"/>
        </w:rPr>
        <w:t xml:space="preserve"> a Harmful New Antitrust Doctrine," https://itif.org/publications/2021/03/10/how-progressives-have-spun-dubious-theories-and-faulty-research-harmful-new]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Myth 7: Market Concentration Has Caused Labor’s Share of Income to Fall26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Neo-</w:t>
      </w:r>
      <w:r>
        <w:rPr>
          <w:b w:val="0"/>
          <w:i w:val="0"/>
          <w:smallCaps w:val="0"/>
          <w:strike w:val="0"/>
          <w:sz w:val="22"/>
          <w:u w:val="single"/>
        </w:rPr>
        <w:t>Brandeisians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2"/>
          <w:u w:val="single"/>
        </w:rPr>
        <w:t>argued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increased market concentration has reduced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share of national income going to labor. The idea is that as companies gain more market power, they take an increased share of economic output</w:t>
      </w:r>
      <w:r>
        <w:rPr>
          <w:b w:val="0"/>
          <w:i w:val="0"/>
          <w:smallCaps w:val="0"/>
          <w:strike w:val="0"/>
          <w:sz w:val="16"/>
          <w:u w:val="none"/>
        </w:rPr>
        <w:t>, with workers getting less.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according to the U.S. Bureau of Economic Analysis, </w:t>
      </w:r>
      <w:r>
        <w:rPr>
          <w:b/>
          <w:i w:val="0"/>
          <w:smallCaps w:val="0"/>
          <w:strike w:val="0"/>
          <w:sz w:val="24"/>
          <w:u w:val="single"/>
        </w:rPr>
        <w:t xml:space="preserve">virtually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labor’s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lost </w:t>
      </w:r>
      <w:r>
        <w:rPr>
          <w:b/>
          <w:i w:val="0"/>
          <w:smallCaps w:val="0"/>
          <w:strike w:val="0"/>
          <w:sz w:val="24"/>
          <w:u w:val="single"/>
        </w:rPr>
        <w:t>share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income goes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increased profits</w:t>
      </w:r>
      <w:r>
        <w:rPr>
          <w:b w:val="0"/>
          <w:i w:val="0"/>
          <w:smallCaps w:val="0"/>
          <w:strike w:val="0"/>
          <w:sz w:val="22"/>
          <w:u w:val="single"/>
        </w:rPr>
        <w:t>, as a theory of market power might predict. Rather,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gains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almost </w:t>
      </w:r>
      <w:r>
        <w:rPr>
          <w:b/>
          <w:i w:val="0"/>
          <w:smallCaps w:val="0"/>
          <w:strike w:val="0"/>
          <w:sz w:val="24"/>
          <w:u w:val="single"/>
        </w:rPr>
        <w:t xml:space="preserve">totally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increases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rental income</w:t>
      </w:r>
      <w:r>
        <w:rPr>
          <w:b w:val="0"/>
          <w:i w:val="0"/>
          <w:smallCaps w:val="0"/>
          <w:strike w:val="0"/>
          <w:sz w:val="16"/>
          <w:u w:val="none"/>
        </w:rPr>
        <w:t>—imputed rent (the value an owner would get from renting the home they occupy at market rates) homeowners receive and actual rent renters pay—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some extent the </w:t>
      </w:r>
      <w:r>
        <w:rPr>
          <w:b w:val="0"/>
          <w:i w:val="0"/>
          <w:smallCaps w:val="0"/>
          <w:strike w:val="0"/>
          <w:sz w:val="22"/>
          <w:u w:val="single"/>
        </w:rPr>
        <w:t>mismeasurement of self-employment income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looking at the change in combined worker, rental, and self-employment income as a share of </w:t>
      </w:r>
      <w:r>
        <w:rPr>
          <w:b/>
          <w:i w:val="0"/>
          <w:smallCaps w:val="0"/>
          <w:strike w:val="0"/>
          <w:sz w:val="24"/>
          <w:u w:val="single"/>
        </w:rPr>
        <w:t>net national income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versus combined profits and net interest income,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former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ratio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essentially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unchanged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last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90 years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(See figure 4.) In other words,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declining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share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labor income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almost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nothing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do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monopoly power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