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Control over </w:t>
      </w:r>
      <w:r>
        <w:rPr>
          <w:b/>
          <w:i w:val="0"/>
          <w:smallCaps w:val="0"/>
          <w:strike w:val="0"/>
          <w:sz w:val="24"/>
          <w:u w:val="single"/>
        </w:rPr>
        <w:t>cultural practices</w:t>
      </w:r>
      <w:r>
        <w:rPr>
          <w:b/>
          <w:i w:val="0"/>
          <w:smallCaps w:val="0"/>
          <w:strike w:val="0"/>
          <w:sz w:val="24"/>
          <w:u w:val="none"/>
        </w:rPr>
        <w:t xml:space="preserve"> and </w:t>
      </w:r>
      <w:r>
        <w:rPr>
          <w:b/>
          <w:i w:val="0"/>
          <w:smallCaps w:val="0"/>
          <w:strike w:val="0"/>
          <w:sz w:val="24"/>
          <w:u w:val="single"/>
        </w:rPr>
        <w:t>intellectual property</w:t>
      </w:r>
      <w:r>
        <w:rPr>
          <w:b/>
          <w:i w:val="0"/>
          <w:smallCaps w:val="0"/>
          <w:strike w:val="0"/>
          <w:sz w:val="24"/>
          <w:u w:val="none"/>
        </w:rPr>
        <w:t xml:space="preserve"> is a necessity in a world where Western understandings </w:t>
      </w:r>
      <w:r>
        <w:rPr>
          <w:b/>
          <w:i w:val="0"/>
          <w:smallCaps w:val="0"/>
          <w:strike w:val="0"/>
          <w:sz w:val="24"/>
          <w:u w:val="single"/>
        </w:rPr>
        <w:t>dominate</w:t>
      </w:r>
      <w:r>
        <w:rPr>
          <w:b/>
          <w:i w:val="0"/>
          <w:smallCaps w:val="0"/>
          <w:strike w:val="0"/>
          <w:sz w:val="24"/>
          <w:u w:val="none"/>
        </w:rPr>
        <w:t xml:space="preserve"> and </w:t>
      </w:r>
      <w:r>
        <w:rPr>
          <w:b/>
          <w:i w:val="0"/>
          <w:smallCaps w:val="0"/>
          <w:strike w:val="0"/>
          <w:sz w:val="24"/>
          <w:u w:val="single"/>
        </w:rPr>
        <w:t>coopt</w:t>
      </w:r>
      <w:r>
        <w:rPr>
          <w:b/>
          <w:i w:val="0"/>
          <w:smallCaps w:val="0"/>
          <w:strike w:val="0"/>
          <w:sz w:val="24"/>
          <w:u w:val="none"/>
        </w:rPr>
        <w:t xml:space="preserve"> indigenous culture under the </w:t>
      </w:r>
      <w:r>
        <w:rPr>
          <w:b/>
          <w:i w:val="0"/>
          <w:smallCaps w:val="0"/>
          <w:strike w:val="0"/>
          <w:sz w:val="24"/>
          <w:u w:val="single"/>
        </w:rPr>
        <w:t>guise of globalization</w:t>
      </w:r>
      <w:r>
        <w:rPr>
          <w:b/>
          <w:i w:val="0"/>
          <w:smallCaps w:val="0"/>
          <w:strike w:val="0"/>
          <w:sz w:val="24"/>
          <w:u w:val="none"/>
        </w:rPr>
        <w:t xml:space="preserve"> </w:t>
      </w:r>
    </w:p>
    <w:p>
      <w:pPr>
        <w:spacing w:after="80"/>
      </w:pPr>
      <w:r>
        <w:rPr>
          <w:b w:val="0"/>
          <w:i w:val="0"/>
          <w:smallCaps w:val="0"/>
          <w:strike w:val="0"/>
          <w:sz w:val="16"/>
          <w:u w:val="none"/>
        </w:rPr>
        <w:t xml:space="preserve">Claire </w:t>
      </w:r>
      <w:r>
        <w:rPr>
          <w:b/>
          <w:i w:val="0"/>
          <w:smallCaps w:val="0"/>
          <w:strike w:val="0"/>
          <w:sz w:val="24"/>
          <w:u w:val="none"/>
        </w:rPr>
        <w:t>Smith</w:t>
      </w:r>
      <w:r>
        <w:rPr>
          <w:b w:val="0"/>
          <w:i w:val="0"/>
          <w:smallCaps w:val="0"/>
          <w:strike w:val="0"/>
          <w:sz w:val="16"/>
          <w:u w:val="none"/>
        </w:rPr>
        <w:t xml:space="preserve"> </w:t>
      </w:r>
      <w:r>
        <w:rPr>
          <w:b/>
          <w:i w:val="0"/>
          <w:smallCaps w:val="0"/>
          <w:strike w:val="0"/>
          <w:sz w:val="24"/>
          <w:u w:val="none"/>
        </w:rPr>
        <w:t>and</w:t>
      </w:r>
      <w:r>
        <w:rPr>
          <w:b w:val="0"/>
          <w:i w:val="0"/>
          <w:smallCaps w:val="0"/>
          <w:strike w:val="0"/>
          <w:sz w:val="16"/>
          <w:u w:val="none"/>
        </w:rPr>
        <w:t xml:space="preserve"> </w:t>
      </w:r>
      <w:r>
        <w:rPr>
          <w:b w:val="0"/>
          <w:i w:val="0"/>
          <w:smallCaps w:val="0"/>
          <w:strike w:val="0"/>
          <w:sz w:val="16"/>
          <w:u w:val="none"/>
        </w:rPr>
        <w:t xml:space="preserve">Graeme K. </w:t>
      </w:r>
      <w:r>
        <w:rPr>
          <w:b/>
          <w:i w:val="0"/>
          <w:smallCaps w:val="0"/>
          <w:strike w:val="0"/>
          <w:sz w:val="24"/>
          <w:u w:val="none"/>
        </w:rPr>
        <w:t>Ward</w:t>
      </w:r>
      <w:r>
        <w:rPr>
          <w:b w:val="0"/>
          <w:i w:val="0"/>
          <w:smallCaps w:val="0"/>
          <w:strike w:val="0"/>
          <w:sz w:val="16"/>
          <w:u w:val="none"/>
        </w:rPr>
        <w:t xml:space="preserve"> </w:t>
      </w:r>
      <w:r>
        <w:rPr>
          <w:b/>
          <w:i w:val="0"/>
          <w:smallCaps w:val="0"/>
          <w:strike w:val="0"/>
          <w:sz w:val="24"/>
          <w:u w:val="none"/>
        </w:rPr>
        <w:t>2k</w:t>
      </w:r>
      <w:r>
        <w:rPr>
          <w:b w:val="0"/>
          <w:i w:val="0"/>
          <w:smallCaps w:val="0"/>
          <w:strike w:val="0"/>
          <w:sz w:val="16"/>
          <w:u w:val="none"/>
        </w:rPr>
        <w:t xml:space="preserve">, </w:t>
      </w:r>
      <w:r>
        <w:rPr>
          <w:b w:val="0"/>
          <w:i w:val="0"/>
          <w:smallCaps w:val="0"/>
          <w:strike w:val="0"/>
          <w:sz w:val="16"/>
          <w:u w:val="none"/>
        </w:rPr>
        <w:t xml:space="preserve">Smith is </w:t>
      </w:r>
      <w:r>
        <w:rPr>
          <w:b w:val="0"/>
          <w:i w:val="0"/>
          <w:smallCaps w:val="0"/>
          <w:strike w:val="0"/>
          <w:sz w:val="16"/>
          <w:u w:val="none"/>
        </w:rPr>
        <w:t>a l</w:t>
      </w:r>
      <w:r>
        <w:rPr>
          <w:b w:val="0"/>
          <w:i w:val="0"/>
          <w:smallCaps w:val="0"/>
          <w:strike w:val="0"/>
          <w:sz w:val="16"/>
          <w:u w:val="none"/>
        </w:rPr>
        <w:t>ecturer in Archaeology at Flinders University, South Australia. An active field archaeologist, she has had extensive experience with Indigenous communities in Australia and Asia. She is a member of the editorial boards of the journals Australian Archaeology and Rock Art Research. Ward is a senior research fellow at the Australian Institute of Aboriginal and Torres Strait Islander Studies, Canberra.</w:t>
      </w:r>
      <w:r>
        <w:rPr>
          <w:b w:val="0"/>
          <w:i w:val="0"/>
          <w:smallCaps w:val="0"/>
          <w:strike w:val="0"/>
          <w:sz w:val="16"/>
          <w:u w:val="none"/>
        </w:rPr>
        <w:t>, xx</w:t>
      </w:r>
      <w:r>
        <w:rPr>
          <w:b w:val="0"/>
          <w:i w:val="0"/>
          <w:smallCaps w:val="0"/>
          <w:strike w:val="0"/>
          <w:sz w:val="16"/>
          <w:u w:val="none"/>
        </w:rPr>
        <w:t>-</w:t>
      </w:r>
      <w:r>
        <w:rPr>
          <w:b w:val="0"/>
          <w:i w:val="0"/>
          <w:smallCaps w:val="0"/>
          <w:strike w:val="0"/>
          <w:sz w:val="16"/>
          <w:u w:val="none"/>
        </w:rPr>
        <w:t>xx</w:t>
      </w:r>
      <w:r>
        <w:rPr>
          <w:b w:val="0"/>
          <w:i w:val="0"/>
          <w:smallCaps w:val="0"/>
          <w:strike w:val="0"/>
          <w:sz w:val="16"/>
          <w:u w:val="none"/>
        </w:rPr>
        <w:t>-20</w:t>
      </w:r>
      <w:r>
        <w:rPr>
          <w:b w:val="0"/>
          <w:i w:val="0"/>
          <w:smallCaps w:val="0"/>
          <w:strike w:val="0"/>
          <w:sz w:val="16"/>
          <w:u w:val="none"/>
        </w:rPr>
        <w:t>00</w:t>
      </w:r>
      <w:r>
        <w:rPr>
          <w:b w:val="0"/>
          <w:i w:val="0"/>
          <w:smallCaps w:val="0"/>
          <w:strike w:val="0"/>
          <w:sz w:val="16"/>
          <w:u w:val="none"/>
        </w:rPr>
        <w:t>, "</w:t>
      </w:r>
      <w:r>
        <w:rPr>
          <w:b w:val="0"/>
          <w:i w:val="0"/>
          <w:smallCaps w:val="0"/>
          <w:strike w:val="0"/>
          <w:sz w:val="16"/>
          <w:u w:val="none"/>
        </w:rPr>
        <w:t>I</w:t>
      </w:r>
      <w:r>
        <w:rPr>
          <w:b w:val="0"/>
          <w:i w:val="0"/>
          <w:smallCaps w:val="0"/>
          <w:strike w:val="0"/>
          <w:sz w:val="16"/>
          <w:u w:val="none"/>
        </w:rPr>
        <w:t>ndigenous Cultures in an Interconnected World</w:t>
      </w:r>
      <w:r>
        <w:rPr>
          <w:b w:val="0"/>
          <w:i w:val="0"/>
          <w:smallCaps w:val="0"/>
          <w:strike w:val="0"/>
          <w:sz w:val="16"/>
          <w:u w:val="none"/>
        </w:rPr>
        <w:t xml:space="preserve">", </w:t>
      </w:r>
      <w:r>
        <w:rPr>
          <w:b w:val="0"/>
          <w:i w:val="0"/>
          <w:smallCaps w:val="0"/>
          <w:strike w:val="0"/>
          <w:sz w:val="16"/>
          <w:u w:val="none"/>
        </w:rPr>
        <w:t>Routledge</w:t>
      </w:r>
      <w:r>
        <w:rPr>
          <w:b w:val="0"/>
          <w:i w:val="0"/>
          <w:smallCaps w:val="0"/>
          <w:strike w:val="0"/>
          <w:sz w:val="16"/>
          <w:u w:val="none"/>
        </w:rPr>
        <w:t xml:space="preserve">, </w:t>
      </w:r>
      <w:r>
        <w:rPr>
          <w:b w:val="0"/>
          <w:i w:val="0"/>
          <w:smallCaps w:val="0"/>
          <w:strike w:val="0"/>
          <w:sz w:val="16"/>
          <w:u w:val="none"/>
        </w:rPr>
        <w:t>https://doi-org.proxy.lib.umich.edu/10.4324/9781003116097</w:t>
      </w:r>
      <w:r>
        <w:rPr>
          <w:b w:val="0"/>
          <w:i w:val="0"/>
          <w:smallCaps w:val="0"/>
          <w:strike w:val="0"/>
          <w:sz w:val="16"/>
          <w:u w:val="none"/>
        </w:rPr>
        <w:t xml:space="preserve"> //MRK</w:t>
      </w:r>
    </w:p>
    <w:p>
      <w:pPr>
        <w:spacing w:after="60"/>
      </w:pPr>
      <w:r>
        <w:rPr>
          <w:b w:val="0"/>
          <w:i w:val="0"/>
          <w:smallCaps w:val="0"/>
          <w:strike w:val="0"/>
          <w:sz w:val="20"/>
          <w:highlight w:val="cyan"/>
          <w:u w:val="single"/>
        </w:rPr>
        <w:t>The</w:t>
      </w:r>
      <w:r>
        <w:rPr>
          <w:b w:val="0"/>
          <w:i w:val="0"/>
          <w:smallCaps w:val="0"/>
          <w:strike w:val="0"/>
          <w:sz w:val="20"/>
          <w:u w:val="single"/>
        </w:rPr>
        <w:t xml:space="preserve"> unchecked </w:t>
      </w:r>
      <w:r>
        <w:rPr>
          <w:b w:val="0"/>
          <w:i w:val="0"/>
          <w:smallCaps w:val="0"/>
          <w:strike w:val="0"/>
          <w:sz w:val="20"/>
          <w:highlight w:val="cyan"/>
          <w:u w:val="single"/>
        </w:rPr>
        <w:t>expansion of European nations</w:t>
      </w:r>
      <w:r>
        <w:rPr>
          <w:b w:val="0"/>
          <w:i w:val="0"/>
          <w:smallCaps w:val="0"/>
          <w:strike w:val="0"/>
          <w:sz w:val="16"/>
          <w:u w:val="none"/>
        </w:rPr>
        <w:t xml:space="preserve"> since the six</w:t>
      </w:r>
      <w:r>
        <w:rPr>
          <w:b w:val="0"/>
          <w:i w:val="0"/>
          <w:smallCaps w:val="0"/>
          <w:strike w:val="0"/>
          <w:sz w:val="16"/>
          <w:u w:val="none"/>
        </w:rPr>
        <w:t>t</w:t>
      </w:r>
      <w:r>
        <w:rPr>
          <w:b w:val="0"/>
          <w:i w:val="0"/>
          <w:smallCaps w:val="0"/>
          <w:strike w:val="0"/>
          <w:sz w:val="16"/>
          <w:u w:val="none"/>
        </w:rPr>
        <w:t xml:space="preserve">eenth century has </w:t>
      </w:r>
      <w:r>
        <w:rPr>
          <w:b w:val="0"/>
          <w:i w:val="0"/>
          <w:smallCaps w:val="0"/>
          <w:strike w:val="0"/>
          <w:sz w:val="20"/>
          <w:highlight w:val="cyan"/>
          <w:u w:val="single"/>
        </w:rPr>
        <w:t>signalled over 400 years</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significant </w:t>
      </w:r>
      <w:r>
        <w:rPr>
          <w:b w:val="0"/>
          <w:i w:val="0"/>
          <w:smallCaps w:val="0"/>
          <w:strike w:val="0"/>
          <w:sz w:val="20"/>
          <w:highlight w:val="cyan"/>
          <w:u w:val="single"/>
        </w:rPr>
        <w:t>change for</w:t>
      </w:r>
      <w:r>
        <w:rPr>
          <w:b w:val="0"/>
          <w:i w:val="0"/>
          <w:smallCaps w:val="0"/>
          <w:strike w:val="0"/>
          <w:sz w:val="20"/>
          <w:u w:val="single"/>
        </w:rPr>
        <w:t xml:space="preserve"> the world's </w:t>
      </w:r>
      <w:r>
        <w:rPr>
          <w:b w:val="0"/>
          <w:i w:val="0"/>
          <w:smallCaps w:val="0"/>
          <w:strike w:val="0"/>
          <w:sz w:val="20"/>
          <w:highlight w:val="cyan"/>
          <w:u w:val="single"/>
        </w:rPr>
        <w:t>Indigenous' peoples</w:t>
      </w:r>
      <w:r>
        <w:rPr>
          <w:b w:val="0"/>
          <w:i w:val="0"/>
          <w:smallCaps w:val="0"/>
          <w:strike w:val="0"/>
          <w:sz w:val="20"/>
          <w:u w:val="single"/>
        </w:rPr>
        <w:t xml:space="preserve">. </w:t>
      </w:r>
      <w:r>
        <w:rPr>
          <w:b/>
          <w:i w:val="0"/>
          <w:smallCaps w:val="0"/>
          <w:strike w:val="0"/>
          <w:sz w:val="20"/>
          <w:highlight w:val="cyan"/>
          <w:u w:val="single"/>
        </w:rPr>
        <w:t>This process of colonisation did not end</w:t>
      </w:r>
      <w:r>
        <w:rPr>
          <w:b/>
          <w:i w:val="0"/>
          <w:smallCaps w:val="0"/>
          <w:strike w:val="0"/>
          <w:sz w:val="20"/>
          <w:u w:val="single"/>
        </w:rPr>
        <w:t xml:space="preserve"> </w:t>
      </w:r>
      <w:r>
        <w:rPr>
          <w:b/>
          <w:i w:val="0"/>
          <w:smallCaps w:val="0"/>
          <w:strike w:val="0"/>
          <w:sz w:val="20"/>
          <w:highlight w:val="cyan"/>
          <w:u w:val="single"/>
        </w:rPr>
        <w:t>with the arrival of European people but persisted as European goods</w:t>
      </w:r>
      <w:r>
        <w:rPr>
          <w:b/>
          <w:i w:val="0"/>
          <w:smallCaps w:val="0"/>
          <w:strike w:val="0"/>
          <w:sz w:val="20"/>
          <w:u w:val="single"/>
        </w:rPr>
        <w:t xml:space="preserve">, European </w:t>
      </w:r>
      <w:r>
        <w:rPr>
          <w:b/>
          <w:i w:val="0"/>
          <w:smallCaps w:val="0"/>
          <w:strike w:val="0"/>
          <w:sz w:val="20"/>
          <w:highlight w:val="cyan"/>
          <w:u w:val="single"/>
        </w:rPr>
        <w:t>tech</w:t>
      </w:r>
      <w:r>
        <w:rPr>
          <w:b/>
          <w:i w:val="0"/>
          <w:smallCaps w:val="0"/>
          <w:strike w:val="0"/>
          <w:sz w:val="20"/>
          <w:u w:val="single"/>
        </w:rPr>
        <w:t xml:space="preserve">nology </w:t>
      </w:r>
      <w:r>
        <w:rPr>
          <w:b/>
          <w:i w:val="0"/>
          <w:smallCaps w:val="0"/>
          <w:strike w:val="0"/>
          <w:sz w:val="20"/>
          <w:highlight w:val="cyan"/>
          <w:u w:val="single"/>
        </w:rPr>
        <w:t>and</w:t>
      </w:r>
      <w:r>
        <w:rPr>
          <w:b/>
          <w:i w:val="0"/>
          <w:smallCaps w:val="0"/>
          <w:strike w:val="0"/>
          <w:sz w:val="20"/>
          <w:u w:val="single"/>
        </w:rPr>
        <w:t xml:space="preserve"> European </w:t>
      </w:r>
      <w:r>
        <w:rPr>
          <w:b/>
          <w:i w:val="0"/>
          <w:smallCaps w:val="0"/>
          <w:strike w:val="0"/>
          <w:sz w:val="20"/>
          <w:highlight w:val="cyan"/>
          <w:u w:val="single"/>
        </w:rPr>
        <w:t>beliefs perpetuated the process of invasion</w:t>
      </w:r>
      <w:r>
        <w:rPr>
          <w:b/>
          <w:i w:val="0"/>
          <w:smallCaps w:val="0"/>
          <w:strike w:val="0"/>
          <w:sz w:val="20"/>
          <w:u w:val="single"/>
        </w:rPr>
        <w:t xml:space="preserve">. </w:t>
      </w:r>
      <w:r>
        <w:rPr>
          <w:b w:val="0"/>
          <w:i w:val="0"/>
          <w:smallCaps w:val="0"/>
          <w:strike w:val="0"/>
          <w:sz w:val="16"/>
          <w:u w:val="none"/>
        </w:rPr>
        <w:t xml:space="preserve">Globalisation threatens to accelerate this process of colonisation. Networks that were once restricted to individual communities, nations or continents are becoming globalised through the latest innovations in communication technologies. With the advent of these technologies and the extreme mobility of modern peoples, </w:t>
      </w:r>
      <w:r>
        <w:rPr>
          <w:b w:val="0"/>
          <w:i w:val="0"/>
          <w:smallCaps w:val="0"/>
          <w:strike w:val="0"/>
          <w:sz w:val="20"/>
          <w:highlight w:val="cyan"/>
          <w:u w:val="single"/>
        </w:rPr>
        <w:t>the geographic boundaries that</w:t>
      </w:r>
      <w:r>
        <w:rPr>
          <w:b w:val="0"/>
          <w:i w:val="0"/>
          <w:smallCaps w:val="0"/>
          <w:strike w:val="0"/>
          <w:sz w:val="20"/>
          <w:u w:val="single"/>
        </w:rPr>
        <w:t xml:space="preserve"> formerly </w:t>
      </w:r>
      <w:r>
        <w:rPr>
          <w:b w:val="0"/>
          <w:i w:val="0"/>
          <w:smallCaps w:val="0"/>
          <w:strike w:val="0"/>
          <w:sz w:val="20"/>
          <w:highlight w:val="cyan"/>
          <w:u w:val="single"/>
        </w:rPr>
        <w:t>shaped a people's understandings of themselves</w:t>
      </w:r>
      <w:r>
        <w:rPr>
          <w:b w:val="0"/>
          <w:i w:val="0"/>
          <w:smallCaps w:val="0"/>
          <w:strike w:val="0"/>
          <w:sz w:val="20"/>
          <w:u w:val="single"/>
        </w:rPr>
        <w:t xml:space="preserve"> and the world </w:t>
      </w:r>
      <w:r>
        <w:rPr>
          <w:b w:val="0"/>
          <w:i w:val="0"/>
          <w:smallCaps w:val="0"/>
          <w:strike w:val="0"/>
          <w:sz w:val="20"/>
          <w:highlight w:val="cyan"/>
          <w:u w:val="single"/>
        </w:rPr>
        <w:t>are collapsing</w:t>
      </w:r>
      <w:r>
        <w:rPr>
          <w:b w:val="0"/>
          <w:i w:val="0"/>
          <w:smallCaps w:val="0"/>
          <w:strike w:val="0"/>
          <w:sz w:val="20"/>
          <w:u w:val="single"/>
        </w:rPr>
        <w:t>.</w:t>
      </w:r>
      <w:r>
        <w:rPr>
          <w:b w:val="0"/>
          <w:i w:val="0"/>
          <w:smallCaps w:val="0"/>
          <w:strike w:val="0"/>
          <w:sz w:val="16"/>
          <w:u w:val="none"/>
        </w:rPr>
        <w:t xml:space="preserve"> In the rhetoric of transnational corporations and markets, globalisation entails the removal of limitations, allowing the exchange of ideas across boundaries by people from all walks of life. In reality, mass tourism is shrinking the world, bringing once-distant peoples quite literally face</w:t>
      </w:r>
      <w:r>
        <w:rPr>
          <w:b w:val="0"/>
          <w:i w:val="0"/>
          <w:smallCaps w:val="0"/>
          <w:strike w:val="0"/>
          <w:sz w:val="16"/>
          <w:u w:val="none"/>
        </w:rPr>
        <w:t xml:space="preserve"> </w:t>
      </w:r>
      <w:r>
        <w:rPr>
          <w:b w:val="0"/>
          <w:i w:val="0"/>
          <w:smallCaps w:val="0"/>
          <w:strike w:val="0"/>
          <w:sz w:val="16"/>
          <w:u w:val="none"/>
        </w:rPr>
        <w:t xml:space="preserve">to face. Telecommunications technologies such as the Internet are pro-viding worldwide access to identical information and entertainment, while consumers from opposite corners of the globe can purchase the same products from the same multinational corporations. Just as the introduction of cheaper, faster air travel since the 1950s has permitted younger, less wealthy travellers to reach once distant lands (Bankes 1995: 7), so too are modern communication technologies allowing many more peoples access to one another across the gulf between cultures. The Internet is the single fastest-growing medium of communication in the world. It took 75 years for 50 million people to be connected to the telephone—it took only ten years for the same number of people to be connected using the Internet (Nathan 1997). </w:t>
      </w:r>
      <w:r>
        <w:rPr>
          <w:b w:val="0"/>
          <w:i w:val="0"/>
          <w:smallCaps w:val="0"/>
          <w:strike w:val="0"/>
          <w:sz w:val="20"/>
          <w:highlight w:val="cyan"/>
          <w:u w:val="single"/>
        </w:rPr>
        <w:t>As cultural boundaries dissolve</w:t>
      </w:r>
      <w:r>
        <w:rPr>
          <w:b w:val="0"/>
          <w:i w:val="0"/>
          <w:smallCaps w:val="0"/>
          <w:strike w:val="0"/>
          <w:sz w:val="20"/>
          <w:u w:val="single"/>
        </w:rPr>
        <w:t xml:space="preserve"> and </w:t>
      </w:r>
      <w:r>
        <w:rPr>
          <w:b w:val="0"/>
          <w:i w:val="0"/>
          <w:smallCaps w:val="0"/>
          <w:strike w:val="0"/>
          <w:sz w:val="20"/>
          <w:highlight w:val="cyan"/>
          <w:u w:val="single"/>
        </w:rPr>
        <w:t>fundamentally Western under-standings and attitudes become dominant</w:t>
      </w:r>
      <w:r>
        <w:rPr>
          <w:b w:val="0"/>
          <w:i w:val="0"/>
          <w:smallCaps w:val="0"/>
          <w:strike w:val="0"/>
          <w:sz w:val="20"/>
          <w:u w:val="single"/>
        </w:rPr>
        <w:t>, more and more people are conversing in the universal language of popular culture.</w:t>
      </w:r>
      <w:r>
        <w:rPr>
          <w:b w:val="0"/>
          <w:i w:val="0"/>
          <w:smallCaps w:val="0"/>
          <w:strike w:val="0"/>
          <w:sz w:val="16"/>
          <w:u w:val="none"/>
        </w:rPr>
        <w:t xml:space="preserve"> </w:t>
      </w:r>
    </w:p>
    <w:p>
      <w:pPr>
        <w:spacing w:after="60"/>
      </w:pPr>
      <w:r>
        <w:rPr>
          <w:b w:val="0"/>
          <w:i w:val="0"/>
          <w:smallCaps w:val="0"/>
          <w:strike w:val="0"/>
          <w:sz w:val="16"/>
          <w:u w:val="none"/>
        </w:rPr>
        <w:t xml:space="preserve">While the mass changes that attend </w:t>
      </w:r>
      <w:r>
        <w:rPr>
          <w:b w:val="0"/>
          <w:i w:val="0"/>
          <w:smallCaps w:val="0"/>
          <w:strike w:val="0"/>
          <w:sz w:val="20"/>
          <w:u w:val="single"/>
        </w:rPr>
        <w:t xml:space="preserve">these developments are commonly censured in terms of very real social problems such as the </w:t>
      </w:r>
      <w:r>
        <w:rPr>
          <w:b w:val="0"/>
          <w:i w:val="0"/>
          <w:smallCaps w:val="0"/>
          <w:strike w:val="0"/>
          <w:sz w:val="20"/>
          <w:highlight w:val="cyan"/>
          <w:u w:val="single"/>
        </w:rPr>
        <w:t xml:space="preserve">increasing </w:t>
      </w:r>
      <w:r>
        <w:rPr>
          <w:b/>
          <w:i w:val="0"/>
          <w:smallCaps w:val="0"/>
          <w:strike w:val="0"/>
          <w:sz w:val="20"/>
          <w:highlight w:val="cyan"/>
          <w:u w:val="single"/>
        </w:rPr>
        <w:t>commodification of culture</w:t>
      </w:r>
      <w:r>
        <w:rPr>
          <w:b w:val="0"/>
          <w:i w:val="0"/>
          <w:smallCaps w:val="0"/>
          <w:strike w:val="0"/>
          <w:sz w:val="20"/>
          <w:u w:val="single"/>
        </w:rPr>
        <w:t xml:space="preserve">, the entrenchment of inequality, growing feelings of insecurity </w:t>
      </w:r>
      <w:r>
        <w:rPr>
          <w:b w:val="0"/>
          <w:i w:val="0"/>
          <w:smallCaps w:val="0"/>
          <w:strike w:val="0"/>
          <w:sz w:val="20"/>
          <w:highlight w:val="cyan"/>
          <w:u w:val="single"/>
        </w:rPr>
        <w:t>and</w:t>
      </w:r>
      <w:r>
        <w:rPr>
          <w:b w:val="0"/>
          <w:i w:val="0"/>
          <w:smallCaps w:val="0"/>
          <w:strike w:val="0"/>
          <w:sz w:val="20"/>
          <w:u w:val="single"/>
        </w:rPr>
        <w:t xml:space="preserve"> a </w:t>
      </w:r>
      <w:r>
        <w:rPr>
          <w:b/>
          <w:i w:val="0"/>
          <w:smallCaps w:val="0"/>
          <w:strike w:val="0"/>
          <w:sz w:val="20"/>
          <w:highlight w:val="cyan"/>
          <w:u w:val="single"/>
        </w:rPr>
        <w:t>loss of identity</w:t>
      </w:r>
      <w:r>
        <w:rPr>
          <w:b w:val="0"/>
          <w:i w:val="0"/>
          <w:smallCaps w:val="0"/>
          <w:strike w:val="0"/>
          <w:sz w:val="16"/>
          <w:u w:val="none"/>
        </w:rPr>
        <w:t xml:space="preserve">, Indigenous peoples are seldom considered in discussions of the `globalisation juggernaut'. While there are approximately 350 million Indigenous persons across the world, they comprise only 6 per cent of the world's population. The process of globalisation began in the West and has mainly fostered the expansion of Western ideas, values, lifestyles and technology. Globalisation creates unprecedented opportunities for people to see, hear, visit and experience, with an ease previously unimaginable. For Indigenous peoples, globalisation threatens to extend the process of colonisation begun 400 years ago, giving rise to the possibility of a new invasion. </w:t>
      </w:r>
      <w:r>
        <w:rPr>
          <w:b w:val="0"/>
          <w:i w:val="0"/>
          <w:smallCaps w:val="0"/>
          <w:strike w:val="0"/>
          <w:sz w:val="20"/>
          <w:highlight w:val="cyan"/>
          <w:u w:val="single"/>
        </w:rPr>
        <w:t>For</w:t>
      </w:r>
      <w:r>
        <w:rPr>
          <w:b w:val="0"/>
          <w:i w:val="0"/>
          <w:smallCaps w:val="0"/>
          <w:strike w:val="0"/>
          <w:sz w:val="20"/>
          <w:u w:val="single"/>
        </w:rPr>
        <w:t xml:space="preserve"> many </w:t>
      </w:r>
      <w:r>
        <w:rPr>
          <w:b w:val="0"/>
          <w:i w:val="0"/>
          <w:smallCaps w:val="0"/>
          <w:strike w:val="0"/>
          <w:sz w:val="20"/>
          <w:highlight w:val="cyan"/>
          <w:u w:val="single"/>
        </w:rPr>
        <w:t>non-Indigenous peoples</w:t>
      </w:r>
      <w:r>
        <w:rPr>
          <w:b w:val="0"/>
          <w:i w:val="0"/>
          <w:smallCaps w:val="0"/>
          <w:strike w:val="0"/>
          <w:sz w:val="20"/>
          <w:u w:val="single"/>
        </w:rPr>
        <w:t xml:space="preserve">, </w:t>
      </w:r>
      <w:r>
        <w:rPr>
          <w:b w:val="0"/>
          <w:i w:val="0"/>
          <w:smallCaps w:val="0"/>
          <w:strike w:val="0"/>
          <w:sz w:val="20"/>
          <w:highlight w:val="cyan"/>
          <w:u w:val="single"/>
        </w:rPr>
        <w:t xml:space="preserve">globalisation is merely a means of opening up new markets and </w:t>
      </w:r>
      <w:r>
        <w:rPr>
          <w:b/>
          <w:i w:val="0"/>
          <w:smallCaps w:val="0"/>
          <w:strike w:val="0"/>
          <w:sz w:val="20"/>
          <w:highlight w:val="cyan"/>
          <w:u w:val="single"/>
        </w:rPr>
        <w:t>finding new ways of `selling' Indigenous culture</w:t>
      </w:r>
      <w:r>
        <w:rPr>
          <w:b w:val="0"/>
          <w:i w:val="0"/>
          <w:smallCaps w:val="0"/>
          <w:strike w:val="0"/>
          <w:sz w:val="20"/>
          <w:u w:val="single"/>
        </w:rPr>
        <w:t>.</w:t>
      </w:r>
      <w:r>
        <w:rPr>
          <w:b w:val="0"/>
          <w:i w:val="0"/>
          <w:smallCaps w:val="0"/>
          <w:strike w:val="0"/>
          <w:sz w:val="16"/>
          <w:u w:val="none"/>
        </w:rPr>
        <w:t xml:space="preserve"> For some </w:t>
      </w:r>
      <w:r>
        <w:rPr>
          <w:b w:val="0"/>
          <w:i w:val="0"/>
          <w:smallCaps w:val="0"/>
          <w:strike w:val="0"/>
          <w:sz w:val="20"/>
          <w:highlight w:val="cyan"/>
          <w:u w:val="single"/>
        </w:rPr>
        <w:t>it provides access to</w:t>
      </w:r>
      <w:r>
        <w:rPr>
          <w:b w:val="0"/>
          <w:i w:val="0"/>
          <w:smallCaps w:val="0"/>
          <w:strike w:val="0"/>
          <w:sz w:val="20"/>
          <w:u w:val="single"/>
        </w:rPr>
        <w:t xml:space="preserve"> a smorgasbord of </w:t>
      </w:r>
      <w:r>
        <w:rPr>
          <w:b/>
          <w:i w:val="0"/>
          <w:smallCaps w:val="0"/>
          <w:strike w:val="0"/>
          <w:sz w:val="28"/>
          <w:highlight w:val="cyan"/>
          <w:u w:val="single"/>
        </w:rPr>
        <w:t>cultural practices that are seen as public property to be `borrowed' at will</w:t>
      </w:r>
      <w:r>
        <w:rPr>
          <w:b w:val="0"/>
          <w:i w:val="0"/>
          <w:smallCaps w:val="0"/>
          <w:strike w:val="0"/>
          <w:sz w:val="20"/>
          <w:u w:val="single"/>
        </w:rPr>
        <w:t>.</w:t>
      </w:r>
      <w:r>
        <w:rPr>
          <w:b w:val="0"/>
          <w:i w:val="0"/>
          <w:smallCaps w:val="0"/>
          <w:strike w:val="0"/>
          <w:sz w:val="16"/>
          <w:u w:val="none"/>
        </w:rPr>
        <w:t xml:space="preserve"> Certainly, globalisation </w:t>
      </w:r>
      <w:r>
        <w:rPr>
          <w:b w:val="0"/>
          <w:i w:val="0"/>
          <w:smallCaps w:val="0"/>
          <w:strike w:val="0"/>
          <w:sz w:val="20"/>
          <w:u w:val="single"/>
        </w:rPr>
        <w:t>makes Indigenous cultures available to a wider audience</w:t>
      </w:r>
      <w:r>
        <w:rPr>
          <w:b w:val="0"/>
          <w:i w:val="0"/>
          <w:smallCaps w:val="0"/>
          <w:strike w:val="0"/>
          <w:sz w:val="16"/>
          <w:u w:val="none"/>
        </w:rPr>
        <w:t>, often without that audience ever having to leave home. It deliberately invites the outsiders in. The result is that</w:t>
      </w:r>
      <w:r>
        <w:rPr>
          <w:b w:val="0"/>
          <w:i w:val="0"/>
          <w:smallCaps w:val="0"/>
          <w:strike w:val="0"/>
          <w:sz w:val="16"/>
          <w:u w:val="none"/>
        </w:rPr>
        <w:t xml:space="preserve"> </w:t>
      </w:r>
      <w:r>
        <w:rPr>
          <w:b w:val="0"/>
          <w:i w:val="0"/>
          <w:smallCaps w:val="0"/>
          <w:strike w:val="0"/>
          <w:sz w:val="20"/>
          <w:highlight w:val="cyan"/>
          <w:u w:val="single"/>
        </w:rPr>
        <w:t>Indigenous peoples are having to fight harder</w:t>
      </w:r>
      <w:r>
        <w:rPr>
          <w:b w:val="0"/>
          <w:i w:val="0"/>
          <w:smallCaps w:val="0"/>
          <w:strike w:val="0"/>
          <w:sz w:val="20"/>
          <w:u w:val="single"/>
        </w:rPr>
        <w:t xml:space="preserve"> on a variety of fronts </w:t>
      </w:r>
      <w:r>
        <w:rPr>
          <w:b w:val="0"/>
          <w:i w:val="0"/>
          <w:smallCaps w:val="0"/>
          <w:strike w:val="0"/>
          <w:sz w:val="20"/>
          <w:highlight w:val="cyan"/>
          <w:u w:val="single"/>
        </w:rPr>
        <w:t xml:space="preserve">to </w:t>
      </w:r>
      <w:r>
        <w:rPr>
          <w:b/>
          <w:i w:val="0"/>
          <w:smallCaps w:val="0"/>
          <w:strike w:val="0"/>
          <w:sz w:val="20"/>
          <w:highlight w:val="cyan"/>
          <w:u w:val="single"/>
        </w:rPr>
        <w:t>ensure their cultural survival and</w:t>
      </w:r>
      <w:r>
        <w:rPr>
          <w:b/>
          <w:i w:val="0"/>
          <w:smallCaps w:val="0"/>
          <w:strike w:val="0"/>
          <w:sz w:val="20"/>
          <w:u w:val="single"/>
        </w:rPr>
        <w:t xml:space="preserve"> to find new means for asserting their rights and </w:t>
      </w:r>
      <w:r>
        <w:rPr>
          <w:b/>
          <w:i w:val="0"/>
          <w:smallCaps w:val="0"/>
          <w:strike w:val="0"/>
          <w:sz w:val="20"/>
          <w:highlight w:val="cyan"/>
          <w:u w:val="single"/>
        </w:rPr>
        <w:t>autonomy</w:t>
      </w:r>
      <w:r>
        <w:rPr>
          <w:b w:val="0"/>
          <w:i w:val="0"/>
          <w:smallCaps w:val="0"/>
          <w:strike w:val="0"/>
          <w:sz w:val="20"/>
          <w:u w:val="single"/>
        </w:rPr>
        <w:t xml:space="preserve"> in the face of the new threats </w:t>
      </w:r>
      <w:r>
        <w:rPr>
          <w:b w:val="0"/>
          <w:i w:val="0"/>
          <w:smallCaps w:val="0"/>
          <w:strike w:val="0"/>
          <w:sz w:val="16"/>
          <w:u w:val="none"/>
        </w:rPr>
        <w:t xml:space="preserve">posed by globalisation. </w:t>
      </w:r>
    </w:p>
    <w:p>
      <w:pPr>
        <w:spacing w:after="60"/>
      </w:pPr>
      <w:r>
        <w:rPr>
          <w:b w:val="0"/>
          <w:i w:val="0"/>
          <w:smallCaps w:val="0"/>
          <w:strike w:val="0"/>
          <w:sz w:val="20"/>
          <w:highlight w:val="cyan"/>
          <w:u w:val="single"/>
        </w:rPr>
        <w:t>The key issue</w:t>
      </w:r>
      <w:r>
        <w:rPr>
          <w:b w:val="0"/>
          <w:i w:val="0"/>
          <w:smallCaps w:val="0"/>
          <w:strike w:val="0"/>
          <w:sz w:val="20"/>
          <w:u w:val="single"/>
        </w:rPr>
        <w:t xml:space="preserve"> here </w:t>
      </w:r>
      <w:r>
        <w:rPr>
          <w:b w:val="0"/>
          <w:i w:val="0"/>
          <w:smallCaps w:val="0"/>
          <w:strike w:val="0"/>
          <w:sz w:val="20"/>
          <w:highlight w:val="cyan"/>
          <w:u w:val="single"/>
        </w:rPr>
        <w:t>is control</w:t>
      </w:r>
      <w:r>
        <w:rPr>
          <w:b w:val="0"/>
          <w:i w:val="0"/>
          <w:smallCaps w:val="0"/>
          <w:strike w:val="0"/>
          <w:sz w:val="20"/>
          <w:u w:val="single"/>
        </w:rPr>
        <w:t xml:space="preserve">—control over land, control over knowledge, control over the past, present and future. </w:t>
      </w:r>
      <w:r>
        <w:rPr>
          <w:b w:val="0"/>
          <w:i w:val="0"/>
          <w:smallCaps w:val="0"/>
          <w:strike w:val="0"/>
          <w:sz w:val="20"/>
          <w:highlight w:val="cyan"/>
          <w:u w:val="single"/>
        </w:rPr>
        <w:t xml:space="preserve">The object of the struggle is </w:t>
      </w:r>
      <w:r>
        <w:rPr>
          <w:b/>
          <w:i w:val="0"/>
          <w:smallCaps w:val="0"/>
          <w:strike w:val="0"/>
          <w:sz w:val="28"/>
          <w:highlight w:val="cyan"/>
          <w:u w:val="single"/>
        </w:rPr>
        <w:t>not only Indigenous</w:t>
      </w:r>
      <w:r>
        <w:rPr>
          <w:b/>
          <w:i w:val="0"/>
          <w:smallCaps w:val="0"/>
          <w:strike w:val="0"/>
          <w:sz w:val="28"/>
          <w:u w:val="single"/>
        </w:rPr>
        <w:t xml:space="preserve"> cultural and </w:t>
      </w:r>
      <w:r>
        <w:rPr>
          <w:b/>
          <w:i w:val="0"/>
          <w:smallCaps w:val="0"/>
          <w:strike w:val="0"/>
          <w:sz w:val="28"/>
          <w:highlight w:val="cyan"/>
          <w:u w:val="single"/>
        </w:rPr>
        <w:t>intellectual property</w:t>
      </w:r>
      <w:r>
        <w:rPr>
          <w:b w:val="0"/>
          <w:i w:val="0"/>
          <w:smallCaps w:val="0"/>
          <w:strike w:val="0"/>
          <w:sz w:val="28"/>
          <w:highlight w:val="cyan"/>
          <w:u w:val="single"/>
        </w:rPr>
        <w:t xml:space="preserve"> </w:t>
      </w:r>
      <w:r>
        <w:rPr>
          <w:b/>
          <w:i w:val="0"/>
          <w:smallCaps w:val="0"/>
          <w:strike w:val="0"/>
          <w:sz w:val="28"/>
          <w:highlight w:val="cyan"/>
          <w:u w:val="single"/>
        </w:rPr>
        <w:t>but the continued future of Indigenous societies</w:t>
      </w:r>
      <w:r>
        <w:rPr>
          <w:b w:val="0"/>
          <w:i w:val="0"/>
          <w:smallCaps w:val="0"/>
          <w:strike w:val="0"/>
          <w:sz w:val="20"/>
          <w:u w:val="single"/>
        </w:rPr>
        <w:t xml:space="preserve"> themselves</w:t>
      </w:r>
      <w:r>
        <w:rPr>
          <w:b w:val="0"/>
          <w:i w:val="0"/>
          <w:smallCaps w:val="0"/>
          <w:strike w:val="0"/>
          <w:sz w:val="16"/>
          <w:u w:val="none"/>
        </w:rPr>
        <w:t>. This conflict establishes an arena for radical change in the social and political environments of Indigenous peoples. At the forefront is an emerging process of decolonisation, which involves not only the deconstruction of colonial processes and the many assumptions on which colonialism is based but also, as a result, the transformation of social and political orders. The value of this to Indigenous peoples lies with the empowerment that comes from identifying common goals, many of which arise from the lived experiences of colonialism, and from being active agents in the process of decolonisation; as Daryle Rigney (1996: vi) has said: 'My research is a commitment to exposing the systematic de-powering, silencing and exclusion of Nunga [Indigenous] behaviours, consciousness, culture, ideology and social formations. It is time for the Invader Dreaming to end.'</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