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B---"</w:t>
      </w:r>
      <w:r>
        <w:rPr>
          <w:b/>
          <w:i w:val="0"/>
          <w:smallCaps w:val="0"/>
          <w:strike w:val="0"/>
          <w:sz w:val="26"/>
          <w:u w:val="none"/>
        </w:rPr>
        <w:t>United States” means anywhere in the United States</w:t>
      </w:r>
      <w:r>
        <w:rPr>
          <w:b/>
          <w:i w:val="0"/>
          <w:smallCaps w:val="0"/>
          <w:strike w:val="0"/>
          <w:sz w:val="26"/>
          <w:u w:val="none"/>
        </w:rPr>
        <w:t xml:space="preserve"> subject to the jurisdiction of the US.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U.S. Code N</w:t>
      </w:r>
      <w:r>
        <w:rPr>
          <w:b/>
          <w:i w:val="0"/>
          <w:smallCaps w:val="0"/>
          <w:strike w:val="0"/>
          <w:sz w:val="24"/>
          <w:u w:val="none"/>
        </w:rPr>
        <w:t xml:space="preserve">D </w:t>
      </w:r>
      <w:r>
        <w:rPr>
          <w:b w:val="0"/>
          <w:i w:val="0"/>
          <w:smallCaps w:val="0"/>
          <w:strike w:val="0"/>
          <w:sz w:val="16"/>
          <w:u w:val="none"/>
        </w:rPr>
        <w:t>[</w:t>
      </w:r>
      <w:r>
        <w:rPr>
          <w:b w:val="0"/>
          <w:i w:val="0"/>
          <w:smallCaps w:val="0"/>
          <w:strike w:val="0"/>
          <w:sz w:val="16"/>
          <w:u w:val="none"/>
        </w:rPr>
        <w:t>United States Code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“26 U.S. Code § 7701 – Definitions,” Legal Information Institute, https://www.law.cornell.edu/uscode/text/26/7701#a_4</w:t>
      </w:r>
      <w:r>
        <w:rPr>
          <w:b w:val="0"/>
          <w:i w:val="0"/>
          <w:smallCaps w:val="0"/>
          <w:strike w:val="0"/>
          <w:sz w:val="16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(4) Domestic </w:t>
      </w:r>
      <w:r>
        <w:rPr>
          <w:b w:val="0"/>
          <w:i w:val="0"/>
          <w:smallCaps w:val="0"/>
          <w:strike w:val="0"/>
          <w:sz w:val="20"/>
          <w:u w:val="single"/>
        </w:rPr>
        <w:t>The term “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domestic</w:t>
      </w:r>
      <w:r>
        <w:rPr>
          <w:b w:val="0"/>
          <w:i w:val="0"/>
          <w:smallCaps w:val="0"/>
          <w:strike w:val="0"/>
          <w:sz w:val="20"/>
          <w:u w:val="single"/>
        </w:rPr>
        <w:t>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when applied to a corporation or partnership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means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created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organized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the U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nited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tates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or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under the law of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the U</w:t>
      </w:r>
      <w:r>
        <w:rPr>
          <w:b w:val="0"/>
          <w:i w:val="0"/>
          <w:smallCaps w:val="0"/>
          <w:strike w:val="0"/>
          <w:sz w:val="20"/>
          <w:u w:val="single"/>
        </w:rPr>
        <w:t>nited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S</w:t>
      </w:r>
      <w:r>
        <w:rPr>
          <w:b w:val="0"/>
          <w:i w:val="0"/>
          <w:smallCaps w:val="0"/>
          <w:strike w:val="0"/>
          <w:sz w:val="20"/>
          <w:u w:val="single"/>
        </w:rPr>
        <w:t>tates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of any State unless, in the case of a partnership, the Secretary provides otherwise by regulations.</w:t>
      </w:r>
    </w:p>
    <w:p>
      <w:pPr>
        <w:pStyle w:val="Caption"/>
      </w:pPr>
      <w:r>
        <w:t>Source: Indigenous Copyright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