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Their K is </w:t>
      </w:r>
      <w:r>
        <w:rPr>
          <w:b/>
          <w:i w:val="0"/>
          <w:smallCaps w:val="0"/>
          <w:strike w:val="0"/>
          <w:sz w:val="24"/>
          <w:u w:val="single"/>
        </w:rPr>
        <w:t>totalizing</w:t>
      </w:r>
      <w:r>
        <w:rPr>
          <w:b/>
          <w:i w:val="0"/>
          <w:smallCaps w:val="0"/>
          <w:strike w:val="0"/>
          <w:sz w:val="24"/>
          <w:u w:val="none"/>
        </w:rPr>
        <w:t xml:space="preserve"> and </w:t>
      </w:r>
      <w:r>
        <w:rPr>
          <w:b/>
          <w:i w:val="0"/>
          <w:smallCaps w:val="0"/>
          <w:strike w:val="0"/>
          <w:sz w:val="24"/>
          <w:u w:val="single"/>
        </w:rPr>
        <w:t>lacks nuance</w:t>
      </w:r>
      <w:r>
        <w:rPr>
          <w:b/>
          <w:i w:val="0"/>
          <w:smallCaps w:val="0"/>
          <w:strike w:val="0"/>
          <w:sz w:val="24"/>
          <w:u w:val="none"/>
        </w:rPr>
        <w:t xml:space="preserve">. Prefer a framework that acknowledges fair use as </w:t>
      </w:r>
      <w:r>
        <w:rPr>
          <w:b/>
          <w:i w:val="0"/>
          <w:smallCaps w:val="0"/>
          <w:strike w:val="0"/>
          <w:sz w:val="24"/>
          <w:u w:val="single"/>
        </w:rPr>
        <w:t>appropriative colonialism</w:t>
      </w:r>
      <w:r>
        <w:rPr>
          <w:b/>
          <w:i w:val="0"/>
          <w:smallCaps w:val="0"/>
          <w:strike w:val="0"/>
          <w:sz w:val="24"/>
          <w:u w:val="none"/>
        </w:rPr>
        <w:t xml:space="preserve"> and IP as a method of </w:t>
      </w:r>
      <w:r>
        <w:rPr>
          <w:b/>
          <w:i w:val="0"/>
          <w:smallCaps w:val="0"/>
          <w:strike w:val="0"/>
          <w:sz w:val="24"/>
          <w:u w:val="single"/>
        </w:rPr>
        <w:t>restorative justice</w:t>
      </w:r>
      <w:r>
        <w:rPr>
          <w:b/>
          <w:i w:val="0"/>
          <w:smallCaps w:val="0"/>
          <w:strike w:val="0"/>
          <w:sz w:val="24"/>
          <w:u w:val="none"/>
        </w:rPr>
        <w:t xml:space="preserve">. </w:t>
      </w:r>
    </w:p>
    <w:p>
      <w:pPr>
        <w:spacing w:after="80"/>
      </w:pPr>
      <w:r>
        <w:rPr>
          <w:b/>
          <w:i w:val="0"/>
          <w:smallCaps w:val="0"/>
          <w:strike w:val="0"/>
          <w:sz w:val="24"/>
          <w:u w:val="none"/>
        </w:rPr>
        <w:t>Reed ’21</w:t>
      </w:r>
      <w:r>
        <w:rPr>
          <w:b w:val="0"/>
          <w:i w:val="0"/>
          <w:smallCaps w:val="0"/>
          <w:strike w:val="0"/>
          <w:sz w:val="16"/>
          <w:u w:val="none"/>
        </w:rPr>
        <w:t xml:space="preserve"> — Trevor G., (Hopi) Associate Professor of Law at Arizona State University’s Sandra Day O’Connor College of Law., California Law Review; (August 2021; “Fair Use as Cultural Appropriation”; </w:t>
      </w:r>
      <w:r>
        <w:rPr>
          <w:b w:val="0"/>
          <w:i/>
          <w:smallCaps w:val="0"/>
          <w:strike w:val="0"/>
          <w:sz w:val="16"/>
          <w:u w:val="none"/>
        </w:rPr>
        <w:t>California Law Review</w:t>
      </w:r>
      <w:r>
        <w:rPr>
          <w:b w:val="0"/>
          <w:i w:val="0"/>
          <w:smallCaps w:val="0"/>
          <w:strike w:val="0"/>
          <w:sz w:val="16"/>
          <w:u w:val="none"/>
        </w:rPr>
        <w:t xml:space="preserve">, Vol. 109:1373; </w:t>
      </w:r>
      <w:r>
        <w:rPr>
          <w:b w:val="0"/>
          <w:i w:val="0"/>
          <w:smallCaps w:val="0"/>
          <w:strike w:val="0"/>
          <w:sz w:val="16"/>
          <w:u w:val="none"/>
        </w:rPr>
        <w:t>DOI: https://doi.org/10.15779/Z38V97ZS35.</w:t>
      </w:r>
      <w:r>
        <w:rPr>
          <w:b w:val="0"/>
          <w:i w:val="0"/>
          <w:smallCaps w:val="0"/>
          <w:strike w:val="0"/>
          <w:sz w:val="16"/>
          <w:u w:val="none"/>
        </w:rPr>
        <w:t>; ror)</w:t>
      </w:r>
    </w:p>
    <w:p>
      <w:pPr>
        <w:spacing w:after="60"/>
      </w:pPr>
      <w:r>
        <w:rPr>
          <w:b w:val="0"/>
          <w:i w:val="0"/>
          <w:smallCaps w:val="0"/>
          <w:strike w:val="0"/>
          <w:sz w:val="16"/>
          <w:u w:val="none"/>
        </w:rPr>
        <w:t xml:space="preserve">Admittedly, </w:t>
      </w:r>
      <w:r>
        <w:rPr>
          <w:b w:val="0"/>
          <w:i w:val="0"/>
          <w:smallCaps w:val="0"/>
          <w:strike w:val="0"/>
          <w:sz w:val="20"/>
          <w:u w:val="single"/>
        </w:rPr>
        <w:t>a</w:t>
      </w:r>
      <w:r>
        <w:rPr>
          <w:b w:val="0"/>
          <w:i w:val="0"/>
          <w:smallCaps w:val="0"/>
          <w:strike w:val="0"/>
          <w:sz w:val="16"/>
          <w:u w:val="none"/>
        </w:rPr>
        <w:t xml:space="preserve"> </w:t>
      </w:r>
      <w:r>
        <w:rPr>
          <w:b/>
          <w:i w:val="0"/>
          <w:smallCaps w:val="0"/>
          <w:strike w:val="0"/>
          <w:sz w:val="20"/>
          <w:highlight w:val="cyan"/>
          <w:u w:val="single"/>
        </w:rPr>
        <w:t>framework</w:t>
      </w:r>
      <w:r>
        <w:rPr>
          <w:b w:val="0"/>
          <w:i w:val="0"/>
          <w:smallCaps w:val="0"/>
          <w:strike w:val="0"/>
          <w:sz w:val="16"/>
          <w:u w:val="none"/>
        </w:rPr>
        <w:t xml:space="preserve"> </w:t>
      </w:r>
      <w:r>
        <w:rPr>
          <w:b w:val="0"/>
          <w:i w:val="0"/>
          <w:smallCaps w:val="0"/>
          <w:strike w:val="0"/>
          <w:sz w:val="20"/>
          <w:highlight w:val="cyan"/>
          <w:u w:val="single"/>
        </w:rPr>
        <w:t>that</w:t>
      </w:r>
      <w:r>
        <w:rPr>
          <w:b w:val="0"/>
          <w:i w:val="0"/>
          <w:smallCaps w:val="0"/>
          <w:strike w:val="0"/>
          <w:sz w:val="20"/>
          <w:u w:val="single"/>
        </w:rPr>
        <w:t xml:space="preserve"> </w:t>
      </w:r>
      <w:r>
        <w:rPr>
          <w:b w:val="0"/>
          <w:i w:val="0"/>
          <w:smallCaps w:val="0"/>
          <w:strike w:val="0"/>
          <w:sz w:val="20"/>
          <w:highlight w:val="cyan"/>
          <w:u w:val="single"/>
        </w:rPr>
        <w:t>delves</w:t>
      </w:r>
      <w:r>
        <w:rPr>
          <w:b w:val="0"/>
          <w:i w:val="0"/>
          <w:smallCaps w:val="0"/>
          <w:strike w:val="0"/>
          <w:sz w:val="20"/>
          <w:u w:val="single"/>
        </w:rPr>
        <w:t xml:space="preserve"> </w:t>
      </w:r>
      <w:r>
        <w:rPr>
          <w:b w:val="0"/>
          <w:i w:val="0"/>
          <w:smallCaps w:val="0"/>
          <w:strike w:val="0"/>
          <w:sz w:val="20"/>
          <w:highlight w:val="cyan"/>
          <w:u w:val="single"/>
        </w:rPr>
        <w:t>deeper</w:t>
      </w:r>
      <w:r>
        <w:rPr>
          <w:b w:val="0"/>
          <w:i w:val="0"/>
          <w:smallCaps w:val="0"/>
          <w:strike w:val="0"/>
          <w:sz w:val="16"/>
          <w:u w:val="none"/>
        </w:rPr>
        <w:t xml:space="preserve"> </w:t>
      </w:r>
      <w:r>
        <w:rPr>
          <w:b w:val="0"/>
          <w:i w:val="0"/>
          <w:smallCaps w:val="0"/>
          <w:strike w:val="0"/>
          <w:sz w:val="20"/>
          <w:highlight w:val="cyan"/>
          <w:u w:val="single"/>
        </w:rPr>
        <w:t>into</w:t>
      </w:r>
      <w:r>
        <w:rPr>
          <w:b w:val="0"/>
          <w:i w:val="0"/>
          <w:smallCaps w:val="0"/>
          <w:strike w:val="0"/>
          <w:sz w:val="16"/>
          <w:u w:val="none"/>
        </w:rPr>
        <w:t xml:space="preserve"> </w:t>
      </w:r>
      <w:r>
        <w:rPr>
          <w:b/>
          <w:i w:val="0"/>
          <w:smallCaps w:val="0"/>
          <w:strike w:val="0"/>
          <w:sz w:val="20"/>
          <w:u w:val="single"/>
        </w:rPr>
        <w:t>actual</w:t>
      </w:r>
      <w:r>
        <w:rPr>
          <w:b w:val="0"/>
          <w:i w:val="0"/>
          <w:smallCaps w:val="0"/>
          <w:strike w:val="0"/>
          <w:sz w:val="16"/>
          <w:u w:val="none"/>
        </w:rPr>
        <w:t xml:space="preserve"> or potential </w:t>
      </w:r>
      <w:r>
        <w:rPr>
          <w:b w:val="0"/>
          <w:i w:val="0"/>
          <w:smallCaps w:val="0"/>
          <w:strike w:val="0"/>
          <w:sz w:val="20"/>
          <w:highlight w:val="cyan"/>
          <w:u w:val="single"/>
        </w:rPr>
        <w:t>harms to</w:t>
      </w:r>
      <w:r>
        <w:rPr>
          <w:b w:val="0"/>
          <w:i w:val="0"/>
          <w:smallCaps w:val="0"/>
          <w:strike w:val="0"/>
          <w:sz w:val="16"/>
          <w:highlight w:val="cyan"/>
          <w:u w:val="none"/>
        </w:rPr>
        <w:t xml:space="preserve">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author</w:t>
      </w:r>
      <w:r>
        <w:rPr>
          <w:b w:val="0"/>
          <w:i w:val="0"/>
          <w:smallCaps w:val="0"/>
          <w:strike w:val="0"/>
          <w:sz w:val="16"/>
          <w:u w:val="none"/>
        </w:rPr>
        <w:t xml:space="preserve"> </w:t>
      </w:r>
      <w:r>
        <w:rPr>
          <w:b w:val="0"/>
          <w:i w:val="0"/>
          <w:smallCaps w:val="0"/>
          <w:strike w:val="0"/>
          <w:sz w:val="20"/>
          <w:highlight w:val="cyan"/>
          <w:u w:val="single"/>
        </w:rPr>
        <w:t>or</w:t>
      </w:r>
      <w:r>
        <w:rPr>
          <w:b w:val="0"/>
          <w:i w:val="0"/>
          <w:smallCaps w:val="0"/>
          <w:strike w:val="0"/>
          <w:sz w:val="20"/>
          <w:u w:val="single"/>
        </w:rPr>
        <w:t xml:space="preserve"> their</w:t>
      </w:r>
      <w:r>
        <w:rPr>
          <w:b w:val="0"/>
          <w:i w:val="0"/>
          <w:smallCaps w:val="0"/>
          <w:strike w:val="0"/>
          <w:sz w:val="16"/>
          <w:u w:val="none"/>
        </w:rPr>
        <w:t xml:space="preserve"> </w:t>
      </w:r>
      <w:r>
        <w:rPr>
          <w:b/>
          <w:i w:val="0"/>
          <w:smallCaps w:val="0"/>
          <w:strike w:val="0"/>
          <w:sz w:val="20"/>
          <w:highlight w:val="cyan"/>
          <w:u w:val="single"/>
        </w:rPr>
        <w:t>creative</w:t>
      </w:r>
      <w:r>
        <w:rPr>
          <w:b/>
          <w:i w:val="0"/>
          <w:smallCaps w:val="0"/>
          <w:strike w:val="0"/>
          <w:sz w:val="20"/>
          <w:u w:val="single"/>
        </w:rPr>
        <w:t xml:space="preserve"> </w:t>
      </w:r>
      <w:r>
        <w:rPr>
          <w:b/>
          <w:i w:val="0"/>
          <w:smallCaps w:val="0"/>
          <w:strike w:val="0"/>
          <w:sz w:val="20"/>
          <w:highlight w:val="cyan"/>
          <w:u w:val="single"/>
        </w:rPr>
        <w:t>environments</w:t>
      </w:r>
      <w:r>
        <w:rPr>
          <w:b w:val="0"/>
          <w:i w:val="0"/>
          <w:smallCaps w:val="0"/>
          <w:strike w:val="0"/>
          <w:sz w:val="16"/>
          <w:u w:val="none"/>
        </w:rPr>
        <w:t xml:space="preserve"> </w:t>
      </w:r>
      <w:r>
        <w:rPr>
          <w:b w:val="0"/>
          <w:i w:val="0"/>
          <w:smallCaps w:val="0"/>
          <w:strike w:val="0"/>
          <w:sz w:val="20"/>
          <w:highlight w:val="cyan"/>
          <w:u w:val="single"/>
        </w:rPr>
        <w:t>may not sit well</w:t>
      </w:r>
      <w:r>
        <w:rPr>
          <w:b w:val="0"/>
          <w:i w:val="0"/>
          <w:smallCaps w:val="0"/>
          <w:strike w:val="0"/>
          <w:sz w:val="16"/>
          <w:highlight w:val="cyan"/>
          <w:u w:val="none"/>
        </w:rPr>
        <w:t xml:space="preserve"> </w:t>
      </w:r>
      <w:r>
        <w:rPr>
          <w:b w:val="0"/>
          <w:i w:val="0"/>
          <w:smallCaps w:val="0"/>
          <w:strike w:val="0"/>
          <w:sz w:val="20"/>
          <w:highlight w:val="cyan"/>
          <w:u w:val="single"/>
        </w:rPr>
        <w:t>with</w:t>
      </w:r>
      <w:r>
        <w:rPr>
          <w:b w:val="0"/>
          <w:i w:val="0"/>
          <w:smallCaps w:val="0"/>
          <w:strike w:val="0"/>
          <w:sz w:val="16"/>
          <w:u w:val="none"/>
        </w:rPr>
        <w:t xml:space="preserve"> </w:t>
      </w:r>
      <w:r>
        <w:rPr>
          <w:b/>
          <w:i w:val="0"/>
          <w:smallCaps w:val="0"/>
          <w:strike w:val="0"/>
          <w:sz w:val="20"/>
          <w:u w:val="single"/>
        </w:rPr>
        <w:t>advocates</w:t>
      </w:r>
      <w:r>
        <w:rPr>
          <w:b w:val="0"/>
          <w:i w:val="0"/>
          <w:smallCaps w:val="0"/>
          <w:strike w:val="0"/>
          <w:sz w:val="16"/>
          <w:u w:val="none"/>
        </w:rPr>
        <w:t xml:space="preserve"> </w:t>
      </w:r>
      <w:r>
        <w:rPr>
          <w:b w:val="0"/>
          <w:i w:val="0"/>
          <w:smallCaps w:val="0"/>
          <w:strike w:val="0"/>
          <w:sz w:val="20"/>
          <w:u w:val="single"/>
        </w:rPr>
        <w:t>for an</w:t>
      </w:r>
      <w:r>
        <w:rPr>
          <w:b w:val="0"/>
          <w:i w:val="0"/>
          <w:smallCaps w:val="0"/>
          <w:strike w:val="0"/>
          <w:sz w:val="16"/>
          <w:u w:val="none"/>
        </w:rPr>
        <w:t xml:space="preserve"> </w:t>
      </w:r>
      <w:r>
        <w:rPr>
          <w:b w:val="0"/>
          <w:i w:val="0"/>
          <w:smallCaps w:val="0"/>
          <w:strike w:val="0"/>
          <w:sz w:val="20"/>
          <w:highlight w:val="cyan"/>
          <w:u w:val="single"/>
        </w:rPr>
        <w:t>expansive</w:t>
      </w:r>
      <w:r>
        <w:rPr>
          <w:b w:val="0"/>
          <w:i w:val="0"/>
          <w:smallCaps w:val="0"/>
          <w:strike w:val="0"/>
          <w:sz w:val="16"/>
          <w:highlight w:val="cyan"/>
          <w:u w:val="none"/>
        </w:rPr>
        <w:t xml:space="preserve"> </w:t>
      </w:r>
      <w:r>
        <w:rPr>
          <w:b/>
          <w:i w:val="0"/>
          <w:smallCaps w:val="0"/>
          <w:strike w:val="0"/>
          <w:sz w:val="20"/>
          <w:highlight w:val="cyan"/>
          <w:u w:val="single"/>
        </w:rPr>
        <w:t>public domain</w:t>
      </w:r>
      <w:r>
        <w:rPr>
          <w:b w:val="0"/>
          <w:i w:val="0"/>
          <w:smallCaps w:val="0"/>
          <w:strike w:val="0"/>
          <w:sz w:val="16"/>
          <w:u w:val="none"/>
        </w:rPr>
        <w:t xml:space="preserve">. 293 As Professor Lessig and others have argued, </w:t>
      </w:r>
      <w:r>
        <w:rPr>
          <w:b w:val="0"/>
          <w:i w:val="0"/>
          <w:smallCaps w:val="0"/>
          <w:strike w:val="0"/>
          <w:sz w:val="20"/>
          <w:u w:val="single"/>
        </w:rPr>
        <w:t>culture is typically conceived of as a</w:t>
      </w:r>
      <w:r>
        <w:rPr>
          <w:b w:val="0"/>
          <w:i w:val="0"/>
          <w:smallCaps w:val="0"/>
          <w:strike w:val="0"/>
          <w:sz w:val="16"/>
          <w:u w:val="none"/>
        </w:rPr>
        <w:t xml:space="preserve"> </w:t>
      </w:r>
      <w:r>
        <w:rPr>
          <w:b/>
          <w:i w:val="0"/>
          <w:smallCaps w:val="0"/>
          <w:strike w:val="0"/>
          <w:sz w:val="20"/>
          <w:u w:val="single"/>
        </w:rPr>
        <w:t>social text</w:t>
      </w:r>
      <w:r>
        <w:rPr>
          <w:b w:val="0"/>
          <w:i w:val="0"/>
          <w:smallCaps w:val="0"/>
          <w:strike w:val="0"/>
          <w:sz w:val="16"/>
          <w:u w:val="none"/>
        </w:rPr>
        <w:t xml:space="preserve">, </w:t>
      </w:r>
      <w:r>
        <w:rPr>
          <w:b w:val="0"/>
          <w:i w:val="0"/>
          <w:smallCaps w:val="0"/>
          <w:strike w:val="0"/>
          <w:sz w:val="20"/>
          <w:u w:val="single"/>
        </w:rPr>
        <w:t>a</w:t>
      </w:r>
      <w:r>
        <w:rPr>
          <w:b w:val="0"/>
          <w:i w:val="0"/>
          <w:smallCaps w:val="0"/>
          <w:strike w:val="0"/>
          <w:sz w:val="16"/>
          <w:u w:val="none"/>
        </w:rPr>
        <w:t xml:space="preserve"> </w:t>
      </w:r>
      <w:r>
        <w:rPr>
          <w:b/>
          <w:i w:val="0"/>
          <w:smallCaps w:val="0"/>
          <w:strike w:val="0"/>
          <w:sz w:val="20"/>
          <w:u w:val="single"/>
        </w:rPr>
        <w:t>shared referent</w:t>
      </w:r>
      <w:r>
        <w:rPr>
          <w:b w:val="0"/>
          <w:i w:val="0"/>
          <w:smallCaps w:val="0"/>
          <w:strike w:val="0"/>
          <w:sz w:val="16"/>
          <w:u w:val="none"/>
        </w:rPr>
        <w:t xml:space="preserve"> </w:t>
      </w:r>
      <w:r>
        <w:rPr>
          <w:b w:val="0"/>
          <w:i w:val="0"/>
          <w:smallCaps w:val="0"/>
          <w:strike w:val="0"/>
          <w:sz w:val="20"/>
          <w:u w:val="single"/>
        </w:rPr>
        <w:t>between</w:t>
      </w:r>
      <w:r>
        <w:rPr>
          <w:b w:val="0"/>
          <w:i w:val="0"/>
          <w:smallCaps w:val="0"/>
          <w:strike w:val="0"/>
          <w:sz w:val="16"/>
          <w:u w:val="none"/>
        </w:rPr>
        <w:t xml:space="preserve"> </w:t>
      </w:r>
      <w:r>
        <w:rPr>
          <w:b w:val="0"/>
          <w:i w:val="0"/>
          <w:smallCaps w:val="0"/>
          <w:strike w:val="0"/>
          <w:sz w:val="20"/>
          <w:u w:val="single"/>
        </w:rPr>
        <w:t>individuals</w:t>
      </w:r>
      <w:r>
        <w:rPr>
          <w:b w:val="0"/>
          <w:i w:val="0"/>
          <w:smallCaps w:val="0"/>
          <w:strike w:val="0"/>
          <w:sz w:val="16"/>
          <w:u w:val="none"/>
        </w:rPr>
        <w:t xml:space="preserve"> in a society that grows in meaning and value as it is freely used. 294 The more a cultural referent is used and reused, the more it is enriched, diversified, and increased in value. 295 </w:t>
      </w:r>
      <w:r>
        <w:rPr>
          <w:b w:val="0"/>
          <w:i w:val="0"/>
          <w:smallCaps w:val="0"/>
          <w:strike w:val="0"/>
          <w:sz w:val="20"/>
          <w:u w:val="single"/>
        </w:rPr>
        <w:t>While in theory</w:t>
      </w:r>
      <w:r>
        <w:rPr>
          <w:b w:val="0"/>
          <w:i w:val="0"/>
          <w:smallCaps w:val="0"/>
          <w:strike w:val="0"/>
          <w:sz w:val="16"/>
          <w:u w:val="none"/>
        </w:rPr>
        <w:t xml:space="preserve"> </w:t>
      </w:r>
      <w:r>
        <w:rPr>
          <w:b/>
          <w:i w:val="0"/>
          <w:smallCaps w:val="0"/>
          <w:strike w:val="0"/>
          <w:sz w:val="20"/>
          <w:u w:val="single"/>
        </w:rPr>
        <w:t>fair use</w:t>
      </w:r>
      <w:r>
        <w:rPr>
          <w:b w:val="0"/>
          <w:i w:val="0"/>
          <w:smallCaps w:val="0"/>
          <w:strike w:val="0"/>
          <w:sz w:val="16"/>
          <w:u w:val="none"/>
        </w:rPr>
        <w:t xml:space="preserve"> </w:t>
      </w:r>
      <w:r>
        <w:rPr>
          <w:b w:val="0"/>
          <w:i w:val="0"/>
          <w:smallCaps w:val="0"/>
          <w:strike w:val="0"/>
          <w:sz w:val="20"/>
          <w:u w:val="single"/>
        </w:rPr>
        <w:t>should</w:t>
      </w:r>
      <w:r>
        <w:rPr>
          <w:b w:val="0"/>
          <w:i w:val="0"/>
          <w:smallCaps w:val="0"/>
          <w:strike w:val="0"/>
          <w:sz w:val="16"/>
          <w:u w:val="none"/>
        </w:rPr>
        <w:t xml:space="preserve"> </w:t>
      </w:r>
      <w:r>
        <w:rPr>
          <w:b/>
          <w:i w:val="0"/>
          <w:smallCaps w:val="0"/>
          <w:strike w:val="0"/>
          <w:sz w:val="20"/>
          <w:u w:val="single"/>
        </w:rPr>
        <w:t>balance</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public's interest in</w:t>
      </w:r>
      <w:r>
        <w:rPr>
          <w:b w:val="0"/>
          <w:i w:val="0"/>
          <w:smallCaps w:val="0"/>
          <w:strike w:val="0"/>
          <w:sz w:val="16"/>
          <w:u w:val="none"/>
        </w:rPr>
        <w:t xml:space="preserve"> </w:t>
      </w:r>
      <w:r>
        <w:rPr>
          <w:b w:val="0"/>
          <w:i w:val="0"/>
          <w:smallCaps w:val="0"/>
          <w:strike w:val="0"/>
          <w:sz w:val="20"/>
          <w:u w:val="single"/>
        </w:rPr>
        <w:t>access</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i w:val="0"/>
          <w:smallCaps w:val="0"/>
          <w:strike w:val="0"/>
          <w:sz w:val="20"/>
          <w:u w:val="single"/>
        </w:rPr>
        <w:t>cultural referents</w:t>
      </w:r>
      <w:r>
        <w:rPr>
          <w:b w:val="0"/>
          <w:i w:val="0"/>
          <w:smallCaps w:val="0"/>
          <w:strike w:val="0"/>
          <w:sz w:val="16"/>
          <w:u w:val="none"/>
        </w:rPr>
        <w:t xml:space="preserve"> </w:t>
      </w:r>
      <w:r>
        <w:rPr>
          <w:b w:val="0"/>
          <w:i w:val="0"/>
          <w:smallCaps w:val="0"/>
          <w:strike w:val="0"/>
          <w:sz w:val="20"/>
          <w:u w:val="single"/>
        </w:rPr>
        <w:t>against</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i w:val="0"/>
          <w:smallCaps w:val="0"/>
          <w:strike w:val="0"/>
          <w:sz w:val="20"/>
          <w:u w:val="single"/>
        </w:rPr>
        <w:t>incentives</w:t>
      </w:r>
      <w:r>
        <w:rPr>
          <w:b w:val="0"/>
          <w:i w:val="0"/>
          <w:smallCaps w:val="0"/>
          <w:strike w:val="0"/>
          <w:sz w:val="16"/>
          <w:u w:val="none"/>
        </w:rPr>
        <w:t xml:space="preserve"> </w:t>
      </w:r>
      <w:r>
        <w:rPr>
          <w:b w:val="0"/>
          <w:i w:val="0"/>
          <w:smallCaps w:val="0"/>
          <w:strike w:val="0"/>
          <w:sz w:val="20"/>
          <w:u w:val="single"/>
        </w:rPr>
        <w:t>necessary</w:t>
      </w:r>
      <w:r>
        <w:rPr>
          <w:b w:val="0"/>
          <w:i w:val="0"/>
          <w:smallCaps w:val="0"/>
          <w:strike w:val="0"/>
          <w:sz w:val="16"/>
          <w:u w:val="none"/>
        </w:rPr>
        <w:t xml:space="preserve"> </w:t>
      </w:r>
      <w:r>
        <w:rPr>
          <w:b w:val="0"/>
          <w:i w:val="0"/>
          <w:smallCaps w:val="0"/>
          <w:strike w:val="0"/>
          <w:sz w:val="20"/>
          <w:u w:val="single"/>
        </w:rPr>
        <w:t>for</w:t>
      </w:r>
      <w:r>
        <w:rPr>
          <w:b w:val="0"/>
          <w:i w:val="0"/>
          <w:smallCaps w:val="0"/>
          <w:strike w:val="0"/>
          <w:sz w:val="16"/>
          <w:u w:val="none"/>
        </w:rPr>
        <w:t xml:space="preserve"> </w:t>
      </w:r>
      <w:r>
        <w:rPr>
          <w:b/>
          <w:i w:val="0"/>
          <w:smallCaps w:val="0"/>
          <w:strike w:val="0"/>
          <w:sz w:val="20"/>
          <w:u w:val="single"/>
        </w:rPr>
        <w:t>creators</w:t>
      </w:r>
      <w:r>
        <w:rPr>
          <w:b w:val="0"/>
          <w:i w:val="0"/>
          <w:smallCaps w:val="0"/>
          <w:strike w:val="0"/>
          <w:sz w:val="16"/>
          <w:u w:val="none"/>
        </w:rPr>
        <w:t xml:space="preserve"> </w:t>
      </w:r>
      <w:r>
        <w:rPr>
          <w:b w:val="0"/>
          <w:i w:val="0"/>
          <w:smallCaps w:val="0"/>
          <w:strike w:val="0"/>
          <w:sz w:val="20"/>
          <w:u w:val="single"/>
        </w:rPr>
        <w:t>to produce and</w:t>
      </w:r>
      <w:r>
        <w:rPr>
          <w:b w:val="0"/>
          <w:i w:val="0"/>
          <w:smallCaps w:val="0"/>
          <w:strike w:val="0"/>
          <w:sz w:val="16"/>
          <w:u w:val="none"/>
        </w:rPr>
        <w:t xml:space="preserve"> </w:t>
      </w:r>
      <w:r>
        <w:rPr>
          <w:b/>
          <w:i w:val="0"/>
          <w:smallCaps w:val="0"/>
          <w:strike w:val="0"/>
          <w:sz w:val="20"/>
          <w:u w:val="single"/>
        </w:rPr>
        <w:t>develop them</w:t>
      </w:r>
      <w:r>
        <w:rPr>
          <w:b w:val="0"/>
          <w:i w:val="0"/>
          <w:smallCaps w:val="0"/>
          <w:strike w:val="0"/>
          <w:sz w:val="16"/>
          <w:u w:val="none"/>
        </w:rPr>
        <w:t xml:space="preserve">, these commentators believe </w:t>
      </w:r>
      <w:r>
        <w:rPr>
          <w:b w:val="0"/>
          <w:i w:val="0"/>
          <w:smallCaps w:val="0"/>
          <w:strike w:val="0"/>
          <w:sz w:val="20"/>
          <w:highlight w:val="cyan"/>
          <w:u w:val="single"/>
        </w:rPr>
        <w:t>fair</w:t>
      </w:r>
      <w:r>
        <w:rPr>
          <w:b w:val="0"/>
          <w:i w:val="0"/>
          <w:smallCaps w:val="0"/>
          <w:strike w:val="0"/>
          <w:sz w:val="16"/>
          <w:highlight w:val="cyan"/>
          <w:u w:val="none"/>
        </w:rPr>
        <w:t xml:space="preserve"> </w:t>
      </w:r>
      <w:r>
        <w:rPr>
          <w:b w:val="0"/>
          <w:i w:val="0"/>
          <w:smallCaps w:val="0"/>
          <w:strike w:val="0"/>
          <w:sz w:val="20"/>
          <w:highlight w:val="cyan"/>
          <w:u w:val="single"/>
        </w:rPr>
        <w:t>use's</w:t>
      </w:r>
      <w:r>
        <w:rPr>
          <w:b w:val="0"/>
          <w:i w:val="0"/>
          <w:smallCaps w:val="0"/>
          <w:strike w:val="0"/>
          <w:sz w:val="16"/>
          <w:highlight w:val="cyan"/>
          <w:u w:val="none"/>
        </w:rPr>
        <w:t xml:space="preserve"> </w:t>
      </w:r>
      <w:r>
        <w:rPr>
          <w:b/>
          <w:i w:val="0"/>
          <w:smallCaps w:val="0"/>
          <w:strike w:val="0"/>
          <w:sz w:val="20"/>
          <w:highlight w:val="cyan"/>
          <w:u w:val="single"/>
        </w:rPr>
        <w:t>fact-intensive</w:t>
      </w:r>
      <w:r>
        <w:rPr>
          <w:b w:val="0"/>
          <w:i w:val="0"/>
          <w:smallCaps w:val="0"/>
          <w:strike w:val="0"/>
          <w:sz w:val="16"/>
          <w:highlight w:val="cyan"/>
          <w:u w:val="none"/>
        </w:rPr>
        <w:t xml:space="preserve"> </w:t>
      </w:r>
      <w:r>
        <w:rPr>
          <w:b w:val="0"/>
          <w:i w:val="0"/>
          <w:smallCaps w:val="0"/>
          <w:strike w:val="0"/>
          <w:sz w:val="20"/>
          <w:u w:val="single"/>
        </w:rPr>
        <w:t>inquiry</w:t>
      </w:r>
      <w:r>
        <w:rPr>
          <w:b w:val="0"/>
          <w:i w:val="0"/>
          <w:smallCaps w:val="0"/>
          <w:strike w:val="0"/>
          <w:sz w:val="16"/>
          <w:u w:val="none"/>
        </w:rPr>
        <w:t xml:space="preserve"> "in practice </w:t>
      </w:r>
      <w:r>
        <w:rPr>
          <w:b w:val="0"/>
          <w:i w:val="0"/>
          <w:smallCaps w:val="0"/>
          <w:strike w:val="0"/>
          <w:sz w:val="20"/>
          <w:u w:val="single"/>
        </w:rPr>
        <w:t>becomes the right to hire a lawyer</w:t>
      </w:r>
      <w:r>
        <w:rPr>
          <w:b w:val="0"/>
          <w:i w:val="0"/>
          <w:smallCaps w:val="0"/>
          <w:strike w:val="0"/>
          <w:sz w:val="16"/>
          <w:u w:val="none"/>
        </w:rPr>
        <w:t xml:space="preserve">," thus </w:t>
      </w:r>
      <w:r>
        <w:rPr>
          <w:b w:val="0"/>
          <w:i w:val="0"/>
          <w:smallCaps w:val="0"/>
          <w:strike w:val="0"/>
          <w:sz w:val="20"/>
          <w:u w:val="single"/>
        </w:rPr>
        <w:t>stifling</w:t>
      </w:r>
      <w:r>
        <w:rPr>
          <w:b w:val="0"/>
          <w:i w:val="0"/>
          <w:smallCaps w:val="0"/>
          <w:strike w:val="0"/>
          <w:sz w:val="16"/>
          <w:u w:val="none"/>
        </w:rPr>
        <w:t xml:space="preserve"> </w:t>
      </w:r>
      <w:r>
        <w:rPr>
          <w:b/>
          <w:i w:val="0"/>
          <w:smallCaps w:val="0"/>
          <w:strike w:val="0"/>
          <w:sz w:val="20"/>
          <w:u w:val="single"/>
        </w:rPr>
        <w:t>creative progress</w:t>
      </w:r>
      <w:r>
        <w:rPr>
          <w:b w:val="0"/>
          <w:i w:val="0"/>
          <w:smallCaps w:val="0"/>
          <w:strike w:val="0"/>
          <w:sz w:val="16"/>
          <w:u w:val="none"/>
        </w:rPr>
        <w:t>. 296 Thus</w:t>
      </w:r>
      <w:r>
        <w:rPr>
          <w:b w:val="0"/>
          <w:i w:val="0"/>
          <w:smallCaps w:val="0"/>
          <w:strike w:val="0"/>
          <w:sz w:val="20"/>
          <w:u w:val="single"/>
        </w:rPr>
        <w:t>, thes</w:t>
      </w:r>
      <w:r>
        <w:rPr>
          <w:b w:val="0"/>
          <w:i w:val="0"/>
          <w:smallCaps w:val="0"/>
          <w:strike w:val="0"/>
          <w:sz w:val="20"/>
          <w:u w:val="single"/>
        </w:rPr>
        <w:t xml:space="preserve">e </w:t>
      </w:r>
      <w:r>
        <w:rPr>
          <w:b w:val="0"/>
          <w:i w:val="0"/>
          <w:smallCaps w:val="0"/>
          <w:strike w:val="0"/>
          <w:sz w:val="20"/>
          <w:highlight w:val="cyan"/>
          <w:u w:val="single"/>
        </w:rPr>
        <w:t>scholars</w:t>
      </w:r>
      <w:r>
        <w:rPr>
          <w:b w:val="0"/>
          <w:i w:val="0"/>
          <w:smallCaps w:val="0"/>
          <w:strike w:val="0"/>
          <w:sz w:val="20"/>
          <w:u w:val="single"/>
        </w:rPr>
        <w:t xml:space="preserve"> </w:t>
      </w:r>
      <w:r>
        <w:rPr>
          <w:b w:val="0"/>
          <w:i w:val="0"/>
          <w:smallCaps w:val="0"/>
          <w:strike w:val="0"/>
          <w:sz w:val="20"/>
          <w:highlight w:val="cyan"/>
          <w:u w:val="single"/>
        </w:rPr>
        <w:t>advocate for</w:t>
      </w:r>
      <w:r>
        <w:rPr>
          <w:b w:val="0"/>
          <w:i w:val="0"/>
          <w:smallCaps w:val="0"/>
          <w:strike w:val="0"/>
          <w:sz w:val="20"/>
          <w:u w:val="single"/>
        </w:rPr>
        <w:t xml:space="preserve"> a</w:t>
      </w:r>
      <w:r>
        <w:rPr>
          <w:b w:val="0"/>
          <w:i w:val="0"/>
          <w:smallCaps w:val="0"/>
          <w:strike w:val="0"/>
          <w:sz w:val="16"/>
          <w:u w:val="none"/>
        </w:rPr>
        <w:t xml:space="preserve"> </w:t>
      </w:r>
      <w:r>
        <w:rPr>
          <w:b/>
          <w:i w:val="0"/>
          <w:smallCaps w:val="0"/>
          <w:strike w:val="0"/>
          <w:sz w:val="20"/>
          <w:highlight w:val="cyan"/>
          <w:u w:val="single"/>
        </w:rPr>
        <w:t>fair use</w:t>
      </w:r>
      <w:r>
        <w:rPr>
          <w:b/>
          <w:i w:val="0"/>
          <w:smallCaps w:val="0"/>
          <w:strike w:val="0"/>
          <w:sz w:val="20"/>
          <w:u w:val="single"/>
        </w:rPr>
        <w:t xml:space="preserve"> test</w:t>
      </w:r>
      <w:r>
        <w:rPr>
          <w:b w:val="0"/>
          <w:i w:val="0"/>
          <w:smallCaps w:val="0"/>
          <w:strike w:val="0"/>
          <w:sz w:val="16"/>
          <w:u w:val="none"/>
        </w:rPr>
        <w:t xml:space="preserve"> </w:t>
      </w:r>
      <w:r>
        <w:rPr>
          <w:b w:val="0"/>
          <w:i w:val="0"/>
          <w:smallCaps w:val="0"/>
          <w:strike w:val="0"/>
          <w:sz w:val="20"/>
          <w:highlight w:val="cyan"/>
          <w:u w:val="single"/>
        </w:rPr>
        <w:t>that</w:t>
      </w:r>
      <w:r>
        <w:rPr>
          <w:b w:val="0"/>
          <w:i w:val="0"/>
          <w:smallCaps w:val="0"/>
          <w:strike w:val="0"/>
          <w:sz w:val="20"/>
          <w:u w:val="single"/>
        </w:rPr>
        <w:t xml:space="preserve"> </w:t>
      </w:r>
      <w:r>
        <w:rPr>
          <w:b w:val="0"/>
          <w:i w:val="0"/>
          <w:smallCaps w:val="0"/>
          <w:strike w:val="0"/>
          <w:sz w:val="20"/>
          <w:highlight w:val="cyan"/>
          <w:u w:val="single"/>
        </w:rPr>
        <w:t>minimizes</w:t>
      </w:r>
      <w:r>
        <w:rPr>
          <w:b w:val="0"/>
          <w:i w:val="0"/>
          <w:smallCaps w:val="0"/>
          <w:strike w:val="0"/>
          <w:sz w:val="16"/>
          <w:u w:val="none"/>
        </w:rPr>
        <w:t xml:space="preserve"> </w:t>
      </w:r>
      <w:r>
        <w:rPr>
          <w:b w:val="0"/>
          <w:i w:val="0"/>
          <w:smallCaps w:val="0"/>
          <w:strike w:val="0"/>
          <w:sz w:val="20"/>
          <w:highlight w:val="cyan"/>
          <w:u w:val="single"/>
        </w:rPr>
        <w:t>consideration</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u w:val="single"/>
        </w:rPr>
        <w:t xml:space="preserve">potential </w:t>
      </w:r>
      <w:r>
        <w:rPr>
          <w:b/>
          <w:i w:val="0"/>
          <w:smallCaps w:val="0"/>
          <w:strike w:val="0"/>
          <w:sz w:val="20"/>
          <w:highlight w:val="cyan"/>
          <w:u w:val="single"/>
        </w:rPr>
        <w:t>harms</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val="0"/>
          <w:i w:val="0"/>
          <w:smallCaps w:val="0"/>
          <w:strike w:val="0"/>
          <w:sz w:val="20"/>
          <w:u w:val="single"/>
        </w:rPr>
        <w:t>authors</w:t>
      </w:r>
      <w:r>
        <w:rPr>
          <w:b w:val="0"/>
          <w:i w:val="0"/>
          <w:smallCaps w:val="0"/>
          <w:strike w:val="0"/>
          <w:sz w:val="16"/>
          <w:u w:val="none"/>
        </w:rPr>
        <w:t xml:space="preserve"> </w:t>
      </w:r>
      <w:r>
        <w:rPr>
          <w:b w:val="0"/>
          <w:i w:val="0"/>
          <w:smallCaps w:val="0"/>
          <w:strike w:val="0"/>
          <w:sz w:val="20"/>
          <w:highlight w:val="cyan"/>
          <w:u w:val="single"/>
        </w:rPr>
        <w:t>in favor of</w:t>
      </w:r>
      <w:r>
        <w:rPr>
          <w:b w:val="0"/>
          <w:i w:val="0"/>
          <w:smallCaps w:val="0"/>
          <w:strike w:val="0"/>
          <w:sz w:val="20"/>
          <w:u w:val="single"/>
        </w:rPr>
        <w:t xml:space="preserve"> greater</w:t>
      </w:r>
      <w:r>
        <w:rPr>
          <w:b w:val="0"/>
          <w:i w:val="0"/>
          <w:smallCaps w:val="0"/>
          <w:strike w:val="0"/>
          <w:sz w:val="16"/>
          <w:u w:val="none"/>
        </w:rPr>
        <w:t xml:space="preserve"> </w:t>
      </w:r>
      <w:r>
        <w:rPr>
          <w:b/>
          <w:i w:val="0"/>
          <w:smallCaps w:val="0"/>
          <w:strike w:val="0"/>
          <w:sz w:val="20"/>
          <w:highlight w:val="cyan"/>
          <w:u w:val="single"/>
        </w:rPr>
        <w:t>public access</w:t>
      </w:r>
      <w:r>
        <w:rPr>
          <w:b w:val="0"/>
          <w:i w:val="0"/>
          <w:smallCaps w:val="0"/>
          <w:strike w:val="0"/>
          <w:sz w:val="16"/>
          <w:u w:val="none"/>
        </w:rPr>
        <w:t xml:space="preserve">. 297 </w:t>
      </w:r>
    </w:p>
    <w:p>
      <w:pPr>
        <w:spacing w:after="60"/>
      </w:pPr>
      <w:r>
        <w:rPr>
          <w:b w:val="0"/>
          <w:i w:val="0"/>
          <w:smallCaps w:val="0"/>
          <w:strike w:val="0"/>
          <w:sz w:val="16"/>
          <w:u w:val="none"/>
        </w:rPr>
        <w:t>While arguments for expanding the settler public domain may dismiss or refocus the second factor by making broad assumptions about the nature of authorship, these arguments may not fully account for the loss of creativity that may result as creators and their creative networks - particularly Indigenous ones - lose confidence that their investments in creativity will be protected.</w:t>
      </w:r>
    </w:p>
    <w:p>
      <w:pPr>
        <w:spacing w:after="60"/>
      </w:pPr>
      <w:r>
        <w:rPr>
          <w:b w:val="0"/>
          <w:i w:val="0"/>
          <w:smallCaps w:val="0"/>
          <w:strike w:val="0"/>
          <w:sz w:val="16"/>
          <w:u w:val="none"/>
        </w:rPr>
        <w:t xml:space="preserve">[*1433] The </w:t>
      </w:r>
      <w:r>
        <w:rPr>
          <w:b w:val="0"/>
          <w:i w:val="0"/>
          <w:smallCaps w:val="0"/>
          <w:strike w:val="0"/>
          <w:sz w:val="20"/>
          <w:highlight w:val="cyan"/>
          <w:u w:val="single"/>
        </w:rPr>
        <w:t>proposed</w:t>
      </w:r>
      <w:r>
        <w:rPr>
          <w:b w:val="0"/>
          <w:i w:val="0"/>
          <w:smallCaps w:val="0"/>
          <w:strike w:val="0"/>
          <w:sz w:val="16"/>
          <w:u w:val="none"/>
        </w:rPr>
        <w:t xml:space="preserve"> </w:t>
      </w:r>
      <w:r>
        <w:rPr>
          <w:b w:val="0"/>
          <w:i w:val="0"/>
          <w:smallCaps w:val="0"/>
          <w:strike w:val="0"/>
          <w:sz w:val="20"/>
          <w:highlight w:val="cyan"/>
          <w:u w:val="single"/>
        </w:rPr>
        <w:t>approach</w:t>
      </w:r>
      <w:r>
        <w:rPr>
          <w:b w:val="0"/>
          <w:i w:val="0"/>
          <w:smallCaps w:val="0"/>
          <w:strike w:val="0"/>
          <w:sz w:val="16"/>
          <w:u w:val="none"/>
        </w:rPr>
        <w:t xml:space="preserve"> </w:t>
      </w:r>
      <w:r>
        <w:rPr>
          <w:b w:val="0"/>
          <w:i w:val="0"/>
          <w:smallCaps w:val="0"/>
          <w:strike w:val="0"/>
          <w:sz w:val="20"/>
          <w:highlight w:val="cyan"/>
          <w:u w:val="single"/>
        </w:rPr>
        <w:t>to</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second fair use factor</w:t>
      </w:r>
      <w:r>
        <w:rPr>
          <w:b w:val="0"/>
          <w:i w:val="0"/>
          <w:smallCaps w:val="0"/>
          <w:strike w:val="0"/>
          <w:sz w:val="16"/>
          <w:u w:val="none"/>
        </w:rPr>
        <w:t xml:space="preserve"> </w:t>
      </w:r>
      <w:r>
        <w:rPr>
          <w:b w:val="0"/>
          <w:i w:val="0"/>
          <w:smallCaps w:val="0"/>
          <w:strike w:val="0"/>
          <w:sz w:val="20"/>
          <w:u w:val="single"/>
        </w:rPr>
        <w:t>would</w:t>
      </w:r>
      <w:r>
        <w:rPr>
          <w:b w:val="0"/>
          <w:i w:val="0"/>
          <w:smallCaps w:val="0"/>
          <w:strike w:val="0"/>
          <w:sz w:val="16"/>
          <w:u w:val="none"/>
        </w:rPr>
        <w:t xml:space="preserve"> </w:t>
      </w:r>
      <w:r>
        <w:rPr>
          <w:b w:val="0"/>
          <w:i w:val="0"/>
          <w:smallCaps w:val="0"/>
          <w:strike w:val="0"/>
          <w:sz w:val="20"/>
          <w:highlight w:val="cyan"/>
          <w:u w:val="single"/>
        </w:rPr>
        <w:t>provide</w:t>
      </w:r>
      <w:r>
        <w:rPr>
          <w:b w:val="0"/>
          <w:i w:val="0"/>
          <w:smallCaps w:val="0"/>
          <w:strike w:val="0"/>
          <w:sz w:val="16"/>
          <w:u w:val="none"/>
        </w:rPr>
        <w:t xml:space="preserve"> </w:t>
      </w:r>
      <w:r>
        <w:rPr>
          <w:b/>
          <w:i w:val="0"/>
          <w:smallCaps w:val="0"/>
          <w:strike w:val="0"/>
          <w:sz w:val="20"/>
          <w:highlight w:val="cyan"/>
          <w:u w:val="single"/>
        </w:rPr>
        <w:t>greater</w:t>
      </w:r>
      <w:r>
        <w:rPr>
          <w:b/>
          <w:i w:val="0"/>
          <w:smallCaps w:val="0"/>
          <w:strike w:val="0"/>
          <w:sz w:val="20"/>
          <w:u w:val="single"/>
        </w:rPr>
        <w:t xml:space="preserve"> </w:t>
      </w:r>
      <w:r>
        <w:rPr>
          <w:b/>
          <w:i w:val="0"/>
          <w:smallCaps w:val="0"/>
          <w:strike w:val="0"/>
          <w:sz w:val="20"/>
          <w:highlight w:val="cyan"/>
          <w:u w:val="single"/>
        </w:rPr>
        <w:t>analytical power</w:t>
      </w:r>
      <w:r>
        <w:rPr>
          <w:b w:val="0"/>
          <w:i w:val="0"/>
          <w:smallCaps w:val="0"/>
          <w:strike w:val="0"/>
          <w:sz w:val="16"/>
          <w:highlight w:val="cyan"/>
          <w:u w:val="none"/>
        </w:rPr>
        <w:t xml:space="preserve"> </w:t>
      </w:r>
      <w:r>
        <w:rPr>
          <w:b w:val="0"/>
          <w:i w:val="0"/>
          <w:smallCaps w:val="0"/>
          <w:strike w:val="0"/>
          <w:sz w:val="20"/>
          <w:highlight w:val="cyan"/>
          <w:u w:val="single"/>
        </w:rPr>
        <w:t>than</w:t>
      </w:r>
      <w:r>
        <w:rPr>
          <w:b w:val="0"/>
          <w:i w:val="0"/>
          <w:smallCaps w:val="0"/>
          <w:strike w:val="0"/>
          <w:sz w:val="20"/>
          <w:u w:val="single"/>
        </w:rPr>
        <w:t xml:space="preserve"> our</w:t>
      </w:r>
      <w:r>
        <w:rPr>
          <w:b w:val="0"/>
          <w:i w:val="0"/>
          <w:smallCaps w:val="0"/>
          <w:strike w:val="0"/>
          <w:sz w:val="16"/>
          <w:u w:val="none"/>
        </w:rPr>
        <w:t xml:space="preserve"> </w:t>
      </w:r>
      <w:r>
        <w:rPr>
          <w:b/>
          <w:i w:val="0"/>
          <w:smallCaps w:val="0"/>
          <w:strike w:val="0"/>
          <w:sz w:val="20"/>
          <w:highlight w:val="cyan"/>
          <w:u w:val="single"/>
        </w:rPr>
        <w:t>current frameworks</w:t>
      </w:r>
      <w:r>
        <w:rPr>
          <w:b w:val="0"/>
          <w:i w:val="0"/>
          <w:smallCaps w:val="0"/>
          <w:strike w:val="0"/>
          <w:sz w:val="16"/>
          <w:u w:val="none"/>
        </w:rPr>
        <w:t xml:space="preserve">, </w:t>
      </w:r>
      <w:r>
        <w:rPr>
          <w:b w:val="0"/>
          <w:i w:val="0"/>
          <w:smallCaps w:val="0"/>
          <w:strike w:val="0"/>
          <w:sz w:val="20"/>
          <w:u w:val="single"/>
        </w:rPr>
        <w:t>particularly for works of</w:t>
      </w:r>
      <w:r>
        <w:rPr>
          <w:b w:val="0"/>
          <w:i w:val="0"/>
          <w:smallCaps w:val="0"/>
          <w:strike w:val="0"/>
          <w:sz w:val="16"/>
          <w:u w:val="none"/>
        </w:rPr>
        <w:t xml:space="preserve"> </w:t>
      </w:r>
      <w:r>
        <w:rPr>
          <w:b/>
          <w:i w:val="0"/>
          <w:smallCaps w:val="0"/>
          <w:strike w:val="0"/>
          <w:sz w:val="20"/>
          <w:u w:val="single"/>
        </w:rPr>
        <w:t>Indigenous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other</w:t>
      </w:r>
      <w:r>
        <w:rPr>
          <w:b w:val="0"/>
          <w:i w:val="0"/>
          <w:smallCaps w:val="0"/>
          <w:strike w:val="0"/>
          <w:sz w:val="16"/>
          <w:u w:val="none"/>
        </w:rPr>
        <w:t xml:space="preserve"> </w:t>
      </w:r>
      <w:r>
        <w:rPr>
          <w:b/>
          <w:i w:val="0"/>
          <w:smallCaps w:val="0"/>
          <w:strike w:val="0"/>
          <w:sz w:val="20"/>
          <w:u w:val="single"/>
        </w:rPr>
        <w:t>marginalized groups</w:t>
      </w:r>
      <w:r>
        <w:rPr>
          <w:b w:val="0"/>
          <w:i w:val="0"/>
          <w:smallCaps w:val="0"/>
          <w:strike w:val="0"/>
          <w:sz w:val="16"/>
          <w:u w:val="none"/>
        </w:rPr>
        <w:t xml:space="preserve">. If the normative thrust of fair use is to balance the public benefit of an appropriation against the potential harms to copyright's incentives to create, this inquiry would ably inform both sides of that equation. </w:t>
      </w:r>
      <w:r>
        <w:rPr>
          <w:b w:val="0"/>
          <w:i w:val="0"/>
          <w:smallCaps w:val="0"/>
          <w:strike w:val="0"/>
          <w:sz w:val="20"/>
          <w:highlight w:val="cyan"/>
          <w:u w:val="single"/>
        </w:rPr>
        <w:t>If</w:t>
      </w:r>
      <w:r>
        <w:rPr>
          <w:b w:val="0"/>
          <w:i w:val="0"/>
          <w:smallCaps w:val="0"/>
          <w:strike w:val="0"/>
          <w:sz w:val="20"/>
          <w:u w:val="single"/>
        </w:rPr>
        <w:t xml:space="preserve"> the</w:t>
      </w:r>
      <w:r>
        <w:rPr>
          <w:b w:val="0"/>
          <w:i w:val="0"/>
          <w:smallCaps w:val="0"/>
          <w:strike w:val="0"/>
          <w:sz w:val="16"/>
          <w:u w:val="none"/>
        </w:rPr>
        <w:t xml:space="preserve"> </w:t>
      </w:r>
      <w:r>
        <w:rPr>
          <w:b w:val="0"/>
          <w:i w:val="0"/>
          <w:smallCaps w:val="0"/>
          <w:strike w:val="0"/>
          <w:sz w:val="20"/>
          <w:highlight w:val="cyan"/>
          <w:u w:val="single"/>
        </w:rPr>
        <w:t>creative</w:t>
      </w:r>
      <w:r>
        <w:rPr>
          <w:b w:val="0"/>
          <w:i w:val="0"/>
          <w:smallCaps w:val="0"/>
          <w:strike w:val="0"/>
          <w:sz w:val="16"/>
          <w:highlight w:val="cyan"/>
          <w:u w:val="none"/>
        </w:rPr>
        <w:t xml:space="preserve"> </w:t>
      </w:r>
      <w:r>
        <w:rPr>
          <w:b w:val="0"/>
          <w:i w:val="0"/>
          <w:smallCaps w:val="0"/>
          <w:strike w:val="0"/>
          <w:sz w:val="20"/>
          <w:highlight w:val="cyan"/>
          <w:u w:val="single"/>
        </w:rPr>
        <w:t>environment</w:t>
      </w:r>
      <w:r>
        <w:rPr>
          <w:b w:val="0"/>
          <w:i w:val="0"/>
          <w:smallCaps w:val="0"/>
          <w:strike w:val="0"/>
          <w:sz w:val="16"/>
          <w:u w:val="none"/>
        </w:rPr>
        <w:t xml:space="preserve"> </w:t>
      </w:r>
      <w:r>
        <w:rPr>
          <w:b w:val="0"/>
          <w:i w:val="0"/>
          <w:smallCaps w:val="0"/>
          <w:strike w:val="0"/>
          <w:sz w:val="20"/>
          <w:highlight w:val="cyan"/>
          <w:u w:val="single"/>
        </w:rPr>
        <w:t>for a work</w:t>
      </w:r>
      <w:r>
        <w:rPr>
          <w:b w:val="0"/>
          <w:i w:val="0"/>
          <w:smallCaps w:val="0"/>
          <w:strike w:val="0"/>
          <w:sz w:val="16"/>
          <w:highlight w:val="cyan"/>
          <w:u w:val="none"/>
        </w:rPr>
        <w:t xml:space="preserve"> </w:t>
      </w:r>
      <w:r>
        <w:rPr>
          <w:b/>
          <w:i w:val="0"/>
          <w:smallCaps w:val="0"/>
          <w:strike w:val="0"/>
          <w:sz w:val="20"/>
          <w:highlight w:val="cyan"/>
          <w:u w:val="single"/>
        </w:rPr>
        <w:t>were stifled</w:t>
      </w:r>
      <w:r>
        <w:rPr>
          <w:b w:val="0"/>
          <w:i w:val="0"/>
          <w:smallCaps w:val="0"/>
          <w:strike w:val="0"/>
          <w:sz w:val="16"/>
          <w:u w:val="none"/>
        </w:rPr>
        <w:t xml:space="preserve">, rendered inoperable, or destroyed due to unauthorized uses of the work, the author(s), their networks of support, and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public</w:t>
      </w:r>
      <w:r>
        <w:rPr>
          <w:b w:val="0"/>
          <w:i w:val="0"/>
          <w:smallCaps w:val="0"/>
          <w:strike w:val="0"/>
          <w:sz w:val="16"/>
          <w:highlight w:val="cyan"/>
          <w:u w:val="none"/>
        </w:rPr>
        <w:t xml:space="preserve"> </w:t>
      </w:r>
      <w:r>
        <w:rPr>
          <w:b w:val="0"/>
          <w:i w:val="0"/>
          <w:smallCaps w:val="0"/>
          <w:strike w:val="0"/>
          <w:sz w:val="20"/>
          <w:highlight w:val="cyan"/>
          <w:u w:val="single"/>
        </w:rPr>
        <w:t>would</w:t>
      </w:r>
      <w:r>
        <w:rPr>
          <w:b w:val="0"/>
          <w:i w:val="0"/>
          <w:smallCaps w:val="0"/>
          <w:strike w:val="0"/>
          <w:sz w:val="16"/>
          <w:u w:val="none"/>
        </w:rPr>
        <w:t xml:space="preserve"> </w:t>
      </w:r>
      <w:r>
        <w:rPr>
          <w:b w:val="0"/>
          <w:i w:val="0"/>
          <w:smallCaps w:val="0"/>
          <w:strike w:val="0"/>
          <w:sz w:val="20"/>
          <w:highlight w:val="cyan"/>
          <w:u w:val="single"/>
        </w:rPr>
        <w:t>ultimately</w:t>
      </w:r>
      <w:r>
        <w:rPr>
          <w:b w:val="0"/>
          <w:i w:val="0"/>
          <w:smallCaps w:val="0"/>
          <w:strike w:val="0"/>
          <w:sz w:val="16"/>
          <w:u w:val="none"/>
        </w:rPr>
        <w:t xml:space="preserve"> </w:t>
      </w:r>
      <w:r>
        <w:rPr>
          <w:b/>
          <w:i w:val="0"/>
          <w:smallCaps w:val="0"/>
          <w:strike w:val="0"/>
          <w:sz w:val="20"/>
          <w:highlight w:val="cyan"/>
          <w:u w:val="single"/>
        </w:rPr>
        <w:t>suffer</w:t>
      </w:r>
      <w:r>
        <w:rPr>
          <w:b/>
          <w:i w:val="0"/>
          <w:smallCaps w:val="0"/>
          <w:strike w:val="0"/>
          <w:sz w:val="20"/>
          <w:u w:val="single"/>
        </w:rPr>
        <w:t xml:space="preserve"> </w:t>
      </w:r>
      <w:r>
        <w:rPr>
          <w:b/>
          <w:i w:val="0"/>
          <w:smallCaps w:val="0"/>
          <w:strike w:val="0"/>
          <w:sz w:val="20"/>
          <w:highlight w:val="cyan"/>
          <w:u w:val="single"/>
        </w:rPr>
        <w:t>loss</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16"/>
          <w:highlight w:val="cyan"/>
          <w:u w:val="none"/>
        </w:rPr>
        <w:t xml:space="preserve"> </w:t>
      </w:r>
      <w:r>
        <w:rPr>
          <w:b/>
          <w:i w:val="0"/>
          <w:smallCaps w:val="0"/>
          <w:strike w:val="0"/>
          <w:sz w:val="20"/>
          <w:highlight w:val="cyan"/>
          <w:u w:val="single"/>
        </w:rPr>
        <w:t>future creativity</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16"/>
          <w:highlight w:val="cyan"/>
          <w:u w:val="none"/>
        </w:rPr>
        <w:t xml:space="preserve"> "</w:t>
      </w:r>
      <w:r>
        <w:rPr>
          <w:b w:val="0"/>
          <w:i w:val="0"/>
          <w:smallCaps w:val="0"/>
          <w:strike w:val="0"/>
          <w:sz w:val="20"/>
          <w:highlight w:val="cyan"/>
          <w:u w:val="single"/>
        </w:rPr>
        <w:t>nature of the</w:t>
      </w:r>
      <w:r>
        <w:rPr>
          <w:b w:val="0"/>
          <w:i w:val="0"/>
          <w:smallCaps w:val="0"/>
          <w:strike w:val="0"/>
          <w:sz w:val="16"/>
          <w:u w:val="none"/>
        </w:rPr>
        <w:t xml:space="preserve"> </w:t>
      </w:r>
      <w:r>
        <w:rPr>
          <w:b/>
          <w:i w:val="0"/>
          <w:smallCaps w:val="0"/>
          <w:strike w:val="0"/>
          <w:sz w:val="20"/>
          <w:u w:val="single"/>
        </w:rPr>
        <w:t xml:space="preserve">copyrighted </w:t>
      </w:r>
      <w:r>
        <w:rPr>
          <w:b/>
          <w:i w:val="0"/>
          <w:smallCaps w:val="0"/>
          <w:strike w:val="0"/>
          <w:sz w:val="20"/>
          <w:highlight w:val="cyan"/>
          <w:u w:val="single"/>
        </w:rPr>
        <w:t>work</w:t>
      </w:r>
      <w:r>
        <w:rPr>
          <w:b w:val="0"/>
          <w:i w:val="0"/>
          <w:smallCaps w:val="0"/>
          <w:strike w:val="0"/>
          <w:sz w:val="16"/>
          <w:u w:val="none"/>
        </w:rPr>
        <w:t xml:space="preserve">" </w:t>
      </w:r>
      <w:r>
        <w:rPr>
          <w:b w:val="0"/>
          <w:i w:val="0"/>
          <w:smallCaps w:val="0"/>
          <w:strike w:val="0"/>
          <w:sz w:val="20"/>
          <w:u w:val="single"/>
        </w:rPr>
        <w:t xml:space="preserve">inquiry </w:t>
      </w:r>
      <w:r>
        <w:rPr>
          <w:b w:val="0"/>
          <w:i w:val="0"/>
          <w:smallCaps w:val="0"/>
          <w:strike w:val="0"/>
          <w:sz w:val="20"/>
          <w:highlight w:val="cyan"/>
          <w:u w:val="single"/>
        </w:rPr>
        <w:t>should</w:t>
      </w:r>
      <w:r>
        <w:rPr>
          <w:b w:val="0"/>
          <w:i w:val="0"/>
          <w:smallCaps w:val="0"/>
          <w:strike w:val="0"/>
          <w:sz w:val="16"/>
          <w:highlight w:val="cyan"/>
          <w:u w:val="none"/>
        </w:rPr>
        <w:t xml:space="preserve"> </w:t>
      </w:r>
      <w:r>
        <w:rPr>
          <w:b w:val="0"/>
          <w:i w:val="0"/>
          <w:smallCaps w:val="0"/>
          <w:strike w:val="0"/>
          <w:sz w:val="20"/>
          <w:highlight w:val="cyan"/>
          <w:u w:val="single"/>
        </w:rPr>
        <w:t>weigh against</w:t>
      </w:r>
      <w:r>
        <w:rPr>
          <w:b w:val="0"/>
          <w:i w:val="0"/>
          <w:smallCaps w:val="0"/>
          <w:strike w:val="0"/>
          <w:sz w:val="16"/>
          <w:highlight w:val="cyan"/>
          <w:u w:val="none"/>
        </w:rPr>
        <w:t xml:space="preserve"> </w:t>
      </w:r>
      <w:r>
        <w:rPr>
          <w:b/>
          <w:i w:val="0"/>
          <w:smallCaps w:val="0"/>
          <w:strike w:val="0"/>
          <w:sz w:val="20"/>
          <w:highlight w:val="cyan"/>
          <w:u w:val="single"/>
        </w:rPr>
        <w:t>fair</w:t>
      </w:r>
      <w:r>
        <w:rPr>
          <w:b/>
          <w:i w:val="0"/>
          <w:smallCaps w:val="0"/>
          <w:strike w:val="0"/>
          <w:sz w:val="20"/>
          <w:u w:val="single"/>
        </w:rPr>
        <w:t xml:space="preserve"> </w:t>
      </w:r>
      <w:r>
        <w:rPr>
          <w:b/>
          <w:i w:val="0"/>
          <w:smallCaps w:val="0"/>
          <w:strike w:val="0"/>
          <w:sz w:val="20"/>
          <w:highlight w:val="cyan"/>
          <w:u w:val="single"/>
        </w:rPr>
        <w:t>use</w:t>
      </w:r>
      <w:r>
        <w:rPr>
          <w:b w:val="0"/>
          <w:i w:val="0"/>
          <w:smallCaps w:val="0"/>
          <w:strike w:val="0"/>
          <w:sz w:val="16"/>
          <w:u w:val="none"/>
        </w:rPr>
        <w:t xml:space="preserve">. </w:t>
      </w:r>
      <w:r>
        <w:rPr>
          <w:b w:val="0"/>
          <w:i w:val="0"/>
          <w:smallCaps w:val="0"/>
          <w:strike w:val="0"/>
          <w:sz w:val="20"/>
          <w:highlight w:val="cyan"/>
          <w:u w:val="single"/>
        </w:rPr>
        <w:t>However</w:t>
      </w:r>
      <w:r>
        <w:rPr>
          <w:b w:val="0"/>
          <w:i w:val="0"/>
          <w:smallCaps w:val="0"/>
          <w:strike w:val="0"/>
          <w:sz w:val="16"/>
          <w:u w:val="none"/>
        </w:rPr>
        <w:t xml:space="preserve">, </w:t>
      </w:r>
      <w:r>
        <w:rPr>
          <w:b w:val="0"/>
          <w:i w:val="0"/>
          <w:smallCaps w:val="0"/>
          <w:strike w:val="0"/>
          <w:sz w:val="20"/>
          <w:highlight w:val="cyan"/>
          <w:u w:val="single"/>
        </w:rPr>
        <w:t>if</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16"/>
          <w:u w:val="none"/>
        </w:rPr>
        <w:t xml:space="preserve"> </w:t>
      </w:r>
      <w:r>
        <w:rPr>
          <w:b/>
          <w:i w:val="0"/>
          <w:smallCaps w:val="0"/>
          <w:strike w:val="0"/>
          <w:sz w:val="20"/>
          <w:u w:val="single"/>
        </w:rPr>
        <w:t xml:space="preserve">creative </w:t>
      </w:r>
      <w:r>
        <w:rPr>
          <w:b/>
          <w:i w:val="0"/>
          <w:smallCaps w:val="0"/>
          <w:strike w:val="0"/>
          <w:sz w:val="20"/>
          <w:highlight w:val="cyan"/>
          <w:u w:val="single"/>
        </w:rPr>
        <w:t>environment</w:t>
      </w:r>
      <w:r>
        <w:rPr>
          <w:b w:val="0"/>
          <w:i w:val="0"/>
          <w:smallCaps w:val="0"/>
          <w:strike w:val="0"/>
          <w:sz w:val="16"/>
          <w:u w:val="none"/>
        </w:rPr>
        <w:t xml:space="preserve"> </w:t>
      </w:r>
      <w:r>
        <w:rPr>
          <w:b w:val="0"/>
          <w:i w:val="0"/>
          <w:smallCaps w:val="0"/>
          <w:strike w:val="0"/>
          <w:sz w:val="20"/>
          <w:u w:val="single"/>
        </w:rPr>
        <w:t>for the work thrives</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w:t>
      </w:r>
      <w:r>
        <w:rPr>
          <w:b/>
          <w:i w:val="0"/>
          <w:smallCaps w:val="0"/>
          <w:strike w:val="0"/>
          <w:sz w:val="20"/>
          <w:highlight w:val="cyan"/>
          <w:u w:val="single"/>
        </w:rPr>
        <w:t>benefits</w:t>
      </w:r>
      <w:r>
        <w:rPr>
          <w:b w:val="0"/>
          <w:i w:val="0"/>
          <w:smallCaps w:val="0"/>
          <w:strike w:val="0"/>
          <w:sz w:val="16"/>
          <w:u w:val="none"/>
        </w:rPr>
        <w:t xml:space="preserve"> </w:t>
      </w:r>
      <w:r>
        <w:rPr>
          <w:b w:val="0"/>
          <w:i w:val="0"/>
          <w:smallCaps w:val="0"/>
          <w:strike w:val="0"/>
          <w:sz w:val="20"/>
          <w:highlight w:val="cyan"/>
          <w:u w:val="single"/>
        </w:rPr>
        <w:t>from</w:t>
      </w:r>
      <w:r>
        <w:rPr>
          <w:b w:val="0"/>
          <w:i w:val="0"/>
          <w:smallCaps w:val="0"/>
          <w:strike w:val="0"/>
          <w:sz w:val="16"/>
          <w:u w:val="none"/>
        </w:rPr>
        <w:t xml:space="preserve"> </w:t>
      </w:r>
      <w:r>
        <w:rPr>
          <w:b w:val="0"/>
          <w:i w:val="0"/>
          <w:smallCaps w:val="0"/>
          <w:strike w:val="0"/>
          <w:sz w:val="20"/>
          <w:u w:val="single"/>
        </w:rPr>
        <w:t>modes of</w:t>
      </w:r>
      <w:r>
        <w:rPr>
          <w:b w:val="0"/>
          <w:i w:val="0"/>
          <w:smallCaps w:val="0"/>
          <w:strike w:val="0"/>
          <w:sz w:val="16"/>
          <w:u w:val="none"/>
        </w:rPr>
        <w:t xml:space="preserve"> </w:t>
      </w:r>
      <w:r>
        <w:rPr>
          <w:b/>
          <w:i w:val="0"/>
          <w:smallCaps w:val="0"/>
          <w:strike w:val="0"/>
          <w:sz w:val="20"/>
          <w:highlight w:val="cyan"/>
          <w:u w:val="single"/>
        </w:rPr>
        <w:t>appropriation</w:t>
      </w:r>
      <w:r>
        <w:rPr>
          <w:b w:val="0"/>
          <w:i w:val="0"/>
          <w:smallCaps w:val="0"/>
          <w:strike w:val="0"/>
          <w:sz w:val="16"/>
          <w:u w:val="none"/>
        </w:rPr>
        <w:t xml:space="preserve"> (e.g., open source software, tweets), is structured so that the appropriation would have little impact on creativity (e.g., shopping lists, standard form contracts, perhaps even academic articles), or the work's production has little need for the kinds of controls against appropriation copyright offers (e.g., Facebook posts, online reviews), </w:t>
      </w:r>
      <w:r>
        <w:rPr>
          <w:b w:val="0"/>
          <w:i w:val="0"/>
          <w:smallCaps w:val="0"/>
          <w:strike w:val="0"/>
          <w:sz w:val="20"/>
          <w:u w:val="single"/>
        </w:rPr>
        <w:t xml:space="preserve">an </w:t>
      </w:r>
      <w:r>
        <w:rPr>
          <w:b w:val="0"/>
          <w:i w:val="0"/>
          <w:smallCaps w:val="0"/>
          <w:strike w:val="0"/>
          <w:sz w:val="20"/>
          <w:highlight w:val="cyan"/>
          <w:u w:val="single"/>
        </w:rPr>
        <w:t>unauthorized</w:t>
      </w:r>
      <w:r>
        <w:rPr>
          <w:b w:val="0"/>
          <w:i w:val="0"/>
          <w:smallCaps w:val="0"/>
          <w:strike w:val="0"/>
          <w:sz w:val="16"/>
          <w:highlight w:val="cyan"/>
          <w:u w:val="none"/>
        </w:rPr>
        <w:t xml:space="preserve"> </w:t>
      </w:r>
      <w:r>
        <w:rPr>
          <w:b w:val="0"/>
          <w:i w:val="0"/>
          <w:smallCaps w:val="0"/>
          <w:strike w:val="0"/>
          <w:sz w:val="20"/>
          <w:highlight w:val="cyan"/>
          <w:u w:val="single"/>
        </w:rPr>
        <w:t>use</w:t>
      </w:r>
      <w:r>
        <w:rPr>
          <w:b w:val="0"/>
          <w:i w:val="0"/>
          <w:smallCaps w:val="0"/>
          <w:strike w:val="0"/>
          <w:sz w:val="16"/>
          <w:highlight w:val="cyan"/>
          <w:u w:val="none"/>
        </w:rPr>
        <w:t xml:space="preserve"> </w:t>
      </w:r>
      <w:r>
        <w:rPr>
          <w:b w:val="0"/>
          <w:i w:val="0"/>
          <w:smallCaps w:val="0"/>
          <w:strike w:val="0"/>
          <w:sz w:val="20"/>
          <w:highlight w:val="cyan"/>
          <w:u w:val="single"/>
        </w:rPr>
        <w:t>might</w:t>
      </w:r>
      <w:r>
        <w:rPr>
          <w:b w:val="0"/>
          <w:i w:val="0"/>
          <w:smallCaps w:val="0"/>
          <w:strike w:val="0"/>
          <w:sz w:val="16"/>
          <w:highlight w:val="cyan"/>
          <w:u w:val="none"/>
        </w:rPr>
        <w:t xml:space="preserve"> </w:t>
      </w:r>
      <w:r>
        <w:rPr>
          <w:b w:val="0"/>
          <w:i w:val="0"/>
          <w:smallCaps w:val="0"/>
          <w:strike w:val="0"/>
          <w:sz w:val="20"/>
          <w:highlight w:val="cyan"/>
          <w:u w:val="single"/>
        </w:rPr>
        <w:t>not</w:t>
      </w:r>
      <w:r>
        <w:rPr>
          <w:b w:val="0"/>
          <w:i w:val="0"/>
          <w:smallCaps w:val="0"/>
          <w:strike w:val="0"/>
          <w:sz w:val="16"/>
          <w:highlight w:val="cyan"/>
          <w:u w:val="none"/>
        </w:rPr>
        <w:t xml:space="preserve"> </w:t>
      </w:r>
      <w:r>
        <w:rPr>
          <w:b/>
          <w:i w:val="0"/>
          <w:smallCaps w:val="0"/>
          <w:strike w:val="0"/>
          <w:sz w:val="20"/>
          <w:highlight w:val="cyan"/>
          <w:u w:val="single"/>
        </w:rPr>
        <w:t>impact</w:t>
      </w:r>
      <w:r>
        <w:rPr>
          <w:b w:val="0"/>
          <w:i w:val="0"/>
          <w:smallCaps w:val="0"/>
          <w:strike w:val="0"/>
          <w:sz w:val="16"/>
          <w:u w:val="none"/>
        </w:rPr>
        <w:t xml:space="preserve"> </w:t>
      </w:r>
      <w:r>
        <w:rPr>
          <w:b w:val="0"/>
          <w:i w:val="0"/>
          <w:smallCaps w:val="0"/>
          <w:strike w:val="0"/>
          <w:sz w:val="20"/>
          <w:highlight w:val="cyan"/>
          <w:u w:val="single"/>
        </w:rPr>
        <w:t>the</w:t>
      </w:r>
      <w:r>
        <w:rPr>
          <w:b w:val="0"/>
          <w:i w:val="0"/>
          <w:smallCaps w:val="0"/>
          <w:strike w:val="0"/>
          <w:sz w:val="16"/>
          <w:u w:val="none"/>
        </w:rPr>
        <w:t xml:space="preserve"> </w:t>
      </w:r>
      <w:r>
        <w:rPr>
          <w:b/>
          <w:i w:val="0"/>
          <w:smallCaps w:val="0"/>
          <w:strike w:val="0"/>
          <w:sz w:val="20"/>
          <w:highlight w:val="cyan"/>
          <w:u w:val="single"/>
        </w:rPr>
        <w:t>creative</w:t>
      </w:r>
      <w:r>
        <w:rPr>
          <w:b/>
          <w:i w:val="0"/>
          <w:smallCaps w:val="0"/>
          <w:strike w:val="0"/>
          <w:sz w:val="20"/>
          <w:u w:val="single"/>
        </w:rPr>
        <w:t xml:space="preserve"> </w:t>
      </w:r>
      <w:r>
        <w:rPr>
          <w:b/>
          <w:i w:val="0"/>
          <w:smallCaps w:val="0"/>
          <w:strike w:val="0"/>
          <w:sz w:val="20"/>
          <w:highlight w:val="cyan"/>
          <w:u w:val="single"/>
        </w:rPr>
        <w:t>environment</w:t>
      </w:r>
      <w:r>
        <w:rPr>
          <w:b w:val="0"/>
          <w:i w:val="0"/>
          <w:smallCaps w:val="0"/>
          <w:strike w:val="0"/>
          <w:sz w:val="16"/>
          <w:u w:val="none"/>
        </w:rPr>
        <w:t xml:space="preserve"> at all, and the "nature of the copyrighted work" inquiry might support fair use.</w:t>
      </w:r>
    </w:p>
    <w:p>
      <w:pPr>
        <w:spacing w:after="60"/>
      </w:pPr>
      <w:r>
        <w:rPr>
          <w:b w:val="0"/>
          <w:i w:val="0"/>
          <w:smallCaps w:val="0"/>
          <w:strike w:val="0"/>
          <w:sz w:val="16"/>
          <w:u w:val="none"/>
        </w:rPr>
        <w:t>The second factor, of course, must be weighed together with the other fair use factors, which may very well counterbalance it in favor of a particularly beneficial use of a given work. 298 But this proposed analysis should provide a more useful way of inserting the "nature" of a work into the fair use calculus in a way that serves the overarching purpose of copyright law, particularly within Indigenous cultural contexts.</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