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This racial </w:t>
      </w:r>
      <w:r>
        <w:rPr>
          <w:b/>
          <w:i w:val="0"/>
          <w:smallCaps w:val="0"/>
          <w:strike w:val="0"/>
          <w:sz w:val="26"/>
          <w:u w:val="single"/>
        </w:rPr>
        <w:t>ordering</w:t>
      </w:r>
      <w:r>
        <w:rPr>
          <w:b/>
          <w:i w:val="0"/>
          <w:smallCaps w:val="0"/>
          <w:strike w:val="0"/>
          <w:sz w:val="26"/>
          <w:u w:val="none"/>
        </w:rPr>
        <w:t xml:space="preserve"> has </w:t>
      </w:r>
      <w:r>
        <w:rPr>
          <w:b/>
          <w:i w:val="0"/>
          <w:smallCaps w:val="0"/>
          <w:strike w:val="0"/>
          <w:sz w:val="26"/>
          <w:u w:val="single"/>
        </w:rPr>
        <w:t>infiltrated</w:t>
      </w:r>
      <w:r>
        <w:rPr>
          <w:b/>
          <w:i w:val="0"/>
          <w:smallCaps w:val="0"/>
          <w:strike w:val="0"/>
          <w:sz w:val="26"/>
          <w:u w:val="none"/>
        </w:rPr>
        <w:t xml:space="preserve"> the university, codifying liberal notions of universality to </w:t>
      </w:r>
      <w:r>
        <w:rPr>
          <w:b/>
          <w:i w:val="0"/>
          <w:smallCaps w:val="0"/>
          <w:strike w:val="0"/>
          <w:sz w:val="26"/>
          <w:u w:val="single"/>
        </w:rPr>
        <w:t>constrain</w:t>
      </w:r>
      <w:r>
        <w:rPr>
          <w:b/>
          <w:i w:val="0"/>
          <w:smallCaps w:val="0"/>
          <w:strike w:val="0"/>
          <w:sz w:val="26"/>
          <w:u w:val="none"/>
        </w:rPr>
        <w:t xml:space="preserve"> Black </w:t>
      </w:r>
      <w:r>
        <w:rPr>
          <w:b/>
          <w:i w:val="0"/>
          <w:smallCaps w:val="0"/>
          <w:strike w:val="0"/>
          <w:sz w:val="26"/>
          <w:u w:val="none"/>
        </w:rPr>
        <w:t>futurity</w:t>
      </w:r>
      <w:r>
        <w:rPr>
          <w:b/>
          <w:i w:val="0"/>
          <w:smallCaps w:val="0"/>
          <w:strike w:val="0"/>
          <w:sz w:val="26"/>
          <w:u w:val="none"/>
        </w:rPr>
        <w:t xml:space="preserve">, culminating in </w:t>
      </w:r>
      <w:r>
        <w:rPr>
          <w:b/>
          <w:i w:val="0"/>
          <w:smallCaps w:val="0"/>
          <w:strike w:val="0"/>
          <w:sz w:val="26"/>
          <w:u w:val="single"/>
        </w:rPr>
        <w:t>psychic violence</w:t>
      </w:r>
      <w:r>
        <w:rPr>
          <w:b/>
          <w:i w:val="0"/>
          <w:smallCaps w:val="0"/>
          <w:strike w:val="0"/>
          <w:sz w:val="26"/>
          <w:u w:val="none"/>
        </w:rPr>
        <w:t xml:space="preserve">. </w:t>
      </w:r>
    </w:p>
    <w:p>
      <w:pPr>
        <w:spacing w:after="80"/>
      </w:pPr>
      <w:r>
        <w:rPr>
          <w:b/>
          <w:i w:val="0"/>
          <w:smallCaps w:val="0"/>
          <w:strike w:val="0"/>
          <w:sz w:val="26"/>
          <w:u w:val="none"/>
        </w:rPr>
        <w:t xml:space="preserve">Chevannes ’24 </w:t>
      </w:r>
      <w:r>
        <w:rPr>
          <w:b w:val="0"/>
          <w:i w:val="0"/>
          <w:smallCaps w:val="0"/>
          <w:strike w:val="0"/>
          <w:sz w:val="22"/>
          <w:u w:val="none"/>
        </w:rPr>
        <w:t>[</w:t>
      </w:r>
      <w:r>
        <w:rPr>
          <w:b w:val="0"/>
          <w:i w:val="0"/>
          <w:smallCaps w:val="0"/>
          <w:strike w:val="0"/>
          <w:sz w:val="22"/>
          <w:u w:val="none"/>
        </w:rPr>
        <w:t>Derefe</w:t>
      </w:r>
      <w:r>
        <w:rPr>
          <w:b w:val="0"/>
          <w:i w:val="0"/>
          <w:smallCaps w:val="0"/>
          <w:strike w:val="0"/>
          <w:sz w:val="22"/>
          <w:u w:val="none"/>
        </w:rPr>
        <w:t xml:space="preserve"> Kimarley; </w:t>
      </w:r>
      <w:r>
        <w:rPr>
          <w:b w:val="0"/>
          <w:i w:val="0"/>
          <w:smallCaps w:val="0"/>
          <w:strike w:val="0"/>
          <w:sz w:val="22"/>
          <w:u w:val="none"/>
        </w:rPr>
        <w:t>January</w:t>
      </w:r>
      <w:r>
        <w:rPr>
          <w:b w:val="0"/>
          <w:i w:val="0"/>
          <w:smallCaps w:val="0"/>
          <w:strike w:val="0"/>
          <w:sz w:val="22"/>
          <w:u w:val="none"/>
        </w:rPr>
        <w:t>; Assistant Professor of Political Science at the University of Memphis</w:t>
      </w:r>
      <w:r>
        <w:rPr>
          <w:b w:val="0"/>
          <w:i w:val="0"/>
          <w:smallCaps w:val="0"/>
          <w:strike w:val="0"/>
          <w:sz w:val="22"/>
          <w:u w:val="none"/>
        </w:rPr>
        <w:t>, Black Studies Researcher</w:t>
      </w:r>
      <w:r>
        <w:rPr>
          <w:b w:val="0"/>
          <w:i w:val="0"/>
          <w:smallCaps w:val="0"/>
          <w:strike w:val="0"/>
          <w:sz w:val="22"/>
          <w:u w:val="none"/>
        </w:rPr>
        <w:t>;</w:t>
      </w:r>
      <w:r>
        <w:rPr>
          <w:b w:val="0"/>
          <w:i w:val="0"/>
          <w:smallCaps w:val="0"/>
          <w:strike w:val="0"/>
          <w:sz w:val="22"/>
          <w:u w:val="none"/>
        </w:rPr>
        <w:t xml:space="preserve"> University of Memphis, “Criminalizing Black Reason,” pp. 6-8] </w:t>
      </w:r>
      <w:r>
        <w:rPr>
          <w:b w:val="0"/>
          <w:i w:val="0"/>
          <w:smallCaps w:val="0"/>
          <w:strike w:val="0"/>
          <w:sz w:val="22"/>
          <w:u w:val="none"/>
        </w:rPr>
        <w:t>kento</w:t>
      </w:r>
    </w:p>
    <w:p>
      <w:pPr>
        <w:spacing w:after="60"/>
      </w:pPr>
      <w:r>
        <w:rPr>
          <w:b w:val="0"/>
          <w:i w:val="0"/>
          <w:smallCaps w:val="0"/>
          <w:strike w:val="0"/>
          <w:sz w:val="16"/>
          <w:u w:val="none"/>
        </w:rPr>
        <w:t xml:space="preserve">In addition, </w:t>
      </w:r>
      <w:r>
        <w:rPr>
          <w:b w:val="0"/>
          <w:i w:val="0"/>
          <w:smallCaps w:val="0"/>
          <w:strike w:val="0"/>
          <w:sz w:val="22"/>
          <w:u w:val="single"/>
        </w:rPr>
        <w:t>Euromodernity’s</w:t>
      </w:r>
      <w:r>
        <w:rPr>
          <w:b w:val="0"/>
          <w:i w:val="0"/>
          <w:smallCaps w:val="0"/>
          <w:strike w:val="0"/>
          <w:sz w:val="22"/>
          <w:u w:val="single"/>
        </w:rPr>
        <w:t xml:space="preserve"> schema of </w:t>
      </w:r>
      <w:r>
        <w:rPr>
          <w:b/>
          <w:i w:val="0"/>
          <w:smallCaps w:val="0"/>
          <w:strike w:val="0"/>
          <w:sz w:val="22"/>
          <w:highlight w:val="green"/>
          <w:u w:val="single"/>
        </w:rPr>
        <w:t>racial ordering</w:t>
      </w:r>
      <w:r>
        <w:rPr>
          <w:b w:val="0"/>
          <w:i w:val="0"/>
          <w:smallCaps w:val="0"/>
          <w:strike w:val="0"/>
          <w:sz w:val="22"/>
          <w:highlight w:val="green"/>
          <w:u w:val="single"/>
        </w:rPr>
        <w:t xml:space="preserve"> ensures</w:t>
      </w:r>
      <w:r>
        <w:rPr>
          <w:b w:val="0"/>
          <w:i w:val="0"/>
          <w:smallCaps w:val="0"/>
          <w:strike w:val="0"/>
          <w:sz w:val="16"/>
          <w:u w:val="none"/>
        </w:rPr>
        <w:t xml:space="preserve"> not only an </w:t>
      </w:r>
      <w:r>
        <w:rPr>
          <w:b/>
          <w:i w:val="0"/>
          <w:smallCaps w:val="0"/>
          <w:strike w:val="0"/>
          <w:sz w:val="22"/>
          <w:highlight w:val="green"/>
          <w:u w:val="single"/>
        </w:rPr>
        <w:t>imprisoning</w:t>
      </w:r>
      <w:r>
        <w:rPr>
          <w:b w:val="0"/>
          <w:i w:val="0"/>
          <w:smallCaps w:val="0"/>
          <w:strike w:val="0"/>
          <w:sz w:val="22"/>
          <w:highlight w:val="green"/>
          <w:u w:val="single"/>
        </w:rPr>
        <w:t xml:space="preserve"> of</w:t>
      </w:r>
      <w:r>
        <w:rPr>
          <w:b w:val="0"/>
          <w:i w:val="0"/>
          <w:smallCaps w:val="0"/>
          <w:strike w:val="0"/>
          <w:sz w:val="22"/>
          <w:u w:val="single"/>
        </w:rPr>
        <w:t xml:space="preserve"> the black body but also of </w:t>
      </w:r>
      <w:r>
        <w:rPr>
          <w:b/>
          <w:i w:val="0"/>
          <w:smallCaps w:val="0"/>
          <w:strike w:val="0"/>
          <w:sz w:val="22"/>
          <w:highlight w:val="green"/>
          <w:u w:val="single"/>
        </w:rPr>
        <w:t>black reason</w:t>
      </w:r>
      <w:r>
        <w:rPr>
          <w:b w:val="0"/>
          <w:i w:val="0"/>
          <w:smallCaps w:val="0"/>
          <w:strike w:val="0"/>
          <w:sz w:val="16"/>
          <w:u w:val="none"/>
        </w:rPr>
        <w:t xml:space="preserve">. The collapse of </w:t>
      </w:r>
      <w:r>
        <w:rPr>
          <w:b w:val="0"/>
          <w:i w:val="0"/>
          <w:smallCaps w:val="0"/>
          <w:strike w:val="0"/>
          <w:sz w:val="22"/>
          <w:u w:val="single"/>
        </w:rPr>
        <w:t xml:space="preserve">the </w:t>
      </w:r>
      <w:r>
        <w:rPr>
          <w:b/>
          <w:i w:val="0"/>
          <w:smallCaps w:val="0"/>
          <w:strike w:val="0"/>
          <w:sz w:val="22"/>
          <w:u w:val="single"/>
        </w:rPr>
        <w:t>slave</w:t>
      </w:r>
      <w:r>
        <w:rPr>
          <w:b w:val="0"/>
          <w:i w:val="0"/>
          <w:smallCaps w:val="0"/>
          <w:strike w:val="0"/>
          <w:sz w:val="22"/>
          <w:u w:val="single"/>
        </w:rPr>
        <w:t xml:space="preserve"> into the </w:t>
      </w:r>
      <w:r>
        <w:rPr>
          <w:b/>
          <w:i w:val="0"/>
          <w:smallCaps w:val="0"/>
          <w:strike w:val="0"/>
          <w:sz w:val="22"/>
          <w:u w:val="single"/>
        </w:rPr>
        <w:t>prisoner</w:t>
      </w:r>
      <w:r>
        <w:rPr>
          <w:b w:val="0"/>
          <w:i w:val="0"/>
          <w:smallCaps w:val="0"/>
          <w:strike w:val="0"/>
          <w:sz w:val="16"/>
          <w:u w:val="none"/>
        </w:rPr>
        <w:t xml:space="preserve"> generates a similar carceral outcome, or as Wilderson puts it, “the Black subject” is but “a prison-slave or a prison-slave-in-waiting” (2020, 251). The racial calculus of </w:t>
      </w:r>
      <w:r>
        <w:rPr>
          <w:b w:val="0"/>
          <w:i w:val="0"/>
          <w:smallCaps w:val="0"/>
          <w:strike w:val="0"/>
          <w:sz w:val="16"/>
          <w:u w:val="none"/>
        </w:rPr>
        <w:t>Euromodern</w:t>
      </w:r>
      <w:r>
        <w:rPr>
          <w:b w:val="0"/>
          <w:i w:val="0"/>
          <w:smallCaps w:val="0"/>
          <w:strike w:val="0"/>
          <w:sz w:val="16"/>
          <w:u w:val="none"/>
        </w:rPr>
        <w:t xml:space="preserve"> method </w:t>
      </w:r>
      <w:r>
        <w:rPr>
          <w:b w:val="0"/>
          <w:i w:val="0"/>
          <w:smallCaps w:val="0"/>
          <w:strike w:val="0"/>
          <w:sz w:val="22"/>
          <w:u w:val="single"/>
        </w:rPr>
        <w:t xml:space="preserve">formulates a social </w:t>
      </w:r>
      <w:r>
        <w:rPr>
          <w:b/>
          <w:i w:val="0"/>
          <w:smallCaps w:val="0"/>
          <w:strike w:val="0"/>
          <w:sz w:val="22"/>
          <w:u w:val="single"/>
        </w:rPr>
        <w:t>arithmetic</w:t>
      </w:r>
      <w:r>
        <w:rPr>
          <w:b w:val="0"/>
          <w:i w:val="0"/>
          <w:smallCaps w:val="0"/>
          <w:strike w:val="0"/>
          <w:sz w:val="22"/>
          <w:u w:val="single"/>
        </w:rPr>
        <w:t xml:space="preserve"> where </w:t>
      </w:r>
      <w:r>
        <w:rPr>
          <w:b/>
          <w:i w:val="0"/>
          <w:smallCaps w:val="0"/>
          <w:strike w:val="0"/>
          <w:sz w:val="22"/>
          <w:highlight w:val="green"/>
          <w:u w:val="single"/>
        </w:rPr>
        <w:t>Afrocentricity</w:t>
      </w:r>
      <w:r>
        <w:rPr>
          <w:b w:val="0"/>
          <w:i w:val="0"/>
          <w:smallCaps w:val="0"/>
          <w:strike w:val="0"/>
          <w:sz w:val="22"/>
          <w:highlight w:val="green"/>
          <w:u w:val="single"/>
        </w:rPr>
        <w:t xml:space="preserve"> always equals a </w:t>
      </w:r>
      <w:r>
        <w:rPr>
          <w:b/>
          <w:i w:val="0"/>
          <w:smallCaps w:val="0"/>
          <w:strike w:val="0"/>
          <w:sz w:val="22"/>
          <w:highlight w:val="green"/>
          <w:u w:val="single"/>
        </w:rPr>
        <w:t>breach</w:t>
      </w:r>
      <w:r>
        <w:rPr>
          <w:b w:val="0"/>
          <w:i w:val="0"/>
          <w:smallCaps w:val="0"/>
          <w:strike w:val="0"/>
          <w:sz w:val="22"/>
          <w:highlight w:val="green"/>
          <w:u w:val="single"/>
        </w:rPr>
        <w:t xml:space="preserve"> of civil society</w:t>
      </w:r>
      <w:r>
        <w:rPr>
          <w:b w:val="0"/>
          <w:i w:val="0"/>
          <w:smallCaps w:val="0"/>
          <w:strike w:val="0"/>
          <w:sz w:val="22"/>
          <w:u w:val="single"/>
        </w:rPr>
        <w:t xml:space="preserve"> and</w:t>
      </w:r>
      <w:r>
        <w:rPr>
          <w:b w:val="0"/>
          <w:i w:val="0"/>
          <w:smallCaps w:val="0"/>
          <w:strike w:val="0"/>
          <w:sz w:val="16"/>
          <w:u w:val="none"/>
        </w:rPr>
        <w:t xml:space="preserve"> therefore, </w:t>
      </w:r>
      <w:r>
        <w:rPr>
          <w:b w:val="0"/>
          <w:i w:val="0"/>
          <w:smallCaps w:val="0"/>
          <w:strike w:val="0"/>
          <w:sz w:val="22"/>
          <w:highlight w:val="green"/>
          <w:u w:val="single"/>
        </w:rPr>
        <w:t xml:space="preserve">warrants an </w:t>
      </w:r>
      <w:r>
        <w:rPr>
          <w:b/>
          <w:i w:val="0"/>
          <w:smallCaps w:val="0"/>
          <w:strike w:val="0"/>
          <w:sz w:val="22"/>
          <w:highlight w:val="green"/>
          <w:u w:val="single"/>
        </w:rPr>
        <w:t>expulsion</w:t>
      </w:r>
      <w:r>
        <w:rPr>
          <w:b w:val="0"/>
          <w:i w:val="0"/>
          <w:smallCaps w:val="0"/>
          <w:strike w:val="0"/>
          <w:sz w:val="22"/>
          <w:u w:val="single"/>
        </w:rPr>
        <w:t xml:space="preserve"> from the body </w:t>
      </w:r>
      <w:r>
        <w:rPr>
          <w:b/>
          <w:i w:val="0"/>
          <w:smallCaps w:val="0"/>
          <w:strike w:val="0"/>
          <w:sz w:val="22"/>
          <w:u w:val="single"/>
        </w:rPr>
        <w:t>politic</w:t>
      </w:r>
      <w:r>
        <w:rPr>
          <w:b w:val="0"/>
          <w:i w:val="0"/>
          <w:smallCaps w:val="0"/>
          <w:strike w:val="0"/>
          <w:sz w:val="16"/>
          <w:u w:val="none"/>
        </w:rPr>
        <w:t xml:space="preserve">—of politics itself. Depoliticizing </w:t>
      </w:r>
      <w:r>
        <w:rPr>
          <w:b w:val="0"/>
          <w:i w:val="0"/>
          <w:smallCaps w:val="0"/>
          <w:strike w:val="0"/>
          <w:sz w:val="22"/>
          <w:u w:val="single"/>
        </w:rPr>
        <w:t xml:space="preserve">the </w:t>
      </w:r>
      <w:r>
        <w:rPr>
          <w:b/>
          <w:i w:val="0"/>
          <w:smallCaps w:val="0"/>
          <w:strike w:val="0"/>
          <w:sz w:val="22"/>
          <w:u w:val="single"/>
        </w:rPr>
        <w:t>black subject</w:t>
      </w:r>
      <w:r>
        <w:rPr>
          <w:b w:val="0"/>
          <w:i w:val="0"/>
          <w:smallCaps w:val="0"/>
          <w:strike w:val="0"/>
          <w:sz w:val="16"/>
          <w:u w:val="none"/>
        </w:rPr>
        <w:t xml:space="preserve"> as political pathology, as monstrous embodiment, </w:t>
      </w:r>
      <w:r>
        <w:rPr>
          <w:b w:val="0"/>
          <w:i w:val="0"/>
          <w:smallCaps w:val="0"/>
          <w:strike w:val="0"/>
          <w:sz w:val="22"/>
          <w:u w:val="single"/>
        </w:rPr>
        <w:t xml:space="preserve">engenders a racial </w:t>
      </w:r>
      <w:r>
        <w:rPr>
          <w:b/>
          <w:i w:val="0"/>
          <w:smallCaps w:val="0"/>
          <w:strike w:val="0"/>
          <w:sz w:val="22"/>
          <w:u w:val="single"/>
        </w:rPr>
        <w:t>outlaw</w:t>
      </w:r>
      <w:r>
        <w:rPr>
          <w:b w:val="0"/>
          <w:i w:val="0"/>
          <w:smallCaps w:val="0"/>
          <w:strike w:val="0"/>
          <w:sz w:val="16"/>
          <w:u w:val="none"/>
        </w:rPr>
        <w:t>, a political felon—one who is perpetually conceived as a fugitive of modernity.</w:t>
      </w:r>
    </w:p>
    <w:p>
      <w:pPr>
        <w:spacing w:after="60"/>
      </w:pPr>
      <w:r>
        <w:rPr>
          <w:b w:val="0"/>
          <w:i w:val="0"/>
          <w:smallCaps w:val="0"/>
          <w:strike w:val="0"/>
          <w:sz w:val="16"/>
          <w:u w:val="none"/>
        </w:rPr>
        <w:t>Euromodernity’s</w:t>
      </w:r>
      <w:r>
        <w:rPr>
          <w:b w:val="0"/>
          <w:i w:val="0"/>
          <w:smallCaps w:val="0"/>
          <w:strike w:val="0"/>
          <w:sz w:val="16"/>
          <w:u w:val="none"/>
        </w:rPr>
        <w:t xml:space="preserve"> racial stratification became its most inviolable organizing principle</w:t>
      </w:r>
      <w:r>
        <w:rPr>
          <w:b w:val="0"/>
          <w:i w:val="0"/>
          <w:smallCaps w:val="0"/>
          <w:strike w:val="0"/>
          <w:sz w:val="16"/>
          <w:u w:val="none"/>
        </w:rPr>
        <w:t xml:space="preserve">. This separatist imperative of colonial modernity reveals that the </w:t>
      </w:r>
      <w:r>
        <w:rPr>
          <w:b w:val="0"/>
          <w:i w:val="0"/>
          <w:smallCaps w:val="0"/>
          <w:strike w:val="0"/>
          <w:sz w:val="22"/>
          <w:u w:val="single"/>
        </w:rPr>
        <w:t xml:space="preserve">need to </w:t>
      </w:r>
      <w:r>
        <w:rPr>
          <w:b/>
          <w:i w:val="0"/>
          <w:smallCaps w:val="0"/>
          <w:strike w:val="0"/>
          <w:sz w:val="22"/>
          <w:highlight w:val="green"/>
          <w:u w:val="single"/>
        </w:rPr>
        <w:t>separate</w:t>
      </w:r>
      <w:r>
        <w:rPr>
          <w:b w:val="0"/>
          <w:i w:val="0"/>
          <w:smallCaps w:val="0"/>
          <w:strike w:val="0"/>
          <w:sz w:val="22"/>
          <w:highlight w:val="green"/>
          <w:u w:val="single"/>
        </w:rPr>
        <w:t xml:space="preserve"> the </w:t>
      </w:r>
      <w:r>
        <w:rPr>
          <w:b/>
          <w:i w:val="0"/>
          <w:smallCaps w:val="0"/>
          <w:strike w:val="0"/>
          <w:sz w:val="22"/>
          <w:highlight w:val="green"/>
          <w:u w:val="single"/>
        </w:rPr>
        <w:t>civilized</w:t>
      </w:r>
      <w:r>
        <w:rPr>
          <w:b w:val="0"/>
          <w:i w:val="0"/>
          <w:smallCaps w:val="0"/>
          <w:strike w:val="0"/>
          <w:sz w:val="22"/>
          <w:highlight w:val="green"/>
          <w:u w:val="single"/>
        </w:rPr>
        <w:t xml:space="preserve"> from the </w:t>
      </w:r>
      <w:r>
        <w:rPr>
          <w:b/>
          <w:i w:val="0"/>
          <w:smallCaps w:val="0"/>
          <w:strike w:val="0"/>
          <w:sz w:val="22"/>
          <w:highlight w:val="green"/>
          <w:u w:val="single"/>
        </w:rPr>
        <w:t>barbarian</w:t>
      </w:r>
      <w:r>
        <w:rPr>
          <w:b w:val="0"/>
          <w:i w:val="0"/>
          <w:smallCaps w:val="0"/>
          <w:strike w:val="0"/>
          <w:sz w:val="16"/>
          <w:u w:val="none"/>
        </w:rPr>
        <w:t xml:space="preserve"> will always </w:t>
      </w:r>
      <w:r>
        <w:rPr>
          <w:b w:val="0"/>
          <w:i w:val="0"/>
          <w:smallCaps w:val="0"/>
          <w:strike w:val="0"/>
          <w:sz w:val="22"/>
          <w:highlight w:val="green"/>
          <w:u w:val="single"/>
        </w:rPr>
        <w:t xml:space="preserve">requires an </w:t>
      </w:r>
      <w:r>
        <w:rPr>
          <w:b/>
          <w:i w:val="0"/>
          <w:smallCaps w:val="0"/>
          <w:strike w:val="0"/>
          <w:sz w:val="22"/>
          <w:highlight w:val="green"/>
          <w:u w:val="single"/>
        </w:rPr>
        <w:t>apparatus</w:t>
      </w:r>
      <w:r>
        <w:rPr>
          <w:b w:val="0"/>
          <w:i w:val="0"/>
          <w:smallCaps w:val="0"/>
          <w:strike w:val="0"/>
          <w:sz w:val="22"/>
          <w:highlight w:val="green"/>
          <w:u w:val="single"/>
        </w:rPr>
        <w:t xml:space="preserve"> of</w:t>
      </w:r>
      <w:r>
        <w:rPr>
          <w:b w:val="0"/>
          <w:i w:val="0"/>
          <w:smallCaps w:val="0"/>
          <w:strike w:val="0"/>
          <w:sz w:val="16"/>
          <w:u w:val="none"/>
        </w:rPr>
        <w:t xml:space="preserve"> control and </w:t>
      </w:r>
      <w:r>
        <w:rPr>
          <w:b/>
          <w:i w:val="0"/>
          <w:smallCaps w:val="0"/>
          <w:strike w:val="0"/>
          <w:sz w:val="22"/>
          <w:highlight w:val="green"/>
          <w:u w:val="single"/>
        </w:rPr>
        <w:t>containment</w:t>
      </w:r>
      <w:r>
        <w:rPr>
          <w:b w:val="0"/>
          <w:i w:val="0"/>
          <w:smallCaps w:val="0"/>
          <w:strike w:val="0"/>
          <w:sz w:val="16"/>
          <w:u w:val="none"/>
        </w:rPr>
        <w:t xml:space="preserve">. For this reason, Sarah Haley calls this configuration, “Jim Crow Modernity,” which is “the maintenance of this racial-gendered order vital to a nuanced understanding of the southern carceral regime” (2016, 3). </w:t>
      </w:r>
      <w:r>
        <w:rPr>
          <w:b w:val="0"/>
          <w:i w:val="0"/>
          <w:smallCaps w:val="0"/>
          <w:strike w:val="0"/>
          <w:sz w:val="16"/>
          <w:u w:val="none"/>
        </w:rPr>
        <w:t>Euromodernity</w:t>
      </w:r>
      <w:r>
        <w:rPr>
          <w:b w:val="0"/>
          <w:i w:val="0"/>
          <w:smallCaps w:val="0"/>
          <w:strike w:val="0"/>
          <w:sz w:val="16"/>
          <w:u w:val="none"/>
        </w:rPr>
        <w:t xml:space="preserve"> or Jim Crow modernity is both </w:t>
      </w:r>
      <w:r>
        <w:rPr>
          <w:b w:val="0"/>
          <w:i w:val="0"/>
          <w:smallCaps w:val="0"/>
          <w:strike w:val="0"/>
          <w:sz w:val="22"/>
          <w:u w:val="single"/>
        </w:rPr>
        <w:t xml:space="preserve">an </w:t>
      </w:r>
      <w:r>
        <w:rPr>
          <w:b/>
          <w:i w:val="0"/>
          <w:smallCaps w:val="0"/>
          <w:strike w:val="0"/>
          <w:sz w:val="22"/>
          <w:u w:val="single"/>
        </w:rPr>
        <w:t>arrest</w:t>
      </w:r>
      <w:r>
        <w:rPr>
          <w:b w:val="0"/>
          <w:i w:val="0"/>
          <w:smallCaps w:val="0"/>
          <w:strike w:val="0"/>
          <w:sz w:val="22"/>
          <w:u w:val="single"/>
        </w:rPr>
        <w:t xml:space="preserve"> of black political </w:t>
      </w:r>
      <w:r>
        <w:rPr>
          <w:b/>
          <w:i w:val="0"/>
          <w:smallCaps w:val="0"/>
          <w:strike w:val="0"/>
          <w:sz w:val="22"/>
          <w:u w:val="single"/>
        </w:rPr>
        <w:t>mobility</w:t>
      </w:r>
      <w:r>
        <w:rPr>
          <w:b w:val="0"/>
          <w:i w:val="0"/>
          <w:smallCaps w:val="0"/>
          <w:strike w:val="0"/>
          <w:sz w:val="22"/>
          <w:u w:val="single"/>
        </w:rPr>
        <w:t xml:space="preserve"> and</w:t>
      </w:r>
      <w:r>
        <w:rPr>
          <w:b w:val="0"/>
          <w:i w:val="0"/>
          <w:smallCaps w:val="0"/>
          <w:strike w:val="0"/>
          <w:sz w:val="16"/>
          <w:u w:val="none"/>
        </w:rPr>
        <w:t xml:space="preserve"> deeper still, </w:t>
      </w:r>
      <w:r>
        <w:rPr>
          <w:b w:val="0"/>
          <w:i w:val="0"/>
          <w:smallCaps w:val="0"/>
          <w:strike w:val="0"/>
          <w:sz w:val="22"/>
          <w:u w:val="single"/>
        </w:rPr>
        <w:t xml:space="preserve">a </w:t>
      </w:r>
      <w:r>
        <w:rPr>
          <w:b/>
          <w:i w:val="0"/>
          <w:smallCaps w:val="0"/>
          <w:strike w:val="0"/>
          <w:sz w:val="22"/>
          <w:highlight w:val="green"/>
          <w:u w:val="single"/>
        </w:rPr>
        <w:t>seizure</w:t>
      </w:r>
      <w:r>
        <w:rPr>
          <w:b w:val="0"/>
          <w:i w:val="0"/>
          <w:smallCaps w:val="0"/>
          <w:strike w:val="0"/>
          <w:sz w:val="22"/>
          <w:highlight w:val="green"/>
          <w:u w:val="single"/>
        </w:rPr>
        <w:t xml:space="preserve"> of </w:t>
      </w:r>
      <w:r>
        <w:rPr>
          <w:b/>
          <w:i w:val="0"/>
          <w:smallCaps w:val="0"/>
          <w:strike w:val="0"/>
          <w:sz w:val="22"/>
          <w:highlight w:val="green"/>
          <w:u w:val="single"/>
        </w:rPr>
        <w:t>black futurity</w:t>
      </w:r>
      <w:r>
        <w:rPr>
          <w:b w:val="0"/>
          <w:i w:val="0"/>
          <w:smallCaps w:val="0"/>
          <w:strike w:val="0"/>
          <w:sz w:val="16"/>
          <w:u w:val="none"/>
        </w:rPr>
        <w:t xml:space="preserve">. What manifests is the displacement of blacks as felons—wards of the carceral state. The penitentiary, in its ongoing racial segregation, remained one of the last bastions of post-Reconstruction segregation: “It is as if the jail were a microcosm of Jim Crow and the organization of the jail an elaboration of a persistent social norm” (Robin 2019, 51). The grammar of </w:t>
      </w:r>
      <w:r>
        <w:rPr>
          <w:b w:val="0"/>
          <w:i w:val="0"/>
          <w:smallCaps w:val="0"/>
          <w:strike w:val="0"/>
          <w:sz w:val="16"/>
          <w:u w:val="none"/>
        </w:rPr>
        <w:t>Euromodernity</w:t>
      </w:r>
      <w:r>
        <w:rPr>
          <w:b w:val="0"/>
          <w:i w:val="0"/>
          <w:smallCaps w:val="0"/>
          <w:strike w:val="0"/>
          <w:sz w:val="16"/>
          <w:u w:val="none"/>
        </w:rPr>
        <w:t xml:space="preserve"> also crystallizes what Steve Biko argued to be Apartheid’s defining feature, “a policy of racial segregation based on white superiority and ‘custodianship’ of and political exclusion of blacks” (2002, xxxiii). Custodianship, in its juridical sense, simply means blacks are held in custody—handcuffed—to their white proprietor. Like the plantation before it, the penitentiary stands as the new field of forced labor, whose teleological imperative is black exile, not merely from the temporal present as rights-bearing beings, but equally exile from both past and future. “[T]he history of our day,” as Du Bois observes, is a history of scientific imperialism: “That history may be epitomized in one word—Empire” (2007, 48). </w:t>
      </w:r>
      <w:r>
        <w:rPr>
          <w:b w:val="0"/>
          <w:i w:val="0"/>
          <w:smallCaps w:val="0"/>
          <w:strike w:val="0"/>
          <w:sz w:val="16"/>
          <w:u w:val="none"/>
        </w:rPr>
        <w:t>Euromodern</w:t>
      </w:r>
      <w:r>
        <w:rPr>
          <w:b w:val="0"/>
          <w:i w:val="0"/>
          <w:smallCaps w:val="0"/>
          <w:strike w:val="0"/>
          <w:sz w:val="16"/>
          <w:u w:val="none"/>
        </w:rPr>
        <w:t xml:space="preserve"> method, in the Du </w:t>
      </w:r>
      <w:r>
        <w:rPr>
          <w:b w:val="0"/>
          <w:i w:val="0"/>
          <w:smallCaps w:val="0"/>
          <w:strike w:val="0"/>
          <w:sz w:val="16"/>
          <w:u w:val="none"/>
        </w:rPr>
        <w:t>Boisian</w:t>
      </w:r>
      <w:r>
        <w:rPr>
          <w:b w:val="0"/>
          <w:i w:val="0"/>
          <w:smallCaps w:val="0"/>
          <w:strike w:val="0"/>
          <w:sz w:val="16"/>
          <w:u w:val="none"/>
        </w:rPr>
        <w:t xml:space="preserve"> view, was a captive enterprise which disavowed to avow “the </w:t>
      </w:r>
      <w:r>
        <w:rPr>
          <w:b/>
          <w:i w:val="0"/>
          <w:smallCaps w:val="0"/>
          <w:strike w:val="0"/>
          <w:sz w:val="22"/>
          <w:u w:val="single"/>
        </w:rPr>
        <w:t>domination</w:t>
      </w:r>
      <w:r>
        <w:rPr>
          <w:b w:val="0"/>
          <w:i w:val="0"/>
          <w:smallCaps w:val="0"/>
          <w:strike w:val="0"/>
          <w:sz w:val="22"/>
          <w:u w:val="single"/>
        </w:rPr>
        <w:t xml:space="preserve"> of white</w:t>
      </w:r>
      <w:r>
        <w:rPr>
          <w:b w:val="0"/>
          <w:i w:val="0"/>
          <w:smallCaps w:val="0"/>
          <w:strike w:val="0"/>
          <w:sz w:val="16"/>
          <w:u w:val="none"/>
        </w:rPr>
        <w:t xml:space="preserve"> Europe </w:t>
      </w:r>
      <w:r>
        <w:rPr>
          <w:b w:val="0"/>
          <w:i w:val="0"/>
          <w:smallCaps w:val="0"/>
          <w:strike w:val="0"/>
          <w:sz w:val="22"/>
          <w:u w:val="single"/>
        </w:rPr>
        <w:t>over black</w:t>
      </w:r>
      <w:r>
        <w:rPr>
          <w:b w:val="0"/>
          <w:i w:val="0"/>
          <w:smallCaps w:val="0"/>
          <w:strike w:val="0"/>
          <w:sz w:val="16"/>
          <w:u w:val="none"/>
        </w:rPr>
        <w:t xml:space="preserve"> Africa and yellow Asia, </w:t>
      </w:r>
      <w:r>
        <w:rPr>
          <w:b w:val="0"/>
          <w:i w:val="0"/>
          <w:smallCaps w:val="0"/>
          <w:strike w:val="0"/>
          <w:sz w:val="22"/>
          <w:u w:val="single"/>
        </w:rPr>
        <w:t xml:space="preserve">through political power </w:t>
      </w:r>
      <w:r>
        <w:rPr>
          <w:b/>
          <w:i w:val="0"/>
          <w:smallCaps w:val="0"/>
          <w:strike w:val="0"/>
          <w:sz w:val="22"/>
          <w:highlight w:val="green"/>
          <w:u w:val="single"/>
        </w:rPr>
        <w:t>built</w:t>
      </w:r>
      <w:r>
        <w:rPr>
          <w:b w:val="0"/>
          <w:i w:val="0"/>
          <w:smallCaps w:val="0"/>
          <w:strike w:val="0"/>
          <w:sz w:val="22"/>
          <w:highlight w:val="green"/>
          <w:u w:val="single"/>
        </w:rPr>
        <w:t xml:space="preserve"> on</w:t>
      </w:r>
      <w:r>
        <w:rPr>
          <w:b w:val="0"/>
          <w:i w:val="0"/>
          <w:smallCaps w:val="0"/>
          <w:strike w:val="0"/>
          <w:sz w:val="16"/>
          <w:u w:val="none"/>
        </w:rPr>
        <w:t xml:space="preserve"> the economic </w:t>
      </w:r>
      <w:r>
        <w:rPr>
          <w:b w:val="0"/>
          <w:i w:val="0"/>
          <w:smallCaps w:val="0"/>
          <w:strike w:val="0"/>
          <w:sz w:val="22"/>
          <w:highlight w:val="green"/>
          <w:u w:val="single"/>
        </w:rPr>
        <w:t>control of</w:t>
      </w:r>
      <w:r>
        <w:rPr>
          <w:b w:val="0"/>
          <w:i w:val="0"/>
          <w:smallCaps w:val="0"/>
          <w:strike w:val="0"/>
          <w:sz w:val="16"/>
          <w:u w:val="none"/>
        </w:rPr>
        <w:t xml:space="preserve"> labor, income and </w:t>
      </w:r>
      <w:r>
        <w:rPr>
          <w:b/>
          <w:i w:val="0"/>
          <w:smallCaps w:val="0"/>
          <w:strike w:val="0"/>
          <w:sz w:val="22"/>
          <w:highlight w:val="green"/>
          <w:u w:val="single"/>
        </w:rPr>
        <w:t>ideas</w:t>
      </w:r>
      <w:r>
        <w:rPr>
          <w:b w:val="0"/>
          <w:i w:val="0"/>
          <w:smallCaps w:val="0"/>
          <w:strike w:val="0"/>
          <w:sz w:val="16"/>
          <w:u w:val="none"/>
        </w:rPr>
        <w:t xml:space="preserve">” (ibid). Scientific imperialism constituted </w:t>
      </w:r>
      <w:r>
        <w:rPr>
          <w:b w:val="0"/>
          <w:i w:val="0"/>
          <w:smallCaps w:val="0"/>
          <w:strike w:val="0"/>
          <w:sz w:val="16"/>
          <w:u w:val="none"/>
        </w:rPr>
        <w:t>Euromodernity’s</w:t>
      </w:r>
      <w:r>
        <w:rPr>
          <w:b w:val="0"/>
          <w:i w:val="0"/>
          <w:smallCaps w:val="0"/>
          <w:strike w:val="0"/>
          <w:sz w:val="16"/>
          <w:u w:val="none"/>
        </w:rPr>
        <w:t xml:space="preserve"> custody of ideas and its relation to an economy of forced labor regimes.</w:t>
      </w:r>
    </w:p>
    <w:p>
      <w:pPr>
        <w:spacing w:after="60"/>
      </w:pPr>
      <w:r>
        <w:rPr>
          <w:b w:val="0"/>
          <w:i w:val="0"/>
          <w:smallCaps w:val="0"/>
          <w:strike w:val="0"/>
          <w:sz w:val="14"/>
          <w:u w:val="none"/>
        </w:rPr>
        <w:t xml:space="preserve">The penitentiary facilitates the circuitry of </w:t>
      </w:r>
      <w:r>
        <w:rPr>
          <w:b w:val="0"/>
          <w:i w:val="0"/>
          <w:smallCaps w:val="0"/>
          <w:strike w:val="0"/>
          <w:sz w:val="14"/>
          <w:u w:val="none"/>
        </w:rPr>
        <w:t>an imperial</w:t>
      </w:r>
      <w:r>
        <w:rPr>
          <w:b w:val="0"/>
          <w:i w:val="0"/>
          <w:smallCaps w:val="0"/>
          <w:strike w:val="0"/>
          <w:sz w:val="14"/>
          <w:u w:val="none"/>
        </w:rPr>
        <w:t xml:space="preserve"> science through penal servitude. The black prisoner self-constitutes a modern crime; after all, during the 20th century, “one in four African American men between the ages of fifteen and twenty-nine is in prison” (Gilmore 2022, 89). In the 21st century, “[t]he latest projection is that roughly one in three African American boys born in 2001 will eventually be incarcerated at some point in his life” (Muhammad 2019, 281). Blackness as </w:t>
      </w:r>
      <w:r>
        <w:rPr>
          <w:b w:val="0"/>
          <w:i w:val="0"/>
          <w:smallCaps w:val="0"/>
          <w:strike w:val="0"/>
          <w:sz w:val="14"/>
          <w:u w:val="none"/>
        </w:rPr>
        <w:t>carcerality</w:t>
      </w:r>
      <w:r>
        <w:rPr>
          <w:b w:val="0"/>
          <w:i w:val="0"/>
          <w:smallCaps w:val="0"/>
          <w:strike w:val="0"/>
          <w:sz w:val="14"/>
          <w:u w:val="none"/>
        </w:rPr>
        <w:t xml:space="preserve"> is an ongoing fatal condition in the </w:t>
      </w:r>
      <w:r>
        <w:rPr>
          <w:b w:val="0"/>
          <w:i w:val="0"/>
          <w:smallCaps w:val="0"/>
          <w:strike w:val="0"/>
          <w:sz w:val="14"/>
          <w:u w:val="none"/>
        </w:rPr>
        <w:t>Euromodern</w:t>
      </w:r>
      <w:r>
        <w:rPr>
          <w:b w:val="0"/>
          <w:i w:val="0"/>
          <w:smallCaps w:val="0"/>
          <w:strike w:val="0"/>
          <w:sz w:val="14"/>
          <w:u w:val="none"/>
        </w:rPr>
        <w:t xml:space="preserve"> world—it is temporal imprisonment. Or, to put it plainly, as James Baldwin does, “America has at last found a way of dealing with the Negro problem. ‘They don’t want us—period</w:t>
      </w:r>
      <w:r>
        <w:rPr>
          <w:b w:val="0"/>
          <w:i w:val="0"/>
          <w:smallCaps w:val="0"/>
          <w:strike w:val="0"/>
          <w:sz w:val="14"/>
          <w:u w:val="none"/>
        </w:rPr>
        <w:t>! ”</w:t>
      </w:r>
      <w:r>
        <w:rPr>
          <w:b w:val="0"/>
          <w:i w:val="0"/>
          <w:smallCaps w:val="0"/>
          <w:strike w:val="0"/>
          <w:sz w:val="14"/>
          <w:u w:val="none"/>
        </w:rPr>
        <w:t>’ (1998, 738). Penal servitude systemizes ways and means to ensure black exile from the domain of politics through forced labor regimes: “In 2016 some 24,000 prisoners in 29 prisons across the United States went on strike to protest inhuman conditions and unfair pay for work” (Patterson and Zhuo 2018, 421). These anti-black state-sanctioned policies of control and expulsion illuminate a penal matrix of racism, institutionalism and economism, the combination of which produces, “a new neoliberal racial order” that “continue[s] to perpetuate racial inequality in the modern era” (Dawson and Francis 2015, 30). This tragic commerce between race and economics, held together by their culminative effect, would manufacture a form of scientific method colonized by ethno-class logics.</w:t>
      </w:r>
    </w:p>
    <w:p>
      <w:pPr>
        <w:spacing w:after="60"/>
      </w:pPr>
      <w:r>
        <w:rPr>
          <w:b w:val="0"/>
          <w:i w:val="0"/>
          <w:smallCaps w:val="0"/>
          <w:strike w:val="0"/>
          <w:sz w:val="16"/>
          <w:u w:val="none"/>
        </w:rPr>
        <w:t xml:space="preserve">The result births a </w:t>
      </w:r>
      <w:r>
        <w:rPr>
          <w:b/>
          <w:i w:val="0"/>
          <w:smallCaps w:val="0"/>
          <w:strike w:val="0"/>
          <w:sz w:val="22"/>
          <w:highlight w:val="green"/>
          <w:u w:val="single"/>
        </w:rPr>
        <w:t>colonial</w:t>
      </w:r>
      <w:r>
        <w:rPr>
          <w:b w:val="0"/>
          <w:i w:val="0"/>
          <w:smallCaps w:val="0"/>
          <w:strike w:val="0"/>
          <w:sz w:val="22"/>
          <w:highlight w:val="green"/>
          <w:u w:val="single"/>
        </w:rPr>
        <w:t xml:space="preserve"> nexus</w:t>
      </w:r>
      <w:r>
        <w:rPr>
          <w:b w:val="0"/>
          <w:i w:val="0"/>
          <w:smallCaps w:val="0"/>
          <w:strike w:val="0"/>
          <w:sz w:val="16"/>
          <w:u w:val="none"/>
        </w:rPr>
        <w:t xml:space="preserve"> of capital and labor, what Kenyan thinker Ngũgĩ </w:t>
      </w:r>
      <w:r>
        <w:rPr>
          <w:b w:val="0"/>
          <w:i w:val="0"/>
          <w:smallCaps w:val="0"/>
          <w:strike w:val="0"/>
          <w:sz w:val="16"/>
          <w:u w:val="none"/>
        </w:rPr>
        <w:t>wa</w:t>
      </w:r>
      <w:r>
        <w:rPr>
          <w:b w:val="0"/>
          <w:i w:val="0"/>
          <w:smallCaps w:val="0"/>
          <w:strike w:val="0"/>
          <w:sz w:val="16"/>
          <w:u w:val="none"/>
        </w:rPr>
        <w:t xml:space="preserve"> Thiong’o labels as the emergence of capitalist modernity: “Colonization with all its interlinked economic, political, cultural and even psychic dimensions, has been central to the making of capitalist modernity” (cited in Rodney 2022, VII). This methodological turn toward capitalist modernity reproduces what Walter Rodney condemns as “bourgeois empiricism,” whose mode of rationalist justification </w:t>
      </w:r>
      <w:r>
        <w:rPr>
          <w:b w:val="0"/>
          <w:i w:val="0"/>
          <w:smallCaps w:val="0"/>
          <w:strike w:val="0"/>
          <w:sz w:val="22"/>
          <w:highlight w:val="green"/>
          <w:u w:val="single"/>
        </w:rPr>
        <w:t xml:space="preserve">substitutes </w:t>
      </w:r>
      <w:r>
        <w:rPr>
          <w:b/>
          <w:i w:val="0"/>
          <w:smallCaps w:val="0"/>
          <w:strike w:val="0"/>
          <w:sz w:val="22"/>
          <w:highlight w:val="green"/>
          <w:u w:val="single"/>
        </w:rPr>
        <w:t>black</w:t>
      </w:r>
      <w:r>
        <w:rPr>
          <w:b w:val="0"/>
          <w:i w:val="0"/>
          <w:smallCaps w:val="0"/>
          <w:strike w:val="0"/>
          <w:sz w:val="22"/>
          <w:highlight w:val="green"/>
          <w:u w:val="single"/>
        </w:rPr>
        <w:t xml:space="preserve"> radical </w:t>
      </w:r>
      <w:r>
        <w:rPr>
          <w:b/>
          <w:i w:val="0"/>
          <w:smallCaps w:val="0"/>
          <w:strike w:val="0"/>
          <w:sz w:val="22"/>
          <w:highlight w:val="green"/>
          <w:u w:val="single"/>
        </w:rPr>
        <w:t>truth-telling</w:t>
      </w:r>
      <w:r>
        <w:rPr>
          <w:b w:val="0"/>
          <w:i w:val="0"/>
          <w:smallCaps w:val="0"/>
          <w:strike w:val="0"/>
          <w:sz w:val="22"/>
          <w:highlight w:val="green"/>
          <w:u w:val="single"/>
        </w:rPr>
        <w:t xml:space="preserve"> for European </w:t>
      </w:r>
      <w:r>
        <w:rPr>
          <w:b/>
          <w:i w:val="0"/>
          <w:smallCaps w:val="0"/>
          <w:strike w:val="0"/>
          <w:sz w:val="22"/>
          <w:highlight w:val="green"/>
          <w:u w:val="single"/>
        </w:rPr>
        <w:t>myth-making</w:t>
      </w:r>
      <w:r>
        <w:rPr>
          <w:b w:val="0"/>
          <w:i w:val="0"/>
          <w:smallCaps w:val="0"/>
          <w:strike w:val="0"/>
          <w:sz w:val="16"/>
          <w:u w:val="none"/>
        </w:rPr>
        <w:t xml:space="preserve"> (2022, 185). As such, Du Bois posits “industrial imperialism in America” was the consequence of </w:t>
      </w:r>
      <w:r>
        <w:rPr>
          <w:b w:val="0"/>
          <w:i w:val="0"/>
          <w:smallCaps w:val="0"/>
          <w:strike w:val="0"/>
          <w:sz w:val="16"/>
          <w:u w:val="none"/>
        </w:rPr>
        <w:t>Euromodern</w:t>
      </w:r>
      <w:r>
        <w:rPr>
          <w:b w:val="0"/>
          <w:i w:val="0"/>
          <w:smallCaps w:val="0"/>
          <w:strike w:val="0"/>
          <w:sz w:val="16"/>
          <w:u w:val="none"/>
        </w:rPr>
        <w:t xml:space="preserve"> method and its mode of bourgeois empiricism, owing to the longstanding historical relation between science and empire (2007, 48). </w:t>
      </w:r>
      <w:r>
        <w:rPr>
          <w:b w:val="0"/>
          <w:i w:val="0"/>
          <w:smallCaps w:val="0"/>
          <w:strike w:val="0"/>
          <w:sz w:val="22"/>
          <w:u w:val="single"/>
        </w:rPr>
        <w:t xml:space="preserve">This </w:t>
      </w:r>
      <w:r>
        <w:rPr>
          <w:b/>
          <w:i w:val="0"/>
          <w:smallCaps w:val="0"/>
          <w:strike w:val="0"/>
          <w:sz w:val="22"/>
          <w:u w:val="single"/>
        </w:rPr>
        <w:t>formula</w:t>
      </w:r>
      <w:r>
        <w:rPr>
          <w:b w:val="0"/>
          <w:i w:val="0"/>
          <w:smallCaps w:val="0"/>
          <w:strike w:val="0"/>
          <w:sz w:val="22"/>
          <w:u w:val="single"/>
        </w:rPr>
        <w:t xml:space="preserve"> of colonial-imperialism </w:t>
      </w:r>
      <w:r>
        <w:rPr>
          <w:b w:val="0"/>
          <w:i w:val="0"/>
          <w:smallCaps w:val="0"/>
          <w:strike w:val="0"/>
          <w:sz w:val="22"/>
          <w:highlight w:val="green"/>
          <w:u w:val="single"/>
        </w:rPr>
        <w:t xml:space="preserve">mass </w:t>
      </w:r>
      <w:r>
        <w:rPr>
          <w:b/>
          <w:i w:val="0"/>
          <w:smallCaps w:val="0"/>
          <w:strike w:val="0"/>
          <w:sz w:val="22"/>
          <w:highlight w:val="green"/>
          <w:u w:val="single"/>
        </w:rPr>
        <w:t>produced</w:t>
      </w:r>
      <w:r>
        <w:rPr>
          <w:b w:val="0"/>
          <w:i w:val="0"/>
          <w:smallCaps w:val="0"/>
          <w:strike w:val="0"/>
          <w:sz w:val="22"/>
          <w:u w:val="single"/>
        </w:rPr>
        <w:t xml:space="preserve"> human </w:t>
      </w:r>
      <w:r>
        <w:rPr>
          <w:b w:val="0"/>
          <w:i w:val="0"/>
          <w:smallCaps w:val="0"/>
          <w:strike w:val="0"/>
          <w:sz w:val="22"/>
          <w:highlight w:val="green"/>
          <w:u w:val="single"/>
        </w:rPr>
        <w:t>subjects for</w:t>
      </w:r>
      <w:r>
        <w:rPr>
          <w:b w:val="0"/>
          <w:i w:val="0"/>
          <w:smallCaps w:val="0"/>
          <w:strike w:val="0"/>
          <w:sz w:val="22"/>
          <w:u w:val="single"/>
        </w:rPr>
        <w:t xml:space="preserve"> the </w:t>
      </w:r>
      <w:r>
        <w:rPr>
          <w:b/>
          <w:i w:val="0"/>
          <w:smallCaps w:val="0"/>
          <w:strike w:val="0"/>
          <w:sz w:val="22"/>
          <w:u w:val="single"/>
        </w:rPr>
        <w:t>explicit</w:t>
      </w:r>
      <w:r>
        <w:rPr>
          <w:b w:val="0"/>
          <w:i w:val="0"/>
          <w:smallCaps w:val="0"/>
          <w:strike w:val="0"/>
          <w:sz w:val="22"/>
          <w:u w:val="single"/>
        </w:rPr>
        <w:t xml:space="preserve"> purposes of </w:t>
      </w:r>
      <w:r>
        <w:rPr>
          <w:b/>
          <w:i w:val="0"/>
          <w:smallCaps w:val="0"/>
          <w:strike w:val="0"/>
          <w:sz w:val="22"/>
          <w:highlight w:val="green"/>
          <w:u w:val="single"/>
        </w:rPr>
        <w:t>captivity</w:t>
      </w:r>
      <w:r>
        <w:rPr>
          <w:b w:val="0"/>
          <w:i w:val="0"/>
          <w:smallCaps w:val="0"/>
          <w:strike w:val="0"/>
          <w:sz w:val="16"/>
          <w:u w:val="none"/>
        </w:rPr>
        <w:t xml:space="preserve">—a capture </w:t>
      </w:r>
      <w:r>
        <w:rPr>
          <w:b w:val="0"/>
          <w:i w:val="0"/>
          <w:smallCaps w:val="0"/>
          <w:strike w:val="0"/>
          <w:sz w:val="22"/>
          <w:highlight w:val="green"/>
          <w:u w:val="single"/>
        </w:rPr>
        <w:t>of</w:t>
      </w:r>
      <w:r>
        <w:rPr>
          <w:b w:val="0"/>
          <w:i w:val="0"/>
          <w:smallCaps w:val="0"/>
          <w:strike w:val="0"/>
          <w:sz w:val="16"/>
          <w:u w:val="none"/>
        </w:rPr>
        <w:t xml:space="preserve"> both </w:t>
      </w:r>
      <w:r>
        <w:rPr>
          <w:b/>
          <w:i w:val="0"/>
          <w:smallCaps w:val="0"/>
          <w:strike w:val="0"/>
          <w:sz w:val="22"/>
          <w:highlight w:val="green"/>
          <w:u w:val="single"/>
        </w:rPr>
        <w:t>mind</w:t>
      </w:r>
      <w:r>
        <w:rPr>
          <w:b w:val="0"/>
          <w:i w:val="0"/>
          <w:smallCaps w:val="0"/>
          <w:strike w:val="0"/>
          <w:sz w:val="16"/>
          <w:u w:val="none"/>
        </w:rPr>
        <w:t xml:space="preserve"> and body. The penitentiary towers as modernity’s indispensable instrument for enacting such a neoliberal racial regime. This nexus between method and </w:t>
      </w:r>
      <w:r>
        <w:rPr>
          <w:b w:val="0"/>
          <w:i w:val="0"/>
          <w:smallCaps w:val="0"/>
          <w:strike w:val="0"/>
          <w:sz w:val="16"/>
          <w:u w:val="none"/>
        </w:rPr>
        <w:t>Euromodernity</w:t>
      </w:r>
      <w:r>
        <w:rPr>
          <w:b w:val="0"/>
          <w:i w:val="0"/>
          <w:smallCaps w:val="0"/>
          <w:strike w:val="0"/>
          <w:sz w:val="16"/>
          <w:u w:val="none"/>
        </w:rPr>
        <w:t xml:space="preserve"> enacted “the expulsion of black men from American democracy,” reproduced in its contemporary form through mass incarceration as a form of racial “caste control” (Du Bois 2007, 48). Race, as a modern caste system, anchors itself as the locus of power in the </w:t>
      </w:r>
      <w:r>
        <w:rPr>
          <w:b w:val="0"/>
          <w:i w:val="0"/>
          <w:smallCaps w:val="0"/>
          <w:strike w:val="0"/>
          <w:sz w:val="16"/>
          <w:u w:val="none"/>
        </w:rPr>
        <w:t>Euromodern</w:t>
      </w:r>
      <w:r>
        <w:rPr>
          <w:b w:val="0"/>
          <w:i w:val="0"/>
          <w:smallCaps w:val="0"/>
          <w:strike w:val="0"/>
          <w:sz w:val="16"/>
          <w:u w:val="none"/>
        </w:rPr>
        <w:t xml:space="preserve"> world through the hierarchization of hues—this method was, as it were, a commerce of color. The existence of the plantation-penitentiary also conditions the formation of carceral subjectivities raced as black felons. In the final analysis, the </w:t>
      </w:r>
      <w:r>
        <w:rPr>
          <w:b/>
          <w:i w:val="0"/>
          <w:smallCaps w:val="0"/>
          <w:strike w:val="0"/>
          <w:sz w:val="22"/>
          <w:u w:val="single"/>
        </w:rPr>
        <w:t>captivity</w:t>
      </w:r>
      <w:r>
        <w:rPr>
          <w:b w:val="0"/>
          <w:i w:val="0"/>
          <w:smallCaps w:val="0"/>
          <w:strike w:val="0"/>
          <w:sz w:val="22"/>
          <w:u w:val="single"/>
        </w:rPr>
        <w:t xml:space="preserve"> of the black body</w:t>
      </w:r>
      <w:r>
        <w:rPr>
          <w:b w:val="0"/>
          <w:i w:val="0"/>
          <w:smallCaps w:val="0"/>
          <w:strike w:val="0"/>
          <w:sz w:val="16"/>
          <w:u w:val="none"/>
        </w:rPr>
        <w:t xml:space="preserve"> from plantation to penitentiary witnesses its </w:t>
      </w:r>
      <w:r>
        <w:rPr>
          <w:b/>
          <w:i w:val="0"/>
          <w:smallCaps w:val="0"/>
          <w:strike w:val="0"/>
          <w:sz w:val="22"/>
          <w:u w:val="single"/>
        </w:rPr>
        <w:t>completion</w:t>
      </w:r>
      <w:r>
        <w:rPr>
          <w:b w:val="0"/>
          <w:i w:val="0"/>
          <w:smallCaps w:val="0"/>
          <w:strike w:val="0"/>
          <w:sz w:val="22"/>
          <w:u w:val="single"/>
        </w:rPr>
        <w:t xml:space="preserve"> through the </w:t>
      </w:r>
      <w:r>
        <w:rPr>
          <w:b/>
          <w:i w:val="0"/>
          <w:smallCaps w:val="0"/>
          <w:strike w:val="0"/>
          <w:sz w:val="22"/>
          <w:highlight w:val="green"/>
          <w:u w:val="single"/>
        </w:rPr>
        <w:t>imprisoning</w:t>
      </w:r>
      <w:r>
        <w:rPr>
          <w:b w:val="0"/>
          <w:i w:val="0"/>
          <w:smallCaps w:val="0"/>
          <w:strike w:val="0"/>
          <w:sz w:val="22"/>
          <w:u w:val="single"/>
        </w:rPr>
        <w:t xml:space="preserve"> of </w:t>
      </w:r>
      <w:r>
        <w:rPr>
          <w:b w:val="0"/>
          <w:i w:val="0"/>
          <w:smallCaps w:val="0"/>
          <w:strike w:val="0"/>
          <w:sz w:val="22"/>
          <w:highlight w:val="green"/>
          <w:u w:val="single"/>
        </w:rPr>
        <w:t xml:space="preserve">black bodies of </w:t>
      </w:r>
      <w:r>
        <w:rPr>
          <w:b/>
          <w:i w:val="0"/>
          <w:smallCaps w:val="0"/>
          <w:strike w:val="0"/>
          <w:sz w:val="22"/>
          <w:highlight w:val="green"/>
          <w:u w:val="single"/>
        </w:rPr>
        <w:t>thought</w:t>
      </w:r>
      <w:r>
        <w:rPr>
          <w:b w:val="0"/>
          <w:i w:val="0"/>
          <w:smallCaps w:val="0"/>
          <w:strike w:val="0"/>
          <w:sz w:val="16"/>
          <w:u w:val="none"/>
        </w:rPr>
        <w:t xml:space="preserve"> </w:t>
      </w:r>
      <w:r>
        <w:rPr>
          <w:b w:val="0"/>
          <w:i w:val="0"/>
          <w:smallCaps w:val="0"/>
          <w:strike w:val="0"/>
          <w:sz w:val="16"/>
          <w:u w:val="none"/>
        </w:rPr>
        <w:t>in order to</w:t>
      </w:r>
      <w:r>
        <w:rPr>
          <w:b w:val="0"/>
          <w:i w:val="0"/>
          <w:smallCaps w:val="0"/>
          <w:strike w:val="0"/>
          <w:sz w:val="16"/>
          <w:u w:val="none"/>
        </w:rPr>
        <w:t xml:space="preserve"> annihilate any contravening, emancipatory methods.</w:t>
      </w:r>
    </w:p>
    <w:p>
      <w:pPr>
        <w:spacing w:after="60"/>
      </w:pPr>
      <w:r>
        <w:rPr>
          <w:b w:val="0"/>
          <w:i w:val="0"/>
          <w:smallCaps w:val="0"/>
          <w:strike w:val="0"/>
          <w:sz w:val="16"/>
          <w:u w:val="none"/>
        </w:rPr>
        <w:t xml:space="preserve">The </w:t>
      </w:r>
      <w:r>
        <w:rPr>
          <w:b w:val="0"/>
          <w:i w:val="0"/>
          <w:smallCaps w:val="0"/>
          <w:strike w:val="0"/>
          <w:sz w:val="16"/>
          <w:u w:val="none"/>
        </w:rPr>
        <w:t>Euromodern</w:t>
      </w:r>
      <w:r>
        <w:rPr>
          <w:b w:val="0"/>
          <w:i w:val="0"/>
          <w:smallCaps w:val="0"/>
          <w:strike w:val="0"/>
          <w:sz w:val="16"/>
          <w:u w:val="none"/>
        </w:rPr>
        <w:t xml:space="preserve"> Incarceration of Black Studies</w:t>
      </w:r>
    </w:p>
    <w:p>
      <w:pPr>
        <w:spacing w:after="60"/>
      </w:pPr>
      <w:r>
        <w:rPr>
          <w:b w:val="0"/>
          <w:i w:val="0"/>
          <w:smallCaps w:val="0"/>
          <w:strike w:val="0"/>
          <w:sz w:val="16"/>
          <w:u w:val="none"/>
        </w:rPr>
        <w:t xml:space="preserve">Katherine McKittrick posits the existential weight of “science” for the </w:t>
      </w:r>
      <w:r>
        <w:rPr>
          <w:b/>
          <w:i w:val="0"/>
          <w:smallCaps w:val="0"/>
          <w:strike w:val="0"/>
          <w:sz w:val="22"/>
          <w:highlight w:val="green"/>
          <w:u w:val="single"/>
        </w:rPr>
        <w:t>black thinker</w:t>
      </w:r>
      <w:r>
        <w:rPr>
          <w:b w:val="0"/>
          <w:i w:val="0"/>
          <w:smallCaps w:val="0"/>
          <w:strike w:val="0"/>
          <w:sz w:val="16"/>
          <w:u w:val="none"/>
        </w:rPr>
        <w:t xml:space="preserve"> who </w:t>
      </w:r>
      <w:r>
        <w:rPr>
          <w:b w:val="0"/>
          <w:i w:val="0"/>
          <w:smallCaps w:val="0"/>
          <w:strike w:val="0"/>
          <w:sz w:val="22"/>
          <w:highlight w:val="green"/>
          <w:u w:val="single"/>
        </w:rPr>
        <w:t>has to</w:t>
      </w:r>
      <w:r>
        <w:rPr>
          <w:b w:val="0"/>
          <w:i w:val="0"/>
          <w:smallCaps w:val="0"/>
          <w:strike w:val="0"/>
          <w:sz w:val="22"/>
          <w:highlight w:val="green"/>
          <w:u w:val="single"/>
        </w:rPr>
        <w:t xml:space="preserve"> bear </w:t>
      </w:r>
      <w:r>
        <w:rPr>
          <w:b/>
          <w:i w:val="0"/>
          <w:smallCaps w:val="0"/>
          <w:strike w:val="0"/>
          <w:sz w:val="22"/>
          <w:highlight w:val="green"/>
          <w:u w:val="single"/>
        </w:rPr>
        <w:t>heavily</w:t>
      </w:r>
      <w:r>
        <w:rPr>
          <w:b w:val="0"/>
          <w:i w:val="0"/>
          <w:smallCaps w:val="0"/>
          <w:strike w:val="0"/>
          <w:sz w:val="22"/>
          <w:u w:val="single"/>
        </w:rPr>
        <w:t xml:space="preserve"> a “monumental </w:t>
      </w:r>
      <w:r>
        <w:rPr>
          <w:b/>
          <w:i w:val="0"/>
          <w:smallCaps w:val="0"/>
          <w:strike w:val="0"/>
          <w:sz w:val="22"/>
          <w:u w:val="single"/>
        </w:rPr>
        <w:t>system</w:t>
      </w:r>
      <w:r>
        <w:rPr>
          <w:b w:val="0"/>
          <w:i w:val="0"/>
          <w:smallCaps w:val="0"/>
          <w:strike w:val="0"/>
          <w:sz w:val="22"/>
          <w:u w:val="single"/>
        </w:rPr>
        <w:t xml:space="preserve"> of knowledge that is </w:t>
      </w:r>
      <w:r>
        <w:rPr>
          <w:b/>
          <w:i w:val="0"/>
          <w:smallCaps w:val="0"/>
          <w:strike w:val="0"/>
          <w:sz w:val="22"/>
          <w:u w:val="single"/>
        </w:rPr>
        <w:t>fueled</w:t>
      </w:r>
      <w:r>
        <w:rPr>
          <w:b w:val="0"/>
          <w:i w:val="0"/>
          <w:smallCaps w:val="0"/>
          <w:strike w:val="0"/>
          <w:sz w:val="22"/>
          <w:u w:val="single"/>
        </w:rPr>
        <w:t xml:space="preserve"> by colonial and </w:t>
      </w:r>
      <w:r>
        <w:rPr>
          <w:b/>
          <w:i w:val="0"/>
          <w:smallCaps w:val="0"/>
          <w:strike w:val="0"/>
          <w:sz w:val="22"/>
          <w:highlight w:val="green"/>
          <w:u w:val="single"/>
        </w:rPr>
        <w:t>plantocratic</w:t>
      </w:r>
      <w:r>
        <w:rPr>
          <w:b w:val="0"/>
          <w:i w:val="0"/>
          <w:smallCaps w:val="0"/>
          <w:strike w:val="0"/>
          <w:sz w:val="22"/>
          <w:highlight w:val="green"/>
          <w:u w:val="single"/>
        </w:rPr>
        <w:t xml:space="preserve"> logics</w:t>
      </w:r>
      <w:r>
        <w:rPr>
          <w:b w:val="0"/>
          <w:i w:val="0"/>
          <w:smallCaps w:val="0"/>
          <w:strike w:val="0"/>
          <w:sz w:val="16"/>
          <w:u w:val="none"/>
        </w:rPr>
        <w:t xml:space="preserve">,” a </w:t>
      </w:r>
      <w:r>
        <w:rPr>
          <w:b w:val="0"/>
          <w:i w:val="0"/>
          <w:smallCaps w:val="0"/>
          <w:strike w:val="0"/>
          <w:sz w:val="22"/>
          <w:u w:val="single"/>
        </w:rPr>
        <w:t xml:space="preserve">weightiness that “bears </w:t>
      </w:r>
      <w:r>
        <w:rPr>
          <w:b/>
          <w:i w:val="0"/>
          <w:smallCaps w:val="0"/>
          <w:strike w:val="0"/>
          <w:sz w:val="22"/>
          <w:u w:val="single"/>
        </w:rPr>
        <w:t>down</w:t>
      </w:r>
      <w:r>
        <w:rPr>
          <w:b w:val="0"/>
          <w:i w:val="0"/>
          <w:smallCaps w:val="0"/>
          <w:strike w:val="0"/>
          <w:sz w:val="22"/>
          <w:u w:val="single"/>
        </w:rPr>
        <w:t xml:space="preserve"> on all </w:t>
      </w:r>
      <w:r>
        <w:rPr>
          <w:b/>
          <w:i w:val="0"/>
          <w:smallCaps w:val="0"/>
          <w:strike w:val="0"/>
          <w:sz w:val="22"/>
          <w:u w:val="single"/>
        </w:rPr>
        <w:t>black</w:t>
      </w:r>
      <w:r>
        <w:rPr>
          <w:b w:val="0"/>
          <w:i w:val="0"/>
          <w:smallCaps w:val="0"/>
          <w:strike w:val="0"/>
          <w:sz w:val="22"/>
          <w:u w:val="single"/>
        </w:rPr>
        <w:t xml:space="preserve"> people</w:t>
      </w:r>
      <w:r>
        <w:rPr>
          <w:b w:val="0"/>
          <w:i w:val="0"/>
          <w:smallCaps w:val="0"/>
          <w:strike w:val="0"/>
          <w:sz w:val="16"/>
          <w:u w:val="none"/>
        </w:rPr>
        <w:t xml:space="preserve">, </w:t>
      </w:r>
      <w:r>
        <w:rPr>
          <w:b w:val="0"/>
          <w:i w:val="0"/>
          <w:smallCaps w:val="0"/>
          <w:strike w:val="0"/>
          <w:sz w:val="22"/>
          <w:highlight w:val="green"/>
          <w:u w:val="single"/>
        </w:rPr>
        <w:t>inside</w:t>
      </w:r>
      <w:r>
        <w:rPr>
          <w:b w:val="0"/>
          <w:i w:val="0"/>
          <w:smallCaps w:val="0"/>
          <w:strike w:val="0"/>
          <w:sz w:val="16"/>
          <w:u w:val="none"/>
        </w:rPr>
        <w:t xml:space="preserve"> and outside </w:t>
      </w:r>
      <w:r>
        <w:rPr>
          <w:b w:val="0"/>
          <w:i w:val="0"/>
          <w:smallCaps w:val="0"/>
          <w:strike w:val="0"/>
          <w:sz w:val="22"/>
          <w:highlight w:val="green"/>
          <w:u w:val="single"/>
        </w:rPr>
        <w:t xml:space="preserve">the </w:t>
      </w:r>
      <w:r>
        <w:rPr>
          <w:b/>
          <w:i w:val="0"/>
          <w:smallCaps w:val="0"/>
          <w:strike w:val="0"/>
          <w:sz w:val="22"/>
          <w:highlight w:val="green"/>
          <w:u w:val="single"/>
        </w:rPr>
        <w:t>academy</w:t>
      </w:r>
      <w:r>
        <w:rPr>
          <w:b w:val="0"/>
          <w:i w:val="0"/>
          <w:smallCaps w:val="0"/>
          <w:strike w:val="0"/>
          <w:sz w:val="16"/>
          <w:u w:val="none"/>
        </w:rPr>
        <w:t xml:space="preserve">, and </w:t>
      </w:r>
      <w:r>
        <w:rPr>
          <w:b w:val="0"/>
          <w:i w:val="0"/>
          <w:smallCaps w:val="0"/>
          <w:strike w:val="0"/>
          <w:sz w:val="22"/>
          <w:highlight w:val="green"/>
          <w:u w:val="single"/>
        </w:rPr>
        <w:t xml:space="preserve">puts </w:t>
      </w:r>
      <w:r>
        <w:rPr>
          <w:b/>
          <w:i w:val="0"/>
          <w:smallCaps w:val="0"/>
          <w:strike w:val="0"/>
          <w:sz w:val="22"/>
          <w:highlight w:val="green"/>
          <w:u w:val="single"/>
        </w:rPr>
        <w:t>pressure</w:t>
      </w:r>
      <w:r>
        <w:rPr>
          <w:b w:val="0"/>
          <w:i w:val="0"/>
          <w:smallCaps w:val="0"/>
          <w:strike w:val="0"/>
          <w:sz w:val="22"/>
          <w:highlight w:val="green"/>
          <w:u w:val="single"/>
        </w:rPr>
        <w:t xml:space="preserve"> on their </w:t>
      </w:r>
      <w:r>
        <w:rPr>
          <w:b/>
          <w:i w:val="0"/>
          <w:smallCaps w:val="0"/>
          <w:strike w:val="0"/>
          <w:sz w:val="22"/>
          <w:highlight w:val="green"/>
          <w:u w:val="single"/>
        </w:rPr>
        <w:t>physiological</w:t>
      </w:r>
      <w:r>
        <w:rPr>
          <w:b w:val="0"/>
          <w:i w:val="0"/>
          <w:smallCaps w:val="0"/>
          <w:strike w:val="0"/>
          <w:sz w:val="22"/>
          <w:highlight w:val="green"/>
          <w:u w:val="single"/>
        </w:rPr>
        <w:t xml:space="preserve"> and </w:t>
      </w:r>
      <w:r>
        <w:rPr>
          <w:b/>
          <w:i w:val="0"/>
          <w:smallCaps w:val="0"/>
          <w:strike w:val="0"/>
          <w:sz w:val="22"/>
          <w:highlight w:val="green"/>
          <w:u w:val="single"/>
        </w:rPr>
        <w:t>psychic</w:t>
      </w:r>
      <w:r>
        <w:rPr>
          <w:b w:val="0"/>
          <w:i w:val="0"/>
          <w:smallCaps w:val="0"/>
          <w:strike w:val="0"/>
          <w:sz w:val="16"/>
          <w:u w:val="none"/>
        </w:rPr>
        <w:t xml:space="preserve"> and political </w:t>
      </w:r>
      <w:r>
        <w:rPr>
          <w:b/>
          <w:i w:val="0"/>
          <w:smallCaps w:val="0"/>
          <w:strike w:val="0"/>
          <w:sz w:val="22"/>
          <w:highlight w:val="green"/>
          <w:u w:val="single"/>
        </w:rPr>
        <w:t>well-being</w:t>
      </w:r>
      <w:r>
        <w:rPr>
          <w:b w:val="0"/>
          <w:i w:val="0"/>
          <w:smallCaps w:val="0"/>
          <w:strike w:val="0"/>
          <w:sz w:val="16"/>
          <w:u w:val="none"/>
        </w:rPr>
        <w:t xml:space="preserve">” (2021, 3). Sedimented by colonial epistemologies that </w:t>
      </w:r>
      <w:r>
        <w:rPr>
          <w:b w:val="0"/>
          <w:i w:val="0"/>
          <w:smallCaps w:val="0"/>
          <w:strike w:val="0"/>
          <w:sz w:val="16"/>
          <w:u w:val="none"/>
        </w:rPr>
        <w:t>reconstructs</w:t>
      </w:r>
      <w:r>
        <w:rPr>
          <w:b w:val="0"/>
          <w:i w:val="0"/>
          <w:smallCaps w:val="0"/>
          <w:strike w:val="0"/>
          <w:sz w:val="16"/>
          <w:u w:val="none"/>
        </w:rPr>
        <w:t xml:space="preserve"> the fields of </w:t>
      </w:r>
      <w:r>
        <w:rPr>
          <w:b w:val="0"/>
          <w:i w:val="0"/>
          <w:smallCaps w:val="0"/>
          <w:strike w:val="0"/>
          <w:sz w:val="16"/>
          <w:u w:val="none"/>
        </w:rPr>
        <w:t>plantocratic</w:t>
      </w:r>
      <w:r>
        <w:rPr>
          <w:b w:val="0"/>
          <w:i w:val="0"/>
          <w:smallCaps w:val="0"/>
          <w:strike w:val="0"/>
          <w:sz w:val="16"/>
          <w:u w:val="none"/>
        </w:rPr>
        <w:t xml:space="preserve"> captivity, the </w:t>
      </w:r>
      <w:r>
        <w:rPr>
          <w:b w:val="0"/>
          <w:i w:val="0"/>
          <w:smallCaps w:val="0"/>
          <w:strike w:val="0"/>
          <w:sz w:val="22"/>
          <w:u w:val="single"/>
        </w:rPr>
        <w:t>recursive</w:t>
      </w:r>
      <w:r>
        <w:rPr>
          <w:b w:val="0"/>
          <w:i w:val="0"/>
          <w:smallCaps w:val="0"/>
          <w:strike w:val="0"/>
          <w:sz w:val="22"/>
          <w:u w:val="single"/>
        </w:rPr>
        <w:t xml:space="preserve"> </w:t>
      </w:r>
      <w:r>
        <w:rPr>
          <w:b/>
          <w:i w:val="0"/>
          <w:smallCaps w:val="0"/>
          <w:strike w:val="0"/>
          <w:sz w:val="22"/>
          <w:u w:val="single"/>
        </w:rPr>
        <w:t>violence</w:t>
      </w:r>
      <w:r>
        <w:rPr>
          <w:b w:val="0"/>
          <w:i w:val="0"/>
          <w:smallCaps w:val="0"/>
          <w:strike w:val="0"/>
          <w:sz w:val="22"/>
          <w:u w:val="single"/>
        </w:rPr>
        <w:t xml:space="preserve"> of </w:t>
      </w:r>
      <w:r>
        <w:rPr>
          <w:b w:val="0"/>
          <w:i w:val="0"/>
          <w:smallCaps w:val="0"/>
          <w:strike w:val="0"/>
          <w:sz w:val="22"/>
          <w:u w:val="single"/>
        </w:rPr>
        <w:t>Euromodern</w:t>
      </w:r>
      <w:r>
        <w:rPr>
          <w:b w:val="0"/>
          <w:i w:val="0"/>
          <w:smallCaps w:val="0"/>
          <w:strike w:val="0"/>
          <w:sz w:val="22"/>
          <w:u w:val="single"/>
        </w:rPr>
        <w:t xml:space="preserve"> method </w:t>
      </w:r>
      <w:r>
        <w:rPr>
          <w:b/>
          <w:i w:val="0"/>
          <w:smallCaps w:val="0"/>
          <w:strike w:val="0"/>
          <w:sz w:val="22"/>
          <w:u w:val="single"/>
        </w:rPr>
        <w:t>occasions</w:t>
      </w:r>
      <w:r>
        <w:rPr>
          <w:b w:val="0"/>
          <w:i w:val="0"/>
          <w:smallCaps w:val="0"/>
          <w:strike w:val="0"/>
          <w:sz w:val="22"/>
          <w:u w:val="single"/>
        </w:rPr>
        <w:t xml:space="preserve"> the arrest of black </w:t>
      </w:r>
      <w:r>
        <w:rPr>
          <w:b/>
          <w:i w:val="0"/>
          <w:smallCaps w:val="0"/>
          <w:strike w:val="0"/>
          <w:sz w:val="22"/>
          <w:u w:val="single"/>
        </w:rPr>
        <w:t>dialectical thought</w:t>
      </w:r>
      <w:r>
        <w:rPr>
          <w:b w:val="0"/>
          <w:i w:val="0"/>
          <w:smallCaps w:val="0"/>
          <w:strike w:val="0"/>
          <w:sz w:val="16"/>
          <w:u w:val="none"/>
        </w:rPr>
        <w:t xml:space="preserve">. Nowhere is this more certain than in the quest for a black humanism outside the narrow precincts of European Enlightenment, beyond the discursive corridors of </w:t>
      </w:r>
      <w:r>
        <w:rPr>
          <w:b w:val="0"/>
          <w:i w:val="0"/>
          <w:smallCaps w:val="0"/>
          <w:strike w:val="0"/>
          <w:sz w:val="16"/>
          <w:u w:val="none"/>
        </w:rPr>
        <w:t>Euromodernity</w:t>
      </w:r>
      <w:r>
        <w:rPr>
          <w:b w:val="0"/>
          <w:i w:val="0"/>
          <w:smallCaps w:val="0"/>
          <w:strike w:val="0"/>
          <w:sz w:val="16"/>
          <w:u w:val="none"/>
        </w:rPr>
        <w:t xml:space="preserve">. Frederick Douglass’ “Claims of the Negro, Ethnologically Considered” made manifest the epistemic unrest and racial violence inherent in the </w:t>
      </w:r>
      <w:r>
        <w:rPr>
          <w:b w:val="0"/>
          <w:i w:val="0"/>
          <w:smallCaps w:val="0"/>
          <w:strike w:val="0"/>
          <w:sz w:val="16"/>
          <w:u w:val="none"/>
        </w:rPr>
        <w:t>Euromodern</w:t>
      </w:r>
      <w:r>
        <w:rPr>
          <w:b w:val="0"/>
          <w:i w:val="0"/>
          <w:smallCaps w:val="0"/>
          <w:strike w:val="0"/>
          <w:sz w:val="16"/>
          <w:u w:val="none"/>
        </w:rPr>
        <w:t xml:space="preserve"> scientific apparatus. For the black subject, method incarcerates humanhood within the cages of </w:t>
      </w:r>
      <w:r>
        <w:rPr>
          <w:b w:val="0"/>
          <w:i w:val="0"/>
          <w:smallCaps w:val="0"/>
          <w:strike w:val="0"/>
          <w:sz w:val="16"/>
          <w:u w:val="none"/>
        </w:rPr>
        <w:t>brutehood</w:t>
      </w:r>
      <w:r>
        <w:rPr>
          <w:b w:val="0"/>
          <w:i w:val="0"/>
          <w:smallCaps w:val="0"/>
          <w:strike w:val="0"/>
          <w:sz w:val="16"/>
          <w:u w:val="none"/>
        </w:rPr>
        <w:t xml:space="preserve"> so as “to enslave and imbrute him” (1854, 34). Yet, in contesting modernity’s concretion of blackness as being anterior to, or outside of, the “natural history of man,” Douglass critically interrogates the category of </w:t>
      </w:r>
      <w:r>
        <w:rPr>
          <w:b w:val="0"/>
          <w:i w:val="0"/>
          <w:smallCaps w:val="0"/>
          <w:strike w:val="0"/>
          <w:sz w:val="16"/>
          <w:u w:val="none"/>
        </w:rPr>
        <w:t>Euromodern</w:t>
      </w:r>
      <w:r>
        <w:rPr>
          <w:b w:val="0"/>
          <w:i w:val="0"/>
          <w:smallCaps w:val="0"/>
          <w:strike w:val="0"/>
          <w:sz w:val="16"/>
          <w:u w:val="none"/>
        </w:rPr>
        <w:t xml:space="preserve"> humanism by chronicling the epistemic failures of method, or what he dubs, “ethnological science” (1854, 3; 5). Deeper still, at the crux of Douglass’ dialectical method—the negation of a negation (disavowing method’s unscientific science)—lies a radical recasting of black humanism outside the carceral trappings of </w:t>
      </w:r>
      <w:r>
        <w:rPr>
          <w:b w:val="0"/>
          <w:i w:val="0"/>
          <w:smallCaps w:val="0"/>
          <w:strike w:val="0"/>
          <w:sz w:val="16"/>
          <w:u w:val="none"/>
        </w:rPr>
        <w:t>Euromodern</w:t>
      </w:r>
      <w:r>
        <w:rPr>
          <w:b w:val="0"/>
          <w:i w:val="0"/>
          <w:smallCaps w:val="0"/>
          <w:strike w:val="0"/>
          <w:sz w:val="16"/>
          <w:u w:val="none"/>
        </w:rPr>
        <w:t xml:space="preserve"> methodologies of being: “Away, therefore, with all the scientific moonshine that would connect men with monkeys; that would have the world believe that humanity, instead of resting on its own characteristic pedestal—gloriously independent—is a sort of sliding scale” (1854, 8). This hierarchization of being is a consequence of a liberal modernity or as Lisa Lowe states: “[</w:t>
      </w:r>
      <w:r>
        <w:rPr>
          <w:b w:val="0"/>
          <w:i w:val="0"/>
          <w:smallCaps w:val="0"/>
          <w:strike w:val="0"/>
          <w:sz w:val="22"/>
          <w:u w:val="single"/>
        </w:rPr>
        <w:t>m]</w:t>
      </w:r>
      <w:r>
        <w:rPr>
          <w:b w:val="0"/>
          <w:i w:val="0"/>
          <w:smallCaps w:val="0"/>
          <w:strike w:val="0"/>
          <w:sz w:val="22"/>
          <w:u w:val="single"/>
        </w:rPr>
        <w:t>odern</w:t>
      </w:r>
      <w:r>
        <w:rPr>
          <w:b w:val="0"/>
          <w:i w:val="0"/>
          <w:smallCaps w:val="0"/>
          <w:strike w:val="0"/>
          <w:sz w:val="22"/>
          <w:u w:val="single"/>
        </w:rPr>
        <w:t xml:space="preserve"> </w:t>
      </w:r>
      <w:r>
        <w:rPr>
          <w:b/>
          <w:i w:val="0"/>
          <w:smallCaps w:val="0"/>
          <w:strike w:val="0"/>
          <w:sz w:val="22"/>
          <w:highlight w:val="green"/>
          <w:u w:val="single"/>
        </w:rPr>
        <w:t>hierarchies</w:t>
      </w:r>
      <w:r>
        <w:rPr>
          <w:b w:val="0"/>
          <w:i w:val="0"/>
          <w:smallCaps w:val="0"/>
          <w:strike w:val="0"/>
          <w:sz w:val="22"/>
          <w:highlight w:val="green"/>
          <w:u w:val="single"/>
        </w:rPr>
        <w:t xml:space="preserve"> of race</w:t>
      </w:r>
      <w:r>
        <w:rPr>
          <w:b w:val="0"/>
          <w:i w:val="0"/>
          <w:smallCaps w:val="0"/>
          <w:strike w:val="0"/>
          <w:sz w:val="22"/>
          <w:u w:val="none"/>
        </w:rPr>
        <w:t xml:space="preserve"> </w:t>
      </w:r>
      <w:r>
        <w:rPr>
          <w:b w:val="0"/>
          <w:i w:val="0"/>
          <w:smallCaps w:val="0"/>
          <w:strike w:val="0"/>
          <w:sz w:val="16"/>
          <w:u w:val="none"/>
        </w:rPr>
        <w:t>appear to have</w:t>
      </w:r>
      <w:r>
        <w:rPr>
          <w:b w:val="0"/>
          <w:i w:val="0"/>
          <w:smallCaps w:val="0"/>
          <w:strike w:val="0"/>
          <w:sz w:val="16"/>
          <w:u w:val="single"/>
        </w:rPr>
        <w:t xml:space="preserve"> </w:t>
      </w:r>
      <w:r>
        <w:rPr>
          <w:b/>
          <w:i w:val="0"/>
          <w:smallCaps w:val="0"/>
          <w:strike w:val="0"/>
          <w:sz w:val="22"/>
          <w:highlight w:val="green"/>
          <w:u w:val="single"/>
        </w:rPr>
        <w:t>emerged</w:t>
      </w:r>
      <w:r>
        <w:rPr>
          <w:b w:val="0"/>
          <w:i w:val="0"/>
          <w:smallCaps w:val="0"/>
          <w:strike w:val="0"/>
          <w:sz w:val="22"/>
          <w:highlight w:val="green"/>
          <w:u w:val="single"/>
        </w:rPr>
        <w:t xml:space="preserve"> in the </w:t>
      </w:r>
      <w:r>
        <w:rPr>
          <w:b/>
          <w:i w:val="0"/>
          <w:smallCaps w:val="0"/>
          <w:strike w:val="0"/>
          <w:sz w:val="22"/>
          <w:highlight w:val="green"/>
          <w:u w:val="single"/>
        </w:rPr>
        <w:t>contradiction</w:t>
      </w:r>
      <w:r>
        <w:rPr>
          <w:b w:val="0"/>
          <w:i w:val="0"/>
          <w:smallCaps w:val="0"/>
          <w:strike w:val="0"/>
          <w:sz w:val="22"/>
          <w:highlight w:val="green"/>
          <w:u w:val="single"/>
        </w:rPr>
        <w:t xml:space="preserve"> between </w:t>
      </w:r>
      <w:r>
        <w:rPr>
          <w:b/>
          <w:i w:val="0"/>
          <w:smallCaps w:val="0"/>
          <w:strike w:val="0"/>
          <w:sz w:val="22"/>
          <w:highlight w:val="green"/>
          <w:u w:val="single"/>
        </w:rPr>
        <w:t>liberal</w:t>
      </w:r>
      <w:r>
        <w:rPr>
          <w:b w:val="0"/>
          <w:i w:val="0"/>
          <w:smallCaps w:val="0"/>
          <w:strike w:val="0"/>
          <w:sz w:val="22"/>
          <w:highlight w:val="green"/>
          <w:u w:val="single"/>
        </w:rPr>
        <w:t xml:space="preserve"> aspirations to </w:t>
      </w:r>
      <w:r>
        <w:rPr>
          <w:b/>
          <w:i w:val="0"/>
          <w:smallCaps w:val="0"/>
          <w:strike w:val="0"/>
          <w:sz w:val="22"/>
          <w:highlight w:val="green"/>
          <w:u w:val="single"/>
        </w:rPr>
        <w:t>universality</w:t>
      </w:r>
      <w:r>
        <w:rPr>
          <w:b w:val="0"/>
          <w:i w:val="0"/>
          <w:smallCaps w:val="0"/>
          <w:strike w:val="0"/>
          <w:sz w:val="22"/>
          <w:highlight w:val="green"/>
          <w:u w:val="single"/>
        </w:rPr>
        <w:t xml:space="preserve"> and</w:t>
      </w:r>
      <w:r>
        <w:rPr>
          <w:b w:val="0"/>
          <w:i w:val="0"/>
          <w:smallCaps w:val="0"/>
          <w:strike w:val="0"/>
          <w:sz w:val="22"/>
          <w:u w:val="single"/>
        </w:rPr>
        <w:t xml:space="preserve"> the needs of modern </w:t>
      </w:r>
      <w:r>
        <w:rPr>
          <w:b/>
          <w:i w:val="0"/>
          <w:smallCaps w:val="0"/>
          <w:strike w:val="0"/>
          <w:sz w:val="22"/>
          <w:u w:val="single"/>
        </w:rPr>
        <w:t>colonial</w:t>
      </w:r>
      <w:r>
        <w:rPr>
          <w:b w:val="0"/>
          <w:i w:val="0"/>
          <w:smallCaps w:val="0"/>
          <w:strike w:val="0"/>
          <w:sz w:val="22"/>
          <w:u w:val="single"/>
        </w:rPr>
        <w:t xml:space="preserve"> </w:t>
      </w:r>
      <w:r>
        <w:rPr>
          <w:b w:val="0"/>
          <w:i w:val="0"/>
          <w:smallCaps w:val="0"/>
          <w:strike w:val="0"/>
          <w:sz w:val="22"/>
          <w:highlight w:val="green"/>
          <w:u w:val="single"/>
        </w:rPr>
        <w:t xml:space="preserve">regimes to manage </w:t>
      </w:r>
      <w:r>
        <w:rPr>
          <w:b/>
          <w:i w:val="0"/>
          <w:smallCaps w:val="0"/>
          <w:strike w:val="0"/>
          <w:sz w:val="22"/>
          <w:highlight w:val="green"/>
          <w:u w:val="single"/>
        </w:rPr>
        <w:t>work</w:t>
      </w:r>
      <w:r>
        <w:rPr>
          <w:b w:val="0"/>
          <w:i w:val="0"/>
          <w:smallCaps w:val="0"/>
          <w:strike w:val="0"/>
          <w:sz w:val="16"/>
          <w:u w:val="none"/>
        </w:rPr>
        <w:t xml:space="preserve">” (2015, 36). Therefore, in the modernization of </w:t>
      </w:r>
      <w:r>
        <w:rPr>
          <w:b/>
          <w:i w:val="0"/>
          <w:smallCaps w:val="0"/>
          <w:strike w:val="0"/>
          <w:sz w:val="22"/>
          <w:u w:val="single"/>
        </w:rPr>
        <w:t>plantocratic</w:t>
      </w:r>
      <w:r>
        <w:rPr>
          <w:b/>
          <w:i w:val="0"/>
          <w:smallCaps w:val="0"/>
          <w:strike w:val="0"/>
          <w:sz w:val="22"/>
          <w:u w:val="single"/>
        </w:rPr>
        <w:t xml:space="preserve"> logics</w:t>
      </w:r>
      <w:r>
        <w:rPr>
          <w:b w:val="0"/>
          <w:i w:val="0"/>
          <w:smallCaps w:val="0"/>
          <w:strike w:val="0"/>
          <w:sz w:val="16"/>
          <w:u w:val="none"/>
        </w:rPr>
        <w:t xml:space="preserve">—whether in agricultural fields or discursive fields—imposed penal labor practices culminate to </w:t>
      </w:r>
      <w:r>
        <w:rPr>
          <w:b w:val="0"/>
          <w:i w:val="0"/>
          <w:smallCaps w:val="0"/>
          <w:strike w:val="0"/>
          <w:sz w:val="22"/>
          <w:u w:val="single"/>
        </w:rPr>
        <w:t xml:space="preserve">produce </w:t>
      </w:r>
      <w:r>
        <w:rPr>
          <w:b/>
          <w:i w:val="0"/>
          <w:smallCaps w:val="0"/>
          <w:strike w:val="0"/>
          <w:sz w:val="22"/>
          <w:u w:val="single"/>
        </w:rPr>
        <w:t>carceral</w:t>
      </w:r>
      <w:r>
        <w:rPr>
          <w:b w:val="0"/>
          <w:i w:val="0"/>
          <w:smallCaps w:val="0"/>
          <w:strike w:val="0"/>
          <w:sz w:val="22"/>
          <w:u w:val="single"/>
        </w:rPr>
        <w:t xml:space="preserve"> bodies of </w:t>
      </w:r>
      <w:r>
        <w:rPr>
          <w:b/>
          <w:i w:val="0"/>
          <w:smallCaps w:val="0"/>
          <w:strike w:val="0"/>
          <w:sz w:val="22"/>
          <w:u w:val="single"/>
        </w:rPr>
        <w:t>reason</w:t>
      </w:r>
      <w:r>
        <w:rPr>
          <w:b w:val="0"/>
          <w:i w:val="0"/>
          <w:smallCaps w:val="0"/>
          <w:strike w:val="0"/>
          <w:sz w:val="16"/>
          <w:u w:val="none"/>
        </w:rPr>
        <w:t xml:space="preserve">—the </w:t>
      </w:r>
      <w:r>
        <w:rPr>
          <w:b/>
          <w:i w:val="0"/>
          <w:smallCaps w:val="0"/>
          <w:strike w:val="0"/>
          <w:sz w:val="22"/>
          <w:u w:val="single"/>
        </w:rPr>
        <w:t>violent</w:t>
      </w:r>
      <w:r>
        <w:rPr>
          <w:b w:val="0"/>
          <w:i w:val="0"/>
          <w:smallCaps w:val="0"/>
          <w:strike w:val="0"/>
          <w:sz w:val="22"/>
          <w:u w:val="single"/>
        </w:rPr>
        <w:t xml:space="preserve"> capture of </w:t>
      </w:r>
      <w:r>
        <w:rPr>
          <w:b/>
          <w:i w:val="0"/>
          <w:smallCaps w:val="0"/>
          <w:strike w:val="0"/>
          <w:sz w:val="22"/>
          <w:u w:val="single"/>
        </w:rPr>
        <w:t>black</w:t>
      </w:r>
      <w:r>
        <w:rPr>
          <w:b w:val="0"/>
          <w:i w:val="0"/>
          <w:smallCaps w:val="0"/>
          <w:strike w:val="0"/>
          <w:sz w:val="22"/>
          <w:u w:val="single"/>
        </w:rPr>
        <w:t xml:space="preserve"> reason through the </w:t>
      </w:r>
      <w:r>
        <w:rPr>
          <w:b/>
          <w:i w:val="0"/>
          <w:smallCaps w:val="0"/>
          <w:strike w:val="0"/>
          <w:sz w:val="22"/>
          <w:u w:val="single"/>
        </w:rPr>
        <w:t>scientific</w:t>
      </w:r>
      <w:r>
        <w:rPr>
          <w:b w:val="0"/>
          <w:i w:val="0"/>
          <w:smallCaps w:val="0"/>
          <w:strike w:val="0"/>
          <w:sz w:val="22"/>
          <w:u w:val="single"/>
        </w:rPr>
        <w:t xml:space="preserve"> apparatus of </w:t>
      </w:r>
      <w:r>
        <w:rPr>
          <w:b/>
          <w:i w:val="0"/>
          <w:smallCaps w:val="0"/>
          <w:strike w:val="0"/>
          <w:sz w:val="22"/>
          <w:u w:val="single"/>
        </w:rPr>
        <w:t>Euromodern</w:t>
      </w:r>
      <w:r>
        <w:rPr>
          <w:b w:val="0"/>
          <w:i w:val="0"/>
          <w:smallCaps w:val="0"/>
          <w:strike w:val="0"/>
          <w:sz w:val="22"/>
          <w:u w:val="single"/>
        </w:rPr>
        <w:t xml:space="preserve"> method</w:t>
      </w:r>
      <w:r>
        <w:rPr>
          <w:b w:val="0"/>
          <w:i w:val="0"/>
          <w:smallCaps w:val="0"/>
          <w:strike w:val="0"/>
          <w:sz w:val="16"/>
          <w:u w:val="none"/>
        </w:rPr>
        <w:t>. Stuart Hall maintains, “[</w:t>
      </w:r>
      <w:r>
        <w:rPr>
          <w:b w:val="0"/>
          <w:i w:val="0"/>
          <w:smallCaps w:val="0"/>
          <w:strike w:val="0"/>
          <w:sz w:val="16"/>
          <w:u w:val="none"/>
        </w:rPr>
        <w:t>i</w:t>
      </w:r>
      <w:r>
        <w:rPr>
          <w:b w:val="0"/>
          <w:i w:val="0"/>
          <w:smallCaps w:val="0"/>
          <w:strike w:val="0"/>
          <w:sz w:val="16"/>
          <w:u w:val="none"/>
        </w:rPr>
        <w:t xml:space="preserve">]t is not the status of racist discourse as ‘scientific’ but the fact that </w:t>
      </w:r>
      <w:r>
        <w:rPr>
          <w:b w:val="0"/>
          <w:i w:val="0"/>
          <w:smallCaps w:val="0"/>
          <w:strike w:val="0"/>
          <w:sz w:val="22"/>
          <w:u w:val="single"/>
        </w:rPr>
        <w:t xml:space="preserve">its </w:t>
      </w:r>
      <w:r>
        <w:rPr>
          <w:b w:val="0"/>
          <w:i w:val="0"/>
          <w:smallCaps w:val="0"/>
          <w:strike w:val="0"/>
          <w:sz w:val="22"/>
          <w:highlight w:val="green"/>
          <w:u w:val="single"/>
        </w:rPr>
        <w:t xml:space="preserve">elements function </w:t>
      </w:r>
      <w:r>
        <w:rPr>
          <w:b/>
          <w:i w:val="0"/>
          <w:smallCaps w:val="0"/>
          <w:strike w:val="0"/>
          <w:sz w:val="22"/>
          <w:highlight w:val="green"/>
          <w:u w:val="single"/>
        </w:rPr>
        <w:t>discursively</w:t>
      </w:r>
      <w:r>
        <w:rPr>
          <w:b w:val="0"/>
          <w:i w:val="0"/>
          <w:smallCaps w:val="0"/>
          <w:strike w:val="0"/>
          <w:sz w:val="22"/>
          <w:highlight w:val="green"/>
          <w:u w:val="single"/>
        </w:rPr>
        <w:t xml:space="preserve"> which </w:t>
      </w:r>
      <w:r>
        <w:rPr>
          <w:b/>
          <w:i w:val="0"/>
          <w:smallCaps w:val="0"/>
          <w:strike w:val="0"/>
          <w:sz w:val="22"/>
          <w:highlight w:val="green"/>
          <w:u w:val="single"/>
        </w:rPr>
        <w:t>enables</w:t>
      </w:r>
      <w:r>
        <w:rPr>
          <w:b w:val="0"/>
          <w:i w:val="0"/>
          <w:smallCaps w:val="0"/>
          <w:strike w:val="0"/>
          <w:sz w:val="22"/>
          <w:highlight w:val="green"/>
          <w:u w:val="single"/>
        </w:rPr>
        <w:t xml:space="preserve"> it to have ‘</w:t>
      </w:r>
      <w:r>
        <w:rPr>
          <w:b/>
          <w:i w:val="0"/>
          <w:smallCaps w:val="0"/>
          <w:strike w:val="0"/>
          <w:sz w:val="22"/>
          <w:highlight w:val="green"/>
          <w:u w:val="single"/>
        </w:rPr>
        <w:t>real</w:t>
      </w:r>
      <w:r>
        <w:rPr>
          <w:b w:val="0"/>
          <w:i w:val="0"/>
          <w:smallCaps w:val="0"/>
          <w:strike w:val="0"/>
          <w:sz w:val="22"/>
          <w:highlight w:val="green"/>
          <w:u w:val="single"/>
        </w:rPr>
        <w:t xml:space="preserve"> effects</w:t>
      </w:r>
      <w:r>
        <w:rPr>
          <w:b w:val="0"/>
          <w:i w:val="0"/>
          <w:smallCaps w:val="0"/>
          <w:strike w:val="0"/>
          <w:sz w:val="16"/>
          <w:u w:val="none"/>
        </w:rPr>
        <w:t xml:space="preserve">”’ (2021, 347). The historical movement from black barbarity to black criminality is hardly an abstraction. Understood as a zone of cultural dissolution, policing, raiding, and the accosting of black life ends in either natural or discursive death. Genocide is </w:t>
      </w:r>
      <w:r>
        <w:rPr>
          <w:b w:val="0"/>
          <w:i w:val="0"/>
          <w:smallCaps w:val="0"/>
          <w:strike w:val="0"/>
          <w:sz w:val="16"/>
          <w:u w:val="none"/>
        </w:rPr>
        <w:t>accompanied by</w:t>
      </w:r>
      <w:r>
        <w:rPr>
          <w:b w:val="0"/>
          <w:i w:val="0"/>
          <w:smallCaps w:val="0"/>
          <w:strike w:val="0"/>
          <w:sz w:val="16"/>
          <w:u w:val="none"/>
        </w:rPr>
        <w:t xml:space="preserve"> ethnocide, or more surgically, </w:t>
      </w:r>
      <w:r>
        <w:rPr>
          <w:b/>
          <w:i w:val="0"/>
          <w:smallCaps w:val="0"/>
          <w:strike w:val="0"/>
          <w:sz w:val="22"/>
          <w:u w:val="single"/>
        </w:rPr>
        <w:t>Negrocide</w:t>
      </w:r>
      <w:r>
        <w:rPr>
          <w:b w:val="0"/>
          <w:i w:val="0"/>
          <w:smallCaps w:val="0"/>
          <w:strike w:val="0"/>
          <w:sz w:val="22"/>
          <w:u w:val="single"/>
        </w:rPr>
        <w:t xml:space="preserve"> —black </w:t>
      </w:r>
      <w:r>
        <w:rPr>
          <w:b/>
          <w:i w:val="0"/>
          <w:smallCaps w:val="0"/>
          <w:strike w:val="0"/>
          <w:sz w:val="22"/>
          <w:u w:val="single"/>
        </w:rPr>
        <w:t>political elimination</w:t>
      </w:r>
      <w:r>
        <w:rPr>
          <w:b w:val="0"/>
          <w:i w:val="0"/>
          <w:smallCaps w:val="0"/>
          <w:strike w:val="0"/>
          <w:sz w:val="16"/>
          <w:u w:val="none"/>
        </w:rPr>
        <w:t xml:space="preserve">. This arresting of blackness reveals itself at two critical junctures: slave labor then and discursive labor now. What, then, might it mean to be “laboring subjects of history” within the fields of discursive labor practices (Lowe 2015, 143)? </w:t>
      </w:r>
      <w:r>
        <w:rPr>
          <w:b w:val="0"/>
          <w:i w:val="0"/>
          <w:smallCaps w:val="0"/>
          <w:strike w:val="0"/>
          <w:sz w:val="22"/>
          <w:highlight w:val="green"/>
          <w:u w:val="single"/>
        </w:rPr>
        <w:t xml:space="preserve">What are </w:t>
      </w:r>
      <w:r>
        <w:rPr>
          <w:b/>
          <w:i w:val="0"/>
          <w:smallCaps w:val="0"/>
          <w:strike w:val="0"/>
          <w:sz w:val="22"/>
          <w:highlight w:val="green"/>
          <w:u w:val="single"/>
        </w:rPr>
        <w:t>black</w:t>
      </w:r>
      <w:r>
        <w:rPr>
          <w:b w:val="0"/>
          <w:i w:val="0"/>
          <w:smallCaps w:val="0"/>
          <w:strike w:val="0"/>
          <w:sz w:val="22"/>
          <w:highlight w:val="green"/>
          <w:u w:val="single"/>
        </w:rPr>
        <w:t xml:space="preserve"> bodies of </w:t>
      </w:r>
      <w:r>
        <w:rPr>
          <w:b/>
          <w:i w:val="0"/>
          <w:smallCaps w:val="0"/>
          <w:strike w:val="0"/>
          <w:sz w:val="22"/>
          <w:highlight w:val="green"/>
          <w:u w:val="single"/>
        </w:rPr>
        <w:t>reason</w:t>
      </w:r>
      <w:r>
        <w:rPr>
          <w:b w:val="0"/>
          <w:i w:val="0"/>
          <w:smallCaps w:val="0"/>
          <w:strike w:val="0"/>
          <w:sz w:val="22"/>
          <w:highlight w:val="green"/>
          <w:u w:val="single"/>
        </w:rPr>
        <w:t xml:space="preserve"> if not </w:t>
      </w:r>
      <w:r>
        <w:rPr>
          <w:b/>
          <w:i w:val="0"/>
          <w:smallCaps w:val="0"/>
          <w:strike w:val="0"/>
          <w:sz w:val="22"/>
          <w:highlight w:val="green"/>
          <w:u w:val="single"/>
        </w:rPr>
        <w:t>captives</w:t>
      </w:r>
      <w:r>
        <w:rPr>
          <w:b w:val="0"/>
          <w:i w:val="0"/>
          <w:smallCaps w:val="0"/>
          <w:strike w:val="0"/>
          <w:sz w:val="16"/>
          <w:u w:val="none"/>
        </w:rPr>
        <w:t xml:space="preserve"> to carceral methodologies</w:t>
      </w:r>
      <w:r>
        <w:rPr>
          <w:b/>
          <w:i w:val="0"/>
          <w:smallCaps w:val="0"/>
          <w:strike w:val="0"/>
          <w:sz w:val="22"/>
          <w:highlight w:val="green"/>
          <w:u w:val="single"/>
        </w:rPr>
        <w:t>?</w:t>
      </w:r>
    </w:p>
    <w:p>
      <w:pPr>
        <w:spacing w:after="60"/>
      </w:pPr>
      <w:r>
        <w:rPr>
          <w:b w:val="0"/>
          <w:i w:val="0"/>
          <w:smallCaps w:val="0"/>
          <w:strike w:val="0"/>
          <w:sz w:val="14"/>
          <w:u w:val="none"/>
        </w:rPr>
        <w:t xml:space="preserve">The inaugural turn to Black Studies as a historicizing of the black subject, and her ways of being human, stood as a denial, or at the very least, a contestation of </w:t>
      </w:r>
      <w:r>
        <w:rPr>
          <w:b w:val="0"/>
          <w:i w:val="0"/>
          <w:smallCaps w:val="0"/>
          <w:strike w:val="0"/>
          <w:sz w:val="14"/>
          <w:u w:val="none"/>
        </w:rPr>
        <w:t>Euromodern</w:t>
      </w:r>
      <w:r>
        <w:rPr>
          <w:b w:val="0"/>
          <w:i w:val="0"/>
          <w:smallCaps w:val="0"/>
          <w:strike w:val="0"/>
          <w:sz w:val="14"/>
          <w:u w:val="none"/>
        </w:rPr>
        <w:t xml:space="preserve"> method and its hierarchy of racial configurations. Sylvia Wynter argues Black Studies was actualized as a product of the radical imaginary of the Black Power movement of the 1960s, with “original transgressive intentions,” whose revolutionary ire partly fueled not only by the arrest of anti-racist black thought, but also due to its embodied assassination à la “the 1968 murder of Martin Luther King, Jr.” (2006, 109; 108). That radical posture of the </w:t>
      </w:r>
      <w:r>
        <w:rPr>
          <w:b w:val="0"/>
          <w:i w:val="0"/>
          <w:smallCaps w:val="0"/>
          <w:strike w:val="0"/>
          <w:sz w:val="14"/>
          <w:u w:val="none"/>
        </w:rPr>
        <w:t>resituation</w:t>
      </w:r>
      <w:r>
        <w:rPr>
          <w:b w:val="0"/>
          <w:i w:val="0"/>
          <w:smallCaps w:val="0"/>
          <w:strike w:val="0"/>
          <w:sz w:val="14"/>
          <w:u w:val="none"/>
        </w:rPr>
        <w:t xml:space="preserve"> and reconstruction of the black subject became a form of discursive laboring, whose effect induced a violent penal counterreaction. Perhaps this explains the imprisoning of black reason, in its disciplinary appearance, as a field of thought. For example, Hortense J. Spillers argues, “in the past, detractors of Black Studies model disparaged it because it was said to be an unresearched field” (2003, 467). Such carceral methodologies enabled </w:t>
      </w:r>
      <w:r>
        <w:rPr>
          <w:b w:val="0"/>
          <w:i w:val="0"/>
          <w:smallCaps w:val="0"/>
          <w:strike w:val="0"/>
          <w:sz w:val="14"/>
          <w:u w:val="none"/>
        </w:rPr>
        <w:t>Euromodernity’s</w:t>
      </w:r>
      <w:r>
        <w:rPr>
          <w:b w:val="0"/>
          <w:i w:val="0"/>
          <w:smallCaps w:val="0"/>
          <w:strike w:val="0"/>
          <w:sz w:val="14"/>
          <w:u w:val="none"/>
        </w:rPr>
        <w:t xml:space="preserve"> ongoing arrest of Afrocentric discursive labor: “Still called ‘victim studies’ by those who have no idea what its architects were aiming for, and who have no interest in knowing, it is, to their mind, the sign of ‘Africanity’—the illegitimate issue of an unnamed and unnamable source” (2003, 470). Black Studies is one congealed and prefigured in an ahistorical account around the “natural history of man.” Put another way, </w:t>
      </w:r>
      <w:r>
        <w:rPr>
          <w:b w:val="0"/>
          <w:i w:val="0"/>
          <w:smallCaps w:val="0"/>
          <w:strike w:val="0"/>
          <w:sz w:val="14"/>
          <w:u w:val="none"/>
        </w:rPr>
        <w:t>Euromodernity</w:t>
      </w:r>
      <w:r>
        <w:rPr>
          <w:b w:val="0"/>
          <w:i w:val="0"/>
          <w:smallCaps w:val="0"/>
          <w:strike w:val="0"/>
          <w:sz w:val="14"/>
          <w:u w:val="none"/>
        </w:rPr>
        <w:t xml:space="preserve"> instituted the naturalization of black humanity by eternally suspending the question of its capacity for historical contingency. As such, blackness became an already known quantity and locked up, as it were, in an </w:t>
      </w:r>
      <w:r>
        <w:rPr>
          <w:b w:val="0"/>
          <w:i w:val="0"/>
          <w:smallCaps w:val="0"/>
          <w:strike w:val="0"/>
          <w:sz w:val="14"/>
          <w:u w:val="none"/>
        </w:rPr>
        <w:t>Old World</w:t>
      </w:r>
      <w:r>
        <w:rPr>
          <w:b w:val="0"/>
          <w:i w:val="0"/>
          <w:smallCaps w:val="0"/>
          <w:strike w:val="0"/>
          <w:sz w:val="14"/>
          <w:u w:val="none"/>
        </w:rPr>
        <w:t xml:space="preserve"> racial historiography. This is what Du Bois means when he writes, “If the Negro was admittedly sub-human, what need to waste time delving into his…history?” (1998, 727).</w:t>
      </w:r>
    </w:p>
    <w:p>
      <w:pPr>
        <w:spacing w:after="60"/>
      </w:pPr>
      <w:r>
        <w:rPr>
          <w:b w:val="0"/>
          <w:i w:val="0"/>
          <w:smallCaps w:val="0"/>
          <w:strike w:val="0"/>
          <w:sz w:val="16"/>
          <w:u w:val="none"/>
        </w:rPr>
        <w:t xml:space="preserve">The question, then, of the sub -discipline of Black Studies, as it is still sometimes referred, becomes reducible to blackness as sub-human. The latter lacks the civilizational development of the human being, the former lacks the epistemic maturity of a scientific method. As a logical consequence, and to little surprise, Black Studies, as a sub-discipline, lacks canonical infrastructure in Europe. The scientific archeology of blackness, underwritten by the co-articulation of method and modernity, avows Black Studies as carceral reason. Accordingly, </w:t>
      </w:r>
      <w:r>
        <w:rPr>
          <w:b/>
          <w:i w:val="0"/>
          <w:smallCaps w:val="0"/>
          <w:strike w:val="0"/>
          <w:sz w:val="22"/>
          <w:highlight w:val="green"/>
          <w:u w:val="single"/>
        </w:rPr>
        <w:t>Black Studies</w:t>
      </w:r>
      <w:r>
        <w:rPr>
          <w:b w:val="0"/>
          <w:i w:val="0"/>
          <w:smallCaps w:val="0"/>
          <w:strike w:val="0"/>
          <w:sz w:val="22"/>
          <w:u w:val="single"/>
        </w:rPr>
        <w:t xml:space="preserve"> is </w:t>
      </w:r>
      <w:r>
        <w:rPr>
          <w:b/>
          <w:i w:val="0"/>
          <w:smallCaps w:val="0"/>
          <w:strike w:val="0"/>
          <w:sz w:val="22"/>
          <w:highlight w:val="green"/>
          <w:u w:val="single"/>
        </w:rPr>
        <w:t>condemned</w:t>
      </w:r>
      <w:r>
        <w:rPr>
          <w:b w:val="0"/>
          <w:i w:val="0"/>
          <w:smallCaps w:val="0"/>
          <w:strike w:val="0"/>
          <w:sz w:val="22"/>
          <w:highlight w:val="green"/>
          <w:u w:val="single"/>
        </w:rPr>
        <w:t xml:space="preserve"> as being </w:t>
      </w:r>
      <w:r>
        <w:rPr>
          <w:b/>
          <w:i w:val="0"/>
          <w:smallCaps w:val="0"/>
          <w:strike w:val="0"/>
          <w:sz w:val="22"/>
          <w:highlight w:val="green"/>
          <w:u w:val="single"/>
        </w:rPr>
        <w:t>outside</w:t>
      </w:r>
      <w:r>
        <w:rPr>
          <w:b w:val="0"/>
          <w:i w:val="0"/>
          <w:smallCaps w:val="0"/>
          <w:strike w:val="0"/>
          <w:sz w:val="22"/>
          <w:highlight w:val="green"/>
          <w:u w:val="single"/>
        </w:rPr>
        <w:t xml:space="preserve"> the </w:t>
      </w:r>
      <w:r>
        <w:rPr>
          <w:b/>
          <w:i w:val="0"/>
          <w:smallCaps w:val="0"/>
          <w:strike w:val="0"/>
          <w:sz w:val="22"/>
          <w:highlight w:val="green"/>
          <w:u w:val="single"/>
        </w:rPr>
        <w:t>discursive</w:t>
      </w:r>
      <w:r>
        <w:rPr>
          <w:b w:val="0"/>
          <w:i w:val="0"/>
          <w:smallCaps w:val="0"/>
          <w:strike w:val="0"/>
          <w:sz w:val="22"/>
          <w:highlight w:val="green"/>
          <w:u w:val="single"/>
        </w:rPr>
        <w:t xml:space="preserve"> field</w:t>
      </w:r>
      <w:r>
        <w:rPr>
          <w:b w:val="0"/>
          <w:i w:val="0"/>
          <w:smallCaps w:val="0"/>
          <w:strike w:val="0"/>
          <w:sz w:val="22"/>
          <w:u w:val="single"/>
        </w:rPr>
        <w:t xml:space="preserve"> and therefore, </w:t>
      </w:r>
      <w:r>
        <w:rPr>
          <w:b/>
          <w:i w:val="0"/>
          <w:smallCaps w:val="0"/>
          <w:strike w:val="0"/>
          <w:sz w:val="22"/>
          <w:u w:val="single"/>
        </w:rPr>
        <w:t>exoticized</w:t>
      </w:r>
      <w:r>
        <w:rPr>
          <w:b w:val="0"/>
          <w:i w:val="0"/>
          <w:smallCaps w:val="0"/>
          <w:strike w:val="0"/>
          <w:sz w:val="22"/>
          <w:u w:val="single"/>
        </w:rPr>
        <w:t xml:space="preserve"> as a site of </w:t>
      </w:r>
      <w:r>
        <w:rPr>
          <w:b/>
          <w:i w:val="0"/>
          <w:smallCaps w:val="0"/>
          <w:strike w:val="0"/>
          <w:sz w:val="22"/>
          <w:u w:val="single"/>
        </w:rPr>
        <w:t>affect</w:t>
      </w:r>
      <w:r>
        <w:rPr>
          <w:b w:val="0"/>
          <w:i w:val="0"/>
          <w:smallCaps w:val="0"/>
          <w:strike w:val="0"/>
          <w:sz w:val="22"/>
          <w:u w:val="single"/>
        </w:rPr>
        <w:t xml:space="preserve"> </w:t>
      </w:r>
      <w:r>
        <w:rPr>
          <w:b w:val="0"/>
          <w:i w:val="0"/>
          <w:smallCaps w:val="0"/>
          <w:strike w:val="0"/>
          <w:sz w:val="16"/>
          <w:u w:val="none"/>
        </w:rPr>
        <w:t xml:space="preserve">over and above reason. </w:t>
      </w:r>
      <w:r>
        <w:rPr>
          <w:b w:val="0"/>
          <w:i w:val="0"/>
          <w:smallCaps w:val="0"/>
          <w:strike w:val="0"/>
          <w:sz w:val="22"/>
          <w:highlight w:val="green"/>
          <w:u w:val="single"/>
        </w:rPr>
        <w:t xml:space="preserve">Captive to </w:t>
      </w:r>
      <w:r>
        <w:rPr>
          <w:b/>
          <w:i w:val="0"/>
          <w:smallCaps w:val="0"/>
          <w:strike w:val="0"/>
          <w:sz w:val="22"/>
          <w:highlight w:val="green"/>
          <w:u w:val="single"/>
        </w:rPr>
        <w:t>plantocratic</w:t>
      </w:r>
      <w:r>
        <w:rPr>
          <w:b w:val="0"/>
          <w:i w:val="0"/>
          <w:smallCaps w:val="0"/>
          <w:strike w:val="0"/>
          <w:sz w:val="22"/>
          <w:highlight w:val="green"/>
          <w:u w:val="single"/>
        </w:rPr>
        <w:t xml:space="preserve"> logics</w:t>
      </w:r>
      <w:r>
        <w:rPr>
          <w:b w:val="0"/>
          <w:i w:val="0"/>
          <w:smallCaps w:val="0"/>
          <w:strike w:val="0"/>
          <w:sz w:val="16"/>
          <w:u w:val="none"/>
        </w:rPr>
        <w:t xml:space="preserve">, </w:t>
      </w:r>
      <w:r>
        <w:rPr>
          <w:b w:val="0"/>
          <w:i w:val="0"/>
          <w:smallCaps w:val="0"/>
          <w:strike w:val="0"/>
          <w:sz w:val="22"/>
          <w:u w:val="single"/>
        </w:rPr>
        <w:t xml:space="preserve">Black Studies become conceptually </w:t>
      </w:r>
      <w:r>
        <w:rPr>
          <w:b/>
          <w:i w:val="0"/>
          <w:smallCaps w:val="0"/>
          <w:strike w:val="0"/>
          <w:sz w:val="22"/>
          <w:u w:val="single"/>
        </w:rPr>
        <w:t>contained</w:t>
      </w:r>
      <w:r>
        <w:rPr>
          <w:b w:val="0"/>
          <w:i w:val="0"/>
          <w:smallCaps w:val="0"/>
          <w:strike w:val="0"/>
          <w:sz w:val="16"/>
          <w:u w:val="none"/>
        </w:rPr>
        <w:t xml:space="preserve"> and canonically confined. For instance, short-circuited funding and other </w:t>
      </w:r>
      <w:r>
        <w:rPr>
          <w:b w:val="0"/>
          <w:i w:val="0"/>
          <w:smallCaps w:val="0"/>
          <w:strike w:val="0"/>
          <w:sz w:val="22"/>
          <w:u w:val="single"/>
        </w:rPr>
        <w:t xml:space="preserve">forms of </w:t>
      </w:r>
      <w:r>
        <w:rPr>
          <w:b/>
          <w:i w:val="0"/>
          <w:smallCaps w:val="0"/>
          <w:strike w:val="0"/>
          <w:sz w:val="22"/>
          <w:u w:val="single"/>
        </w:rPr>
        <w:t>pecuniary</w:t>
      </w:r>
      <w:r>
        <w:rPr>
          <w:b w:val="0"/>
          <w:i w:val="0"/>
          <w:smallCaps w:val="0"/>
          <w:strike w:val="0"/>
          <w:sz w:val="22"/>
          <w:u w:val="single"/>
        </w:rPr>
        <w:t xml:space="preserve"> </w:t>
      </w:r>
      <w:r>
        <w:rPr>
          <w:b w:val="0"/>
          <w:i w:val="0"/>
          <w:smallCaps w:val="0"/>
          <w:strike w:val="0"/>
          <w:sz w:val="22"/>
          <w:highlight w:val="green"/>
          <w:u w:val="single"/>
        </w:rPr>
        <w:t xml:space="preserve">disinvestments </w:t>
      </w:r>
      <w:r>
        <w:rPr>
          <w:b/>
          <w:i w:val="0"/>
          <w:smallCaps w:val="0"/>
          <w:strike w:val="0"/>
          <w:sz w:val="22"/>
          <w:highlight w:val="green"/>
          <w:u w:val="single"/>
        </w:rPr>
        <w:t>plague</w:t>
      </w:r>
      <w:r>
        <w:rPr>
          <w:b w:val="0"/>
          <w:i w:val="0"/>
          <w:smallCaps w:val="0"/>
          <w:strike w:val="0"/>
          <w:sz w:val="22"/>
          <w:highlight w:val="green"/>
          <w:u w:val="single"/>
        </w:rPr>
        <w:t xml:space="preserve"> Black Studies</w:t>
      </w:r>
      <w:r>
        <w:rPr>
          <w:b w:val="0"/>
          <w:i w:val="0"/>
          <w:smallCaps w:val="0"/>
          <w:strike w:val="0"/>
          <w:sz w:val="16"/>
          <w:u w:val="none"/>
        </w:rPr>
        <w:t xml:space="preserve"> programs</w:t>
      </w:r>
      <w:r>
        <w:rPr>
          <w:b w:val="0"/>
          <w:i w:val="0"/>
          <w:smallCaps w:val="0"/>
          <w:strike w:val="0"/>
          <w:sz w:val="16"/>
          <w:u w:val="none"/>
        </w:rPr>
        <w:t xml:space="preserve"> since their early inception (see </w:t>
      </w:r>
      <w:r>
        <w:rPr>
          <w:b w:val="0"/>
          <w:i w:val="0"/>
          <w:smallCaps w:val="0"/>
          <w:strike w:val="0"/>
          <w:sz w:val="16"/>
          <w:u w:val="none"/>
        </w:rPr>
        <w:t>Alkalimat</w:t>
      </w:r>
      <w:r>
        <w:rPr>
          <w:b w:val="0"/>
          <w:i w:val="0"/>
          <w:smallCaps w:val="0"/>
          <w:strike w:val="0"/>
          <w:sz w:val="16"/>
          <w:u w:val="none"/>
        </w:rPr>
        <w:t xml:space="preserve"> 2021). What’s more, following the surge in recognition in 2020 around the Black Lives Matter Movement, there was a deluge of race-conscious “cluster hires” across the landscape of the American academe for the re-absorption of black faculty, arguably under the banner of liberal modernity’s Equity, Diversity and Inclusion initiatives. However, those hiring trajectories have largely waned. Ad hoc hiring and funding mechanisms continuously reveal the liminal zone to which black reason is trapped. In the main, liminality, or as Patterson once labelled it, “institutionalized liminality,” is a form of imprisonment to the margins (2018, 340). To be sure, the consequences are far reaching across the symbolic universe of political practice, for an arrested Black Studies cannot relink the ruptures between praxis and theory. Nevertheless, even there, the possibility of eruptions and </w:t>
      </w:r>
      <w:r>
        <w:rPr>
          <w:b w:val="0"/>
          <w:i w:val="0"/>
          <w:smallCaps w:val="0"/>
          <w:strike w:val="0"/>
          <w:sz w:val="16"/>
          <w:u w:val="none"/>
        </w:rPr>
        <w:t>irruptions</w:t>
      </w:r>
      <w:r>
        <w:rPr>
          <w:b w:val="0"/>
          <w:i w:val="0"/>
          <w:smallCaps w:val="0"/>
          <w:strike w:val="0"/>
          <w:sz w:val="16"/>
          <w:u w:val="none"/>
        </w:rPr>
        <w:t xml:space="preserve"> are made manifest in a Black Studies that functions as both </w:t>
      </w:r>
      <w:r>
        <w:rPr>
          <w:b w:val="0"/>
          <w:i w:val="0"/>
          <w:smallCaps w:val="0"/>
          <w:strike w:val="0"/>
          <w:sz w:val="16"/>
          <w:u w:val="none"/>
        </w:rPr>
        <w:t>decarceral</w:t>
      </w:r>
      <w:r>
        <w:rPr>
          <w:b w:val="0"/>
          <w:i w:val="0"/>
          <w:smallCaps w:val="0"/>
          <w:strike w:val="0"/>
          <w:sz w:val="16"/>
          <w:u w:val="none"/>
        </w:rPr>
        <w:t xml:space="preserve"> and abolitionist praxis: “What is, so to speak, the object of abolition? Not so much the abolition of prisons but the abolition of a society that could have prisons, that could have slavery, that could have the wage, and therefore not abolition as the elimination of anything but abolition as the founding of a new society” (Harney and Moten 2013, 42). The potentiality of </w:t>
      </w:r>
      <w:r>
        <w:rPr>
          <w:b w:val="0"/>
          <w:i w:val="0"/>
          <w:smallCaps w:val="0"/>
          <w:strike w:val="0"/>
          <w:sz w:val="22"/>
          <w:u w:val="single"/>
        </w:rPr>
        <w:t xml:space="preserve">Black </w:t>
      </w:r>
      <w:r>
        <w:rPr>
          <w:b/>
          <w:i w:val="0"/>
          <w:smallCaps w:val="0"/>
          <w:strike w:val="0"/>
          <w:sz w:val="22"/>
          <w:u w:val="single"/>
        </w:rPr>
        <w:t>Studies</w:t>
      </w:r>
      <w:r>
        <w:rPr>
          <w:b w:val="0"/>
          <w:i w:val="0"/>
          <w:smallCaps w:val="0"/>
          <w:strike w:val="0"/>
          <w:sz w:val="16"/>
          <w:u w:val="none"/>
        </w:rPr>
        <w:t xml:space="preserve">, </w:t>
      </w:r>
      <w:r>
        <w:rPr>
          <w:b w:val="0"/>
          <w:i w:val="0"/>
          <w:smallCaps w:val="0"/>
          <w:strike w:val="0"/>
          <w:sz w:val="22"/>
          <w:u w:val="single"/>
        </w:rPr>
        <w:t>and</w:t>
      </w:r>
      <w:r>
        <w:rPr>
          <w:b w:val="0"/>
          <w:i w:val="0"/>
          <w:smallCaps w:val="0"/>
          <w:strike w:val="0"/>
          <w:sz w:val="16"/>
          <w:u w:val="none"/>
        </w:rPr>
        <w:t xml:space="preserve"> even beyond it, </w:t>
      </w:r>
      <w:r>
        <w:rPr>
          <w:b/>
          <w:i w:val="0"/>
          <w:smallCaps w:val="0"/>
          <w:strike w:val="0"/>
          <w:sz w:val="22"/>
          <w:highlight w:val="green"/>
          <w:u w:val="single"/>
        </w:rPr>
        <w:t>black reason</w:t>
      </w:r>
      <w:r>
        <w:rPr>
          <w:b w:val="0"/>
          <w:i w:val="0"/>
          <w:smallCaps w:val="0"/>
          <w:strike w:val="0"/>
          <w:sz w:val="16"/>
          <w:highlight w:val="green"/>
          <w:u w:val="none"/>
        </w:rPr>
        <w:t xml:space="preserve">, </w:t>
      </w:r>
      <w:r>
        <w:rPr>
          <w:b w:val="0"/>
          <w:i w:val="0"/>
          <w:smallCaps w:val="0"/>
          <w:strike w:val="0"/>
          <w:sz w:val="22"/>
          <w:highlight w:val="green"/>
          <w:u w:val="single"/>
        </w:rPr>
        <w:t xml:space="preserve">lies in building a </w:t>
      </w:r>
      <w:r>
        <w:rPr>
          <w:b/>
          <w:i w:val="0"/>
          <w:smallCaps w:val="0"/>
          <w:strike w:val="0"/>
          <w:sz w:val="22"/>
          <w:highlight w:val="green"/>
          <w:u w:val="single"/>
        </w:rPr>
        <w:t>culture</w:t>
      </w:r>
      <w:r>
        <w:rPr>
          <w:b w:val="0"/>
          <w:i w:val="0"/>
          <w:smallCaps w:val="0"/>
          <w:strike w:val="0"/>
          <w:sz w:val="22"/>
          <w:highlight w:val="green"/>
          <w:u w:val="single"/>
        </w:rPr>
        <w:t xml:space="preserve"> of </w:t>
      </w:r>
      <w:r>
        <w:rPr>
          <w:b/>
          <w:i w:val="0"/>
          <w:smallCaps w:val="0"/>
          <w:strike w:val="0"/>
          <w:sz w:val="22"/>
          <w:highlight w:val="green"/>
          <w:u w:val="single"/>
        </w:rPr>
        <w:t>transformation</w:t>
      </w:r>
      <w:r>
        <w:rPr>
          <w:b w:val="0"/>
          <w:i w:val="0"/>
          <w:smallCaps w:val="0"/>
          <w:strike w:val="0"/>
          <w:sz w:val="16"/>
          <w:u w:val="none"/>
        </w:rPr>
        <w:t xml:space="preserve">. Or, as Amílcar Cabral restates it, there must be a reinstituted truth-based scientific order for the ongoing demands of cultural transformation: “we </w:t>
      </w:r>
      <w:r>
        <w:rPr>
          <w:b w:val="0"/>
          <w:i w:val="0"/>
          <w:smallCaps w:val="0"/>
          <w:strike w:val="0"/>
          <w:sz w:val="16"/>
          <w:u w:val="none"/>
        </w:rPr>
        <w:t>have to</w:t>
      </w:r>
      <w:r>
        <w:rPr>
          <w:b w:val="0"/>
          <w:i w:val="0"/>
          <w:smallCaps w:val="0"/>
          <w:strike w:val="0"/>
          <w:sz w:val="16"/>
          <w:u w:val="none"/>
        </w:rPr>
        <w:t xml:space="preserve"> base our culture on science. We </w:t>
      </w:r>
      <w:r>
        <w:rPr>
          <w:b w:val="0"/>
          <w:i w:val="0"/>
          <w:smallCaps w:val="0"/>
          <w:strike w:val="0"/>
          <w:sz w:val="16"/>
          <w:u w:val="none"/>
        </w:rPr>
        <w:t>have to</w:t>
      </w:r>
      <w:r>
        <w:rPr>
          <w:b w:val="0"/>
          <w:i w:val="0"/>
          <w:smallCaps w:val="0"/>
          <w:strike w:val="0"/>
          <w:sz w:val="16"/>
          <w:u w:val="none"/>
        </w:rPr>
        <w:t xml:space="preserve"> rid our culture of everything insofar as it is antiscientific” (2016, 124). </w:t>
      </w:r>
      <w:r>
        <w:rPr>
          <w:b w:val="0"/>
          <w:i w:val="0"/>
          <w:smallCaps w:val="0"/>
          <w:strike w:val="0"/>
          <w:sz w:val="16"/>
          <w:u w:val="none"/>
        </w:rPr>
        <w:t>Euromodern</w:t>
      </w:r>
      <w:r>
        <w:rPr>
          <w:b w:val="0"/>
          <w:i w:val="0"/>
          <w:smallCaps w:val="0"/>
          <w:strike w:val="0"/>
          <w:sz w:val="16"/>
          <w:u w:val="none"/>
        </w:rPr>
        <w:t xml:space="preserve"> carceral methods delimit Black Studies as “antiscientific” phenomena, by which I mean to say its subject of study is always already illicit. Stuart Hall explains these cohering </w:t>
      </w:r>
      <w:r>
        <w:rPr>
          <w:b w:val="0"/>
          <w:i w:val="0"/>
          <w:smallCaps w:val="0"/>
          <w:strike w:val="0"/>
          <w:sz w:val="16"/>
          <w:u w:val="none"/>
        </w:rPr>
        <w:t>plantocratic</w:t>
      </w:r>
      <w:r>
        <w:rPr>
          <w:b w:val="0"/>
          <w:i w:val="0"/>
          <w:smallCaps w:val="0"/>
          <w:strike w:val="0"/>
          <w:sz w:val="16"/>
          <w:u w:val="none"/>
        </w:rPr>
        <w:t xml:space="preserve"> logics as follows:</w:t>
      </w:r>
    </w:p>
    <w:p>
      <w:pPr>
        <w:pStyle w:val="Caption"/>
      </w:pPr>
      <w:r>
        <w:t>Source: Intellectual Fugitivity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