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w:t>
      </w:r>
      <w:r>
        <w:rPr>
          <w:b/>
          <w:i w:val="0"/>
          <w:smallCaps w:val="0"/>
          <w:strike w:val="0"/>
          <w:sz w:val="26"/>
          <w:u w:val="none"/>
        </w:rPr>
        <w:t xml:space="preserve">heir </w:t>
      </w:r>
      <w:r>
        <w:rPr>
          <w:b/>
          <w:i w:val="0"/>
          <w:smallCaps w:val="0"/>
          <w:strike w:val="0"/>
          <w:sz w:val="26"/>
          <w:u w:val="single"/>
        </w:rPr>
        <w:t>movements</w:t>
      </w:r>
      <w:r>
        <w:rPr>
          <w:b/>
          <w:i w:val="0"/>
          <w:smallCaps w:val="0"/>
          <w:strike w:val="0"/>
          <w:sz w:val="26"/>
          <w:u w:val="none"/>
        </w:rPr>
        <w:t xml:space="preserve"> get </w:t>
      </w:r>
      <w:r>
        <w:rPr>
          <w:b/>
          <w:i w:val="0"/>
          <w:smallCaps w:val="0"/>
          <w:strike w:val="0"/>
          <w:sz w:val="26"/>
          <w:u w:val="single"/>
        </w:rPr>
        <w:t>cracked</w:t>
      </w:r>
      <w:r>
        <w:rPr>
          <w:b/>
          <w:i w:val="0"/>
          <w:smallCaps w:val="0"/>
          <w:strike w:val="0"/>
          <w:sz w:val="26"/>
          <w:u w:val="none"/>
        </w:rPr>
        <w:t xml:space="preserve"> down on</w:t>
      </w:r>
      <w:r>
        <w:rPr>
          <w:b/>
          <w:i w:val="0"/>
          <w:smallCaps w:val="0"/>
          <w:strike w:val="0"/>
          <w:sz w:val="26"/>
          <w:u w:val="none"/>
        </w:rPr>
        <w:t xml:space="preserve"> – </w:t>
      </w:r>
      <w:r>
        <w:rPr>
          <w:b/>
          <w:i w:val="0"/>
          <w:smallCaps w:val="0"/>
          <w:strike w:val="0"/>
          <w:sz w:val="26"/>
          <w:u w:val="single"/>
        </w:rPr>
        <w:t>undercommon</w:t>
      </w:r>
      <w:r>
        <w:rPr>
          <w:b/>
          <w:i w:val="0"/>
          <w:smallCaps w:val="0"/>
          <w:strike w:val="0"/>
          <w:sz w:val="26"/>
          <w:u w:val="none"/>
        </w:rPr>
        <w:t xml:space="preserve"> resistance is key, otherwise </w:t>
      </w:r>
      <w:r>
        <w:rPr>
          <w:b/>
          <w:i w:val="0"/>
          <w:smallCaps w:val="0"/>
          <w:strike w:val="0"/>
          <w:sz w:val="26"/>
          <w:u w:val="single"/>
        </w:rPr>
        <w:t>inevitable</w:t>
      </w:r>
      <w:r>
        <w:rPr>
          <w:b/>
          <w:i w:val="0"/>
          <w:smallCaps w:val="0"/>
          <w:strike w:val="0"/>
          <w:sz w:val="26"/>
          <w:u w:val="none"/>
        </w:rPr>
        <w:t xml:space="preserve"> stratification </w:t>
      </w:r>
      <w:r>
        <w:rPr>
          <w:b/>
          <w:i w:val="0"/>
          <w:smallCaps w:val="0"/>
          <w:strike w:val="0"/>
          <w:sz w:val="26"/>
          <w:u w:val="single"/>
        </w:rPr>
        <w:t>falls back</w:t>
      </w:r>
      <w:r>
        <w:rPr>
          <w:b/>
          <w:i w:val="0"/>
          <w:smallCaps w:val="0"/>
          <w:strike w:val="0"/>
          <w:sz w:val="26"/>
          <w:u w:val="none"/>
        </w:rPr>
        <w:t xml:space="preserve"> into </w:t>
      </w:r>
      <w:r>
        <w:rPr>
          <w:b/>
          <w:i w:val="0"/>
          <w:smallCaps w:val="0"/>
          <w:strike w:val="0"/>
          <w:sz w:val="26"/>
          <w:u w:val="single"/>
        </w:rPr>
        <w:t>racial</w:t>
      </w:r>
      <w:r>
        <w:rPr>
          <w:b/>
          <w:i w:val="0"/>
          <w:smallCaps w:val="0"/>
          <w:strike w:val="0"/>
          <w:sz w:val="26"/>
          <w:u w:val="none"/>
        </w:rPr>
        <w:t xml:space="preserve"> lines.</w:t>
      </w:r>
    </w:p>
    <w:p>
      <w:pPr>
        <w:spacing w:after="80"/>
      </w:pPr>
      <w:r>
        <w:rPr>
          <w:b/>
          <w:i w:val="0"/>
          <w:smallCaps w:val="0"/>
          <w:strike w:val="0"/>
          <w:sz w:val="26"/>
          <w:u w:val="none"/>
        </w:rPr>
        <w:t xml:space="preserve">Anderson and </w:t>
      </w:r>
      <w:r>
        <w:rPr>
          <w:b/>
          <w:i w:val="0"/>
          <w:smallCaps w:val="0"/>
          <w:strike w:val="0"/>
          <w:sz w:val="26"/>
          <w:u w:val="none"/>
        </w:rPr>
        <w:t>Samudzi</w:t>
      </w:r>
      <w:r>
        <w:rPr>
          <w:b/>
          <w:i w:val="0"/>
          <w:smallCaps w:val="0"/>
          <w:strike w:val="0"/>
          <w:sz w:val="26"/>
          <w:u w:val="none"/>
        </w:rPr>
        <w:t xml:space="preserve"> 18</w:t>
      </w:r>
      <w:r>
        <w:rPr>
          <w:b w:val="0"/>
          <w:i w:val="0"/>
          <w:smallCaps w:val="0"/>
          <w:strike w:val="0"/>
          <w:sz w:val="22"/>
          <w:u w:val="none"/>
        </w:rPr>
        <w:t>, [</w:t>
      </w:r>
      <w:r>
        <w:rPr>
          <w:b w:val="0"/>
          <w:i w:val="0"/>
          <w:smallCaps w:val="0"/>
          <w:strike w:val="0"/>
          <w:sz w:val="22"/>
          <w:u w:val="none"/>
        </w:rPr>
        <w:t xml:space="preserve">William C. Anderson, </w:t>
      </w:r>
      <w:r>
        <w:rPr>
          <w:b w:val="0"/>
          <w:i w:val="0"/>
          <w:smallCaps w:val="0"/>
          <w:strike w:val="0"/>
          <w:sz w:val="22"/>
          <w:u w:val="none"/>
        </w:rPr>
        <w:t>(</w:t>
      </w:r>
      <w:r>
        <w:rPr>
          <w:b w:val="0"/>
          <w:i w:val="0"/>
          <w:smallCaps w:val="0"/>
          <w:strike w:val="0"/>
          <w:sz w:val="22"/>
          <w:u w:val="none"/>
        </w:rPr>
        <w:t xml:space="preserve">writer from Birmingham, Alabama, BA in Social Work from the University of Alabama at Birmingham, Zoé </w:t>
      </w:r>
      <w:r>
        <w:rPr>
          <w:b w:val="0"/>
          <w:i w:val="0"/>
          <w:smallCaps w:val="0"/>
          <w:strike w:val="0"/>
          <w:sz w:val="22"/>
          <w:u w:val="none"/>
        </w:rPr>
        <w:t>Samudzi</w:t>
      </w:r>
      <w:r>
        <w:rPr>
          <w:b w:val="0"/>
          <w:i w:val="0"/>
          <w:smallCaps w:val="0"/>
          <w:strike w:val="0"/>
          <w:sz w:val="22"/>
          <w:u w:val="none"/>
        </w:rPr>
        <w:t>, genuinely incredible Zimbabwean-American Black queer feminist writer and photographer, PhD student in Medical Sociology at UCSF, member of the 2017/18 Public Imagination cohort of the Yerba Buena Center for the Arts (YBCA) Fellows Program, member of the Black Aesthetic</w:t>
      </w:r>
      <w:r>
        <w:rPr>
          <w:b w:val="0"/>
          <w:i w:val="0"/>
          <w:smallCaps w:val="0"/>
          <w:strike w:val="0"/>
          <w:sz w:val="22"/>
          <w:u w:val="none"/>
        </w:rPr>
        <w:t xml:space="preserve">, </w:t>
      </w:r>
      <w:r>
        <w:rPr>
          <w:b w:val="0"/>
          <w:i w:val="0"/>
          <w:smallCaps w:val="0"/>
          <w:strike w:val="0"/>
          <w:sz w:val="22"/>
          <w:u w:val="none"/>
        </w:rPr>
        <w:t>an Oakland-based group and film series exploring the multitudes and diversities of black imagination and creativity, recipient of the 2016-17 Eugene Cota-Robles Fellowship</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w:t>
      </w:r>
      <w:r>
        <w:rPr>
          <w:b w:val="0"/>
          <w:i w:val="0"/>
          <w:smallCaps w:val="0"/>
          <w:strike w:val="0"/>
          <w:sz w:val="22"/>
          <w:u w:val="none"/>
        </w:rPr>
        <w:t>As Black As Resistance: Finding the Conditions for Liberation</w:t>
      </w:r>
      <w:r>
        <w:rPr>
          <w:b w:val="0"/>
          <w:i w:val="0"/>
          <w:smallCaps w:val="0"/>
          <w:strike w:val="0"/>
          <w:sz w:val="22"/>
          <w:u w:val="none"/>
        </w:rPr>
        <w:t xml:space="preserve">,” </w:t>
      </w:r>
      <w:r>
        <w:rPr>
          <w:b w:val="0"/>
          <w:i w:val="0"/>
          <w:smallCaps w:val="0"/>
          <w:strike w:val="0"/>
          <w:sz w:val="22"/>
          <w:u w:val="none"/>
        </w:rPr>
        <w:t>2018</w:t>
      </w:r>
      <w:r>
        <w:rPr>
          <w:b w:val="0"/>
          <w:i w:val="0"/>
          <w:smallCaps w:val="0"/>
          <w:strike w:val="0"/>
          <w:sz w:val="22"/>
          <w:u w:val="none"/>
        </w:rPr>
        <w:t xml:space="preserve">] </w:t>
      </w:r>
      <w:r>
        <w:rPr>
          <w:b w:val="0"/>
          <w:i w:val="0"/>
          <w:smallCaps w:val="0"/>
          <w:strike w:val="0"/>
          <w:sz w:val="22"/>
          <w:u w:val="none"/>
        </w:rPr>
        <w:t>Mr.Mr</w:t>
      </w:r>
      <w:r>
        <w:rPr>
          <w:b w:val="0"/>
          <w:i w:val="0"/>
          <w:smallCaps w:val="0"/>
          <w:strike w:val="0"/>
          <w:sz w:val="22"/>
          <w:u w:val="none"/>
        </w:rPr>
        <w:t>.</w:t>
      </w:r>
    </w:p>
    <w:p>
      <w:pPr>
        <w:spacing w:after="60"/>
      </w:pPr>
      <w:r>
        <w:rPr>
          <w:b w:val="0"/>
          <w:i w:val="0"/>
          <w:smallCaps w:val="0"/>
          <w:strike w:val="0"/>
          <w:sz w:val="16"/>
          <w:u w:val="none"/>
        </w:rPr>
        <w:t xml:space="preserve">We must remember that </w:t>
      </w:r>
      <w:r>
        <w:rPr>
          <w:b w:val="0"/>
          <w:i w:val="0"/>
          <w:smallCaps w:val="0"/>
          <w:strike w:val="0"/>
          <w:sz w:val="22"/>
          <w:u w:val="single"/>
        </w:rPr>
        <w:t>material change-making need not necessarily be dramatic</w:t>
      </w:r>
      <w:r>
        <w:rPr>
          <w:b w:val="0"/>
          <w:i w:val="0"/>
          <w:smallCaps w:val="0"/>
          <w:strike w:val="0"/>
          <w:sz w:val="16"/>
          <w:u w:val="none"/>
        </w:rPr>
        <w:t xml:space="preserve">, and the expectation of change as solely sudden and cataclysmic is unreasonable. Building a new and innovative Left should be a primary concern, but </w:t>
      </w:r>
      <w:r>
        <w:rPr>
          <w:b w:val="0"/>
          <w:i w:val="0"/>
          <w:smallCaps w:val="0"/>
          <w:strike w:val="0"/>
          <w:sz w:val="22"/>
          <w:u w:val="single"/>
        </w:rPr>
        <w:t xml:space="preserve">it is </w:t>
      </w:r>
      <w:r>
        <w:rPr>
          <w:b w:val="0"/>
          <w:i w:val="0"/>
          <w:smallCaps w:val="0"/>
          <w:strike w:val="0"/>
          <w:sz w:val="22"/>
          <w:highlight w:val="green"/>
          <w:u w:val="single"/>
        </w:rPr>
        <w:t xml:space="preserve">important to </w:t>
      </w:r>
      <w:r>
        <w:rPr>
          <w:b/>
          <w:i w:val="0"/>
          <w:smallCaps w:val="0"/>
          <w:strike w:val="0"/>
          <w:sz w:val="22"/>
          <w:highlight w:val="green"/>
          <w:u w:val="single"/>
        </w:rPr>
        <w:t>remain free</w:t>
      </w:r>
      <w:r>
        <w:rPr>
          <w:b w:val="0"/>
          <w:i w:val="0"/>
          <w:smallCaps w:val="0"/>
          <w:strike w:val="0"/>
          <w:sz w:val="22"/>
          <w:highlight w:val="green"/>
          <w:u w:val="single"/>
        </w:rPr>
        <w:t xml:space="preserve"> from</w:t>
      </w:r>
      <w:r>
        <w:rPr>
          <w:b w:val="0"/>
          <w:i w:val="0"/>
          <w:smallCaps w:val="0"/>
          <w:strike w:val="0"/>
          <w:sz w:val="22"/>
          <w:u w:val="single"/>
        </w:rPr>
        <w:t xml:space="preserve"> the constraints of </w:t>
      </w:r>
      <w:r>
        <w:rPr>
          <w:b w:val="0"/>
          <w:i w:val="0"/>
          <w:smallCaps w:val="0"/>
          <w:strike w:val="0"/>
          <w:sz w:val="22"/>
          <w:highlight w:val="green"/>
          <w:u w:val="single"/>
        </w:rPr>
        <w:t xml:space="preserve">Left </w:t>
      </w:r>
      <w:r>
        <w:rPr>
          <w:b/>
          <w:i w:val="0"/>
          <w:smallCaps w:val="0"/>
          <w:strike w:val="0"/>
          <w:sz w:val="22"/>
          <w:highlight w:val="green"/>
          <w:u w:val="single"/>
        </w:rPr>
        <w:t>sectarian dogma</w:t>
      </w:r>
      <w:r>
        <w:rPr>
          <w:b w:val="0"/>
          <w:i w:val="0"/>
          <w:smallCaps w:val="0"/>
          <w:strike w:val="0"/>
          <w:sz w:val="22"/>
          <w:u w:val="single"/>
        </w:rPr>
        <w:t xml:space="preserve">, cults of personality, and selfish jostling to be </w:t>
      </w:r>
      <w:r>
        <w:rPr>
          <w:b w:val="0"/>
          <w:i w:val="0"/>
          <w:smallCaps w:val="0"/>
          <w:strike w:val="0"/>
          <w:sz w:val="22"/>
          <w:highlight w:val="green"/>
          <w:u w:val="single"/>
        </w:rPr>
        <w:t>recognized as “</w:t>
      </w:r>
      <w:r>
        <w:rPr>
          <w:b/>
          <w:i w:val="0"/>
          <w:smallCaps w:val="0"/>
          <w:strike w:val="0"/>
          <w:sz w:val="22"/>
          <w:highlight w:val="green"/>
          <w:u w:val="single"/>
        </w:rPr>
        <w:t>movement leaders</w:t>
      </w:r>
      <w:r>
        <w:rPr>
          <w:b w:val="0"/>
          <w:i w:val="0"/>
          <w:smallCaps w:val="0"/>
          <w:strike w:val="0"/>
          <w:sz w:val="22"/>
          <w:highlight w:val="green"/>
          <w:u w:val="single"/>
        </w:rPr>
        <w:t>.”</w:t>
      </w:r>
      <w:r>
        <w:rPr>
          <w:b w:val="0"/>
          <w:i w:val="0"/>
          <w:smallCaps w:val="0"/>
          <w:strike w:val="0"/>
          <w:sz w:val="16"/>
          <w:highlight w:val="green"/>
          <w:u w:val="none"/>
        </w:rPr>
        <w:t xml:space="preserve"> </w:t>
      </w:r>
      <w:r>
        <w:rPr>
          <w:b w:val="0"/>
          <w:i w:val="0"/>
          <w:smallCaps w:val="0"/>
          <w:strike w:val="0"/>
          <w:sz w:val="22"/>
          <w:highlight w:val="green"/>
          <w:u w:val="single"/>
        </w:rPr>
        <w:t>We can</w:t>
      </w:r>
      <w:r>
        <w:rPr>
          <w:b w:val="0"/>
          <w:i w:val="0"/>
          <w:smallCaps w:val="0"/>
          <w:strike w:val="0"/>
          <w:sz w:val="22"/>
          <w:u w:val="single"/>
        </w:rPr>
        <w:t xml:space="preserve"> organize humbly and horizontally and </w:t>
      </w:r>
      <w:r>
        <w:rPr>
          <w:b/>
          <w:i w:val="0"/>
          <w:smallCaps w:val="0"/>
          <w:strike w:val="0"/>
          <w:sz w:val="22"/>
          <w:highlight w:val="green"/>
          <w:u w:val="single"/>
        </w:rPr>
        <w:t>resist</w:t>
      </w:r>
      <w:r>
        <w:rPr>
          <w:b w:val="0"/>
          <w:i w:val="0"/>
          <w:smallCaps w:val="0"/>
          <w:strike w:val="0"/>
          <w:sz w:val="22"/>
          <w:u w:val="single"/>
        </w:rPr>
        <w:t xml:space="preserve"> the </w:t>
      </w:r>
      <w:r>
        <w:rPr>
          <w:b/>
          <w:i w:val="0"/>
          <w:smallCaps w:val="0"/>
          <w:strike w:val="0"/>
          <w:sz w:val="22"/>
          <w:highlight w:val="green"/>
          <w:u w:val="single"/>
        </w:rPr>
        <w:t>stratification</w:t>
      </w:r>
      <w:r>
        <w:rPr>
          <w:b w:val="0"/>
          <w:i w:val="0"/>
          <w:smallCaps w:val="0"/>
          <w:strike w:val="0"/>
          <w:sz w:val="22"/>
          <w:highlight w:val="green"/>
          <w:u w:val="single"/>
        </w:rPr>
        <w:t xml:space="preserve"> of</w:t>
      </w:r>
      <w:r>
        <w:rPr>
          <w:b w:val="0"/>
          <w:i w:val="0"/>
          <w:smallCaps w:val="0"/>
          <w:strike w:val="0"/>
          <w:sz w:val="22"/>
          <w:u w:val="single"/>
        </w:rPr>
        <w:t xml:space="preserve"> more </w:t>
      </w:r>
      <w:r>
        <w:rPr>
          <w:b w:val="0"/>
          <w:i w:val="0"/>
          <w:smallCaps w:val="0"/>
          <w:strike w:val="0"/>
          <w:sz w:val="22"/>
          <w:highlight w:val="green"/>
          <w:u w:val="single"/>
        </w:rPr>
        <w:t>easily destructible movements</w:t>
      </w:r>
      <w:r>
        <w:rPr>
          <w:b w:val="0"/>
          <w:i w:val="0"/>
          <w:smallCaps w:val="0"/>
          <w:strike w:val="0"/>
          <w:sz w:val="22"/>
          <w:u w:val="single"/>
        </w:rPr>
        <w:t xml:space="preserve"> past, </w:t>
      </w:r>
      <w:r>
        <w:rPr>
          <w:b w:val="0"/>
          <w:i w:val="0"/>
          <w:smallCaps w:val="0"/>
          <w:strike w:val="0"/>
          <w:sz w:val="22"/>
          <w:highlight w:val="green"/>
          <w:u w:val="single"/>
        </w:rPr>
        <w:t>and we do not need leaders</w:t>
      </w:r>
      <w:r>
        <w:rPr>
          <w:b w:val="0"/>
          <w:i w:val="0"/>
          <w:smallCaps w:val="0"/>
          <w:strike w:val="0"/>
          <w:sz w:val="22"/>
          <w:u w:val="single"/>
        </w:rPr>
        <w:t xml:space="preserve"> in any classical sense.</w:t>
      </w:r>
      <w:r>
        <w:rPr>
          <w:b w:val="0"/>
          <w:i w:val="0"/>
          <w:smallCaps w:val="0"/>
          <w:strike w:val="0"/>
          <w:sz w:val="16"/>
          <w:u w:val="none"/>
        </w:rPr>
        <w:t xml:space="preserve"> While infighting and schisms that plagued movements of the past provide useful examples to avoid, past successes also need to be examined without romanticizing them. If our only purpose is to mimic the revolutionaries of previous generations rather than to improve upon their theory and methods, then </w:t>
      </w:r>
      <w:r>
        <w:rPr>
          <w:b w:val="0"/>
          <w:i w:val="0"/>
          <w:smallCaps w:val="0"/>
          <w:strike w:val="0"/>
          <w:sz w:val="22"/>
          <w:highlight w:val="green"/>
          <w:u w:val="single"/>
        </w:rPr>
        <w:t xml:space="preserve">we </w:t>
      </w:r>
      <w:r>
        <w:rPr>
          <w:b/>
          <w:i w:val="0"/>
          <w:smallCaps w:val="0"/>
          <w:strike w:val="0"/>
          <w:sz w:val="22"/>
          <w:highlight w:val="green"/>
          <w:u w:val="single"/>
        </w:rPr>
        <w:t>risk repeating</w:t>
      </w:r>
      <w:r>
        <w:rPr>
          <w:b w:val="0"/>
          <w:i w:val="0"/>
          <w:smallCaps w:val="0"/>
          <w:strike w:val="0"/>
          <w:sz w:val="22"/>
          <w:u w:val="single"/>
        </w:rPr>
        <w:t xml:space="preserve"> their </w:t>
      </w:r>
      <w:r>
        <w:rPr>
          <w:b w:val="0"/>
          <w:i w:val="0"/>
          <w:smallCaps w:val="0"/>
          <w:strike w:val="0"/>
          <w:sz w:val="22"/>
          <w:highlight w:val="green"/>
          <w:u w:val="single"/>
        </w:rPr>
        <w:t>errors</w:t>
      </w:r>
      <w:r>
        <w:rPr>
          <w:b w:val="0"/>
          <w:i w:val="0"/>
          <w:smallCaps w:val="0"/>
          <w:strike w:val="0"/>
          <w:sz w:val="22"/>
          <w:u w:val="single"/>
        </w:rPr>
        <w:t xml:space="preserve"> and reproducing their harms</w:t>
      </w:r>
      <w:r>
        <w:rPr>
          <w:b w:val="0"/>
          <w:i w:val="0"/>
          <w:smallCaps w:val="0"/>
          <w:strike w:val="0"/>
          <w:sz w:val="16"/>
          <w:u w:val="none"/>
        </w:rPr>
        <w:t xml:space="preserve">. Some may argue that the need for a more singular and centralized movement is rooted. But we have seen how </w:t>
      </w:r>
      <w:r>
        <w:rPr>
          <w:b w:val="0"/>
          <w:i w:val="0"/>
          <w:smallCaps w:val="0"/>
          <w:strike w:val="0"/>
          <w:sz w:val="22"/>
          <w:highlight w:val="green"/>
          <w:u w:val="single"/>
        </w:rPr>
        <w:t>mass movements</w:t>
      </w:r>
      <w:r>
        <w:rPr>
          <w:b w:val="0"/>
          <w:i w:val="0"/>
          <w:smallCaps w:val="0"/>
          <w:strike w:val="0"/>
          <w:sz w:val="22"/>
          <w:u w:val="single"/>
        </w:rPr>
        <w:t xml:space="preserve"> have been </w:t>
      </w:r>
      <w:r>
        <w:rPr>
          <w:b/>
          <w:i w:val="0"/>
          <w:smallCaps w:val="0"/>
          <w:strike w:val="0"/>
          <w:sz w:val="22"/>
          <w:u w:val="single"/>
        </w:rPr>
        <w:t>splintered</w:t>
      </w:r>
      <w:r>
        <w:rPr>
          <w:b w:val="0"/>
          <w:i w:val="0"/>
          <w:smallCaps w:val="0"/>
          <w:strike w:val="0"/>
          <w:sz w:val="22"/>
          <w:u w:val="single"/>
        </w:rPr>
        <w:t xml:space="preserve"> and </w:t>
      </w:r>
      <w:r>
        <w:rPr>
          <w:b w:val="0"/>
          <w:i w:val="0"/>
          <w:smallCaps w:val="0"/>
          <w:strike w:val="0"/>
          <w:sz w:val="22"/>
          <w:highlight w:val="green"/>
          <w:u w:val="single"/>
        </w:rPr>
        <w:t>destroyed by</w:t>
      </w:r>
      <w:r>
        <w:rPr>
          <w:b w:val="0"/>
          <w:i w:val="0"/>
          <w:smallCaps w:val="0"/>
          <w:strike w:val="0"/>
          <w:sz w:val="22"/>
          <w:u w:val="single"/>
        </w:rPr>
        <w:t xml:space="preserve"> the </w:t>
      </w:r>
      <w:r>
        <w:rPr>
          <w:b/>
          <w:i w:val="0"/>
          <w:smallCaps w:val="0"/>
          <w:strike w:val="0"/>
          <w:sz w:val="22"/>
          <w:highlight w:val="green"/>
          <w:u w:val="single"/>
        </w:rPr>
        <w:t>state’s targeting</w:t>
      </w:r>
      <w:r>
        <w:rPr>
          <w:b w:val="0"/>
          <w:i w:val="0"/>
          <w:smallCaps w:val="0"/>
          <w:strike w:val="0"/>
          <w:sz w:val="22"/>
          <w:u w:val="single"/>
        </w:rPr>
        <w:t xml:space="preserve"> and elimination </w:t>
      </w:r>
      <w:r>
        <w:rPr>
          <w:b w:val="0"/>
          <w:i w:val="0"/>
          <w:smallCaps w:val="0"/>
          <w:strike w:val="0"/>
          <w:sz w:val="22"/>
          <w:highlight w:val="green"/>
          <w:u w:val="single"/>
        </w:rPr>
        <w:t>of movement leaders</w:t>
      </w:r>
      <w:r>
        <w:rPr>
          <w:b w:val="0"/>
          <w:i w:val="0"/>
          <w:smallCaps w:val="0"/>
          <w:strike w:val="0"/>
          <w:sz w:val="16"/>
          <w:u w:val="none"/>
        </w:rPr>
        <w:t xml:space="preserve">. We have also seen (and continue to see) </w:t>
      </w:r>
      <w:r>
        <w:rPr>
          <w:b w:val="0"/>
          <w:i w:val="0"/>
          <w:smallCaps w:val="0"/>
          <w:strike w:val="0"/>
          <w:sz w:val="16"/>
          <w:u w:val="none"/>
        </w:rPr>
        <w:t>the elitism</w:t>
      </w:r>
      <w:r>
        <w:rPr>
          <w:b w:val="0"/>
          <w:i w:val="0"/>
          <w:smallCaps w:val="0"/>
          <w:strike w:val="0"/>
          <w:sz w:val="16"/>
          <w:u w:val="none"/>
        </w:rPr>
        <w:t xml:space="preserve">, community disconnect, and pandering to systems of power that come with individuals positioning and communicating themselves as movement leaders. </w:t>
      </w:r>
      <w:r>
        <w:rPr>
          <w:b w:val="0"/>
          <w:i w:val="0"/>
          <w:smallCaps w:val="0"/>
          <w:strike w:val="0"/>
          <w:sz w:val="22"/>
          <w:highlight w:val="green"/>
          <w:u w:val="single"/>
        </w:rPr>
        <w:t>Given</w:t>
      </w:r>
      <w:r>
        <w:rPr>
          <w:b w:val="0"/>
          <w:i w:val="0"/>
          <w:smallCaps w:val="0"/>
          <w:strike w:val="0"/>
          <w:sz w:val="22"/>
          <w:u w:val="single"/>
        </w:rPr>
        <w:t xml:space="preserve"> the almost </w:t>
      </w:r>
      <w:r>
        <w:rPr>
          <w:b/>
          <w:i w:val="0"/>
          <w:smallCaps w:val="0"/>
          <w:strike w:val="0"/>
          <w:sz w:val="22"/>
          <w:highlight w:val="green"/>
          <w:u w:val="single"/>
        </w:rPr>
        <w:t>innate corruptibility</w:t>
      </w:r>
      <w:r>
        <w:rPr>
          <w:b w:val="0"/>
          <w:i w:val="0"/>
          <w:smallCaps w:val="0"/>
          <w:strike w:val="0"/>
          <w:sz w:val="22"/>
          <w:u w:val="single"/>
        </w:rPr>
        <w:t xml:space="preserve"> of movement leadership in these ways, </w:t>
      </w:r>
      <w:r>
        <w:rPr>
          <w:b w:val="0"/>
          <w:i w:val="0"/>
          <w:smallCaps w:val="0"/>
          <w:strike w:val="0"/>
          <w:sz w:val="22"/>
          <w:highlight w:val="green"/>
          <w:u w:val="single"/>
        </w:rPr>
        <w:t xml:space="preserve">it is </w:t>
      </w:r>
      <w:r>
        <w:rPr>
          <w:b/>
          <w:i w:val="0"/>
          <w:smallCaps w:val="0"/>
          <w:strike w:val="0"/>
          <w:sz w:val="22"/>
          <w:highlight w:val="green"/>
          <w:u w:val="single"/>
        </w:rPr>
        <w:t>worth</w:t>
      </w:r>
      <w:r>
        <w:rPr>
          <w:b w:val="0"/>
          <w:i w:val="0"/>
          <w:smallCaps w:val="0"/>
          <w:strike w:val="0"/>
          <w:sz w:val="22"/>
          <w:u w:val="single"/>
        </w:rPr>
        <w:t xml:space="preserve"> earnestly </w:t>
      </w:r>
      <w:r>
        <w:rPr>
          <w:b/>
          <w:i w:val="0"/>
          <w:smallCaps w:val="0"/>
          <w:strike w:val="0"/>
          <w:sz w:val="22"/>
          <w:highlight w:val="green"/>
          <w:u w:val="single"/>
        </w:rPr>
        <w:t>interrogating</w:t>
      </w:r>
      <w:r>
        <w:rPr>
          <w:b w:val="0"/>
          <w:i w:val="0"/>
          <w:smallCaps w:val="0"/>
          <w:strike w:val="0"/>
          <w:sz w:val="22"/>
          <w:highlight w:val="green"/>
          <w:u w:val="single"/>
        </w:rPr>
        <w:t xml:space="preserve"> </w:t>
      </w:r>
      <w:r>
        <w:rPr>
          <w:b w:val="0"/>
          <w:i w:val="0"/>
          <w:smallCaps w:val="0"/>
          <w:strike w:val="0"/>
          <w:sz w:val="22"/>
          <w:u w:val="single"/>
        </w:rPr>
        <w:t xml:space="preserve">whether we need these conventional structures at all and, if so, </w:t>
      </w:r>
      <w:r>
        <w:rPr>
          <w:b w:val="0"/>
          <w:i w:val="0"/>
          <w:smallCaps w:val="0"/>
          <w:strike w:val="0"/>
          <w:sz w:val="22"/>
          <w:highlight w:val="green"/>
          <w:u w:val="single"/>
        </w:rPr>
        <w:t xml:space="preserve">how we could </w:t>
      </w:r>
      <w:r>
        <w:rPr>
          <w:b/>
          <w:i w:val="0"/>
          <w:smallCaps w:val="0"/>
          <w:strike w:val="0"/>
          <w:sz w:val="22"/>
          <w:highlight w:val="green"/>
          <w:u w:val="single"/>
        </w:rPr>
        <w:t>benefit from</w:t>
      </w:r>
      <w:r>
        <w:rPr>
          <w:b w:val="0"/>
          <w:i w:val="0"/>
          <w:smallCaps w:val="0"/>
          <w:strike w:val="0"/>
          <w:sz w:val="22"/>
          <w:u w:val="single"/>
        </w:rPr>
        <w:t xml:space="preserve"> more </w:t>
      </w:r>
      <w:r>
        <w:rPr>
          <w:b/>
          <w:i w:val="0"/>
          <w:smallCaps w:val="0"/>
          <w:strike w:val="0"/>
          <w:sz w:val="22"/>
          <w:highlight w:val="green"/>
          <w:u w:val="single"/>
        </w:rPr>
        <w:t>horizontal</w:t>
      </w:r>
      <w:r>
        <w:rPr>
          <w:b w:val="0"/>
          <w:i w:val="0"/>
          <w:smallCaps w:val="0"/>
          <w:strike w:val="0"/>
          <w:sz w:val="22"/>
          <w:u w:val="single"/>
        </w:rPr>
        <w:t xml:space="preserve"> and </w:t>
      </w:r>
      <w:r>
        <w:rPr>
          <w:b w:val="0"/>
          <w:i w:val="0"/>
          <w:smallCaps w:val="0"/>
          <w:strike w:val="0"/>
          <w:sz w:val="22"/>
          <w:highlight w:val="green"/>
          <w:u w:val="single"/>
        </w:rPr>
        <w:t>autonomous organizing</w:t>
      </w:r>
      <w:r>
        <w:rPr>
          <w:b w:val="0"/>
          <w:i w:val="0"/>
          <w:smallCaps w:val="0"/>
          <w:strike w:val="0"/>
          <w:sz w:val="22"/>
          <w:u w:val="single"/>
        </w:rPr>
        <w:t>.</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