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State competition originates from the perception that rising powers threaten existing racial structures – the aff fundamentally tries to maintain the neoliberal racial hierarchy through securitization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Kim 22 </w:t>
      </w:r>
      <w:r>
        <w:rPr>
          <w:b w:val="0"/>
          <w:i w:val="0"/>
          <w:smallCaps w:val="0"/>
          <w:strike w:val="0"/>
          <w:sz w:val="26"/>
          <w:u w:val="none"/>
        </w:rPr>
        <w:t>(Daegyeong Kim, Anti-Asian Racism and the Racial Politics of U.S.-China Great Power Rivalry. UC San Diego. ProQuest ID: Kim_ucsd_0033D_21685. 2022, Acc 6/29/2024 Merritt ID: ark:/13030/m5jj0w2h. Retrieved from https://escholarship.org/uc/item/94j226w2)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To explain </w:t>
      </w:r>
      <w:r>
        <w:rPr>
          <w:b w:val="0"/>
          <w:i w:val="0"/>
          <w:smallCaps w:val="0"/>
          <w:strike w:val="0"/>
          <w:u w:val="single"/>
        </w:rPr>
        <w:t xml:space="preserve">the </w:t>
      </w:r>
      <w:r>
        <w:rPr>
          <w:b w:val="0"/>
          <w:i w:val="0"/>
          <w:smallCaps w:val="0"/>
          <w:strike w:val="0"/>
          <w:highlight w:val="yellow"/>
          <w:u w:val="single"/>
        </w:rPr>
        <w:t xml:space="preserve">racialization of </w:t>
      </w:r>
      <w:r>
        <w:rPr>
          <w:b w:val="0"/>
          <w:i w:val="0"/>
          <w:smallCaps w:val="0"/>
          <w:strike w:val="0"/>
          <w:u w:val="single"/>
        </w:rPr>
        <w:t xml:space="preserve">American </w:t>
      </w:r>
      <w:r>
        <w:rPr>
          <w:b w:val="0"/>
          <w:i w:val="0"/>
          <w:smallCaps w:val="0"/>
          <w:strike w:val="0"/>
          <w:highlight w:val="yellow"/>
          <w:u w:val="single"/>
        </w:rPr>
        <w:t>opinion on China requires</w:t>
      </w:r>
      <w:r>
        <w:rPr>
          <w:b w:val="0"/>
          <w:i w:val="0"/>
          <w:smallCaps w:val="0"/>
          <w:strike w:val="0"/>
          <w:u w:val="single"/>
        </w:rPr>
        <w:t xml:space="preserve"> a </w:t>
      </w:r>
      <w:r>
        <w:rPr>
          <w:b w:val="0"/>
          <w:i w:val="0"/>
          <w:smallCaps w:val="0"/>
          <w:strike w:val="0"/>
          <w:u w:val="single"/>
        </w:rPr>
        <w:t xml:space="preserve">deeper </w:t>
      </w:r>
      <w:r>
        <w:rPr>
          <w:b w:val="0"/>
          <w:i w:val="0"/>
          <w:smallCaps w:val="0"/>
          <w:strike w:val="0"/>
          <w:highlight w:val="yellow"/>
          <w:u w:val="single"/>
        </w:rPr>
        <w:t>understanding of how</w:t>
      </w:r>
      <w:r>
        <w:rPr>
          <w:b w:val="0"/>
          <w:i w:val="0"/>
          <w:smallCaps w:val="0"/>
          <w:strike w:val="0"/>
          <w:u w:val="single"/>
        </w:rPr>
        <w:t xml:space="preserve"> race and </w:t>
      </w:r>
      <w:r>
        <w:rPr>
          <w:b w:val="0"/>
          <w:i w:val="0"/>
          <w:smallCaps w:val="0"/>
          <w:strike w:val="0"/>
          <w:highlight w:val="yellow"/>
          <w:u w:val="single"/>
        </w:rPr>
        <w:t>racism figure in the dynamics of international politics</w:t>
      </w:r>
      <w:r>
        <w:rPr>
          <w:b w:val="0"/>
          <w:i w:val="0"/>
          <w:smallCaps w:val="0"/>
          <w:strike w:val="0"/>
          <w:u w:val="single"/>
        </w:rPr>
        <w:t xml:space="preserve"> in general </w:t>
      </w:r>
      <w:r>
        <w:rPr>
          <w:b w:val="0"/>
          <w:i w:val="0"/>
          <w:smallCaps w:val="0"/>
          <w:strike w:val="0"/>
          <w:highlight w:val="yellow"/>
          <w:u w:val="single"/>
        </w:rPr>
        <w:t>and great power relations</w:t>
      </w:r>
      <w:r>
        <w:rPr>
          <w:b w:val="0"/>
          <w:i w:val="0"/>
          <w:smallCaps w:val="0"/>
          <w:strike w:val="0"/>
          <w:u w:val="single"/>
        </w:rPr>
        <w:t xml:space="preserve"> in particular. Recent </w:t>
      </w:r>
      <w:r>
        <w:rPr>
          <w:b w:val="0"/>
          <w:i w:val="0"/>
          <w:smallCaps w:val="0"/>
          <w:strike w:val="0"/>
          <w:highlight w:val="yellow"/>
          <w:u w:val="single"/>
        </w:rPr>
        <w:t>studies on international hierarchy</w:t>
      </w:r>
      <w:r>
        <w:rPr>
          <w:b w:val="0"/>
          <w:i w:val="0"/>
          <w:smallCaps w:val="0"/>
          <w:strike w:val="0"/>
          <w:u w:val="single"/>
        </w:rPr>
        <w:t xml:space="preserve"> in IR have </w:t>
      </w:r>
      <w:r>
        <w:rPr>
          <w:b w:val="0"/>
          <w:i w:val="0"/>
          <w:smallCaps w:val="0"/>
          <w:strike w:val="0"/>
          <w:highlight w:val="yellow"/>
          <w:u w:val="single"/>
        </w:rPr>
        <w:t>opened the door for theorizing race as a prominent force that shapes</w:t>
      </w:r>
      <w:r>
        <w:rPr>
          <w:b w:val="0"/>
          <w:i w:val="0"/>
          <w:smallCaps w:val="0"/>
          <w:strike w:val="0"/>
          <w:u w:val="single"/>
        </w:rPr>
        <w:t xml:space="preserve"> and sustains </w:t>
      </w:r>
      <w:r>
        <w:rPr>
          <w:b w:val="0"/>
          <w:i w:val="0"/>
          <w:smallCaps w:val="0"/>
          <w:strike w:val="0"/>
          <w:highlight w:val="yellow"/>
          <w:u w:val="single"/>
        </w:rPr>
        <w:t xml:space="preserve">inter-state relations that are </w:t>
      </w:r>
      <w:r>
        <w:rPr>
          <w:b w:val="0"/>
          <w:i w:val="0"/>
          <w:smallCaps w:val="0"/>
          <w:strike w:val="0"/>
          <w:u w:val="single"/>
        </w:rPr>
        <w:t xml:space="preserve">often </w:t>
      </w:r>
      <w:r>
        <w:rPr>
          <w:b w:val="0"/>
          <w:i w:val="0"/>
          <w:smallCaps w:val="0"/>
          <w:strike w:val="0"/>
          <w:highlight w:val="yellow"/>
          <w:u w:val="single"/>
        </w:rPr>
        <w:t>hierarchical</w:t>
      </w:r>
      <w:r>
        <w:rPr>
          <w:b w:val="0"/>
          <w:i w:val="0"/>
          <w:smallCaps w:val="0"/>
          <w:strike w:val="0"/>
          <w:u w:val="single"/>
        </w:rPr>
        <w:t xml:space="preserve"> in nature (Freeman, Kim, and Lake 2022). In world politics, many </w:t>
      </w:r>
      <w:r>
        <w:rPr>
          <w:b w:val="0"/>
          <w:i w:val="0"/>
          <w:smallCaps w:val="0"/>
          <w:strike w:val="0"/>
          <w:highlight w:val="yellow"/>
          <w:u w:val="single"/>
        </w:rPr>
        <w:t>powerful states</w:t>
      </w:r>
      <w:r>
        <w:rPr>
          <w:b w:val="0"/>
          <w:i w:val="0"/>
          <w:smallCaps w:val="0"/>
          <w:strike w:val="0"/>
          <w:u w:val="single"/>
        </w:rPr>
        <w:t xml:space="preserve"> have </w:t>
      </w:r>
      <w:r>
        <w:rPr>
          <w:b w:val="0"/>
          <w:i w:val="0"/>
          <w:smallCaps w:val="0"/>
          <w:strike w:val="0"/>
          <w:highlight w:val="yellow"/>
          <w:u w:val="single"/>
        </w:rPr>
        <w:t xml:space="preserve">succeeded in translating </w:t>
      </w:r>
      <w:r>
        <w:rPr>
          <w:b w:val="0"/>
          <w:i w:val="0"/>
          <w:smallCaps w:val="0"/>
          <w:strike w:val="0"/>
          <w:u w:val="single"/>
        </w:rPr>
        <w:t xml:space="preserve">their </w:t>
      </w:r>
      <w:r>
        <w:rPr>
          <w:b w:val="0"/>
          <w:i w:val="0"/>
          <w:smallCaps w:val="0"/>
          <w:strike w:val="0"/>
          <w:highlight w:val="yellow"/>
          <w:u w:val="single"/>
        </w:rPr>
        <w:t>superior material capabilities into inter-state hierarchies,</w:t>
      </w:r>
      <w:r>
        <w:rPr>
          <w:b w:val="0"/>
          <w:i w:val="0"/>
          <w:smallCaps w:val="0"/>
          <w:strike w:val="0"/>
          <w:u w:val="single"/>
        </w:rPr>
        <w:t xml:space="preserve"> defined as an ordered ranking of states “</w:t>
      </w:r>
      <w:r>
        <w:rPr>
          <w:b w:val="0"/>
          <w:i w:val="0"/>
          <w:smallCaps w:val="0"/>
          <w:strike w:val="0"/>
          <w:highlight w:val="yellow"/>
          <w:u w:val="single"/>
        </w:rPr>
        <w:t>organized into vertical relations of super- and subordination</w:t>
      </w:r>
      <w:r>
        <w:rPr>
          <w:b w:val="0"/>
          <w:i w:val="0"/>
          <w:smallCaps w:val="0"/>
          <w:strike w:val="0"/>
          <w:u w:val="none"/>
        </w:rPr>
        <w:t xml:space="preserve">” (Zarakol 2017, 1). As with any form of political authority, however, inter-state hierarchy demands legitimacy (Lake 2010) and as Freeman, Kim, and Lake (2022) point out, </w:t>
      </w:r>
      <w:r>
        <w:rPr>
          <w:b w:val="0"/>
          <w:i w:val="0"/>
          <w:smallCaps w:val="0"/>
          <w:strike w:val="0"/>
          <w:highlight w:val="yellow"/>
          <w:u w:val="single"/>
        </w:rPr>
        <w:t>racial norms</w:t>
      </w:r>
      <w:r>
        <w:rPr>
          <w:b w:val="0"/>
          <w:i w:val="0"/>
          <w:smallCaps w:val="0"/>
          <w:strike w:val="0"/>
          <w:u w:val="single"/>
        </w:rPr>
        <w:t xml:space="preserve"> have frequently served to </w:t>
      </w:r>
      <w:r>
        <w:rPr>
          <w:b w:val="0"/>
          <w:i w:val="0"/>
          <w:smallCaps w:val="0"/>
          <w:strike w:val="0"/>
          <w:highlight w:val="yellow"/>
          <w:u w:val="single"/>
        </w:rPr>
        <w:t xml:space="preserve">justify </w:t>
      </w:r>
      <w:r>
        <w:rPr>
          <w:b w:val="0"/>
          <w:i w:val="0"/>
          <w:smallCaps w:val="0"/>
          <w:strike w:val="0"/>
          <w:u w:val="single"/>
        </w:rPr>
        <w:t xml:space="preserve">such </w:t>
      </w:r>
      <w:r>
        <w:rPr>
          <w:b w:val="0"/>
          <w:i w:val="0"/>
          <w:smallCaps w:val="0"/>
          <w:strike w:val="0"/>
          <w:highlight w:val="yellow"/>
          <w:u w:val="single"/>
        </w:rPr>
        <w:t xml:space="preserve">an unequal order as </w:t>
      </w:r>
      <w:r>
        <w:rPr>
          <w:b w:val="0"/>
          <w:i w:val="0"/>
          <w:smallCaps w:val="0"/>
          <w:strike w:val="0"/>
          <w:u w:val="single"/>
        </w:rPr>
        <w:t xml:space="preserve">a </w:t>
      </w:r>
      <w:r>
        <w:rPr>
          <w:b w:val="0"/>
          <w:i w:val="0"/>
          <w:smallCaps w:val="0"/>
          <w:strike w:val="0"/>
          <w:highlight w:val="yellow"/>
          <w:u w:val="single"/>
        </w:rPr>
        <w:t xml:space="preserve">rightful rule of one superior race </w:t>
      </w:r>
      <w:r>
        <w:rPr>
          <w:b w:val="0"/>
          <w:i w:val="0"/>
          <w:smallCaps w:val="0"/>
          <w:strike w:val="0"/>
          <w:u w:val="single"/>
        </w:rPr>
        <w:t>over the other</w:t>
      </w:r>
      <w:r>
        <w:rPr>
          <w:b w:val="0"/>
          <w:i w:val="0"/>
          <w:smallCaps w:val="0"/>
          <w:strike w:val="0"/>
          <w:highlight w:val="yellow"/>
          <w:u w:val="single"/>
        </w:rPr>
        <w:t>. Dominant actors</w:t>
      </w:r>
      <w:r>
        <w:rPr>
          <w:b w:val="0"/>
          <w:i w:val="0"/>
          <w:smallCaps w:val="0"/>
          <w:strike w:val="0"/>
          <w:u w:val="single"/>
        </w:rPr>
        <w:t xml:space="preserve"> in international politics, in other words, tend to </w:t>
      </w:r>
      <w:r>
        <w:rPr>
          <w:b w:val="0"/>
          <w:i w:val="0"/>
          <w:smallCaps w:val="0"/>
          <w:strike w:val="0"/>
          <w:highlight w:val="yellow"/>
          <w:u w:val="single"/>
        </w:rPr>
        <w:t xml:space="preserve">perceive the subordinate state as racially inferior yet </w:t>
      </w:r>
      <w:r>
        <w:rPr>
          <w:b w:val="0"/>
          <w:i w:val="0"/>
          <w:smallCaps w:val="0"/>
          <w:strike w:val="0"/>
          <w:u w:val="single"/>
        </w:rPr>
        <w:t xml:space="preserve">potentially </w:t>
      </w:r>
      <w:r>
        <w:rPr>
          <w:b w:val="0"/>
          <w:i w:val="0"/>
          <w:smallCaps w:val="0"/>
          <w:strike w:val="0"/>
          <w:highlight w:val="yellow"/>
          <w:u w:val="single"/>
        </w:rPr>
        <w:t>dangerous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yellow"/>
          <w:u w:val="single"/>
        </w:rPr>
        <w:t>– a view that legitimates and</w:t>
      </w:r>
      <w:r>
        <w:rPr>
          <w:b w:val="0"/>
          <w:i w:val="0"/>
          <w:smallCaps w:val="0"/>
          <w:strike w:val="0"/>
          <w:u w:val="single"/>
        </w:rPr>
        <w:t xml:space="preserve"> thus helps </w:t>
      </w:r>
      <w:r>
        <w:rPr>
          <w:b w:val="0"/>
          <w:i w:val="0"/>
          <w:smallCaps w:val="0"/>
          <w:strike w:val="0"/>
          <w:highlight w:val="yellow"/>
          <w:u w:val="single"/>
        </w:rPr>
        <w:t>maintain a hierarchical international order</w:t>
      </w:r>
      <w:r>
        <w:rPr>
          <w:b w:val="0"/>
          <w:i w:val="0"/>
          <w:smallCaps w:val="0"/>
          <w:strike w:val="0"/>
          <w:u w:val="single"/>
        </w:rPr>
        <w:t xml:space="preserve"> at any given time</w:t>
      </w:r>
      <w:r>
        <w:rPr>
          <w:b w:val="0"/>
          <w:i w:val="0"/>
          <w:smallCaps w:val="0"/>
          <w:strike w:val="0"/>
          <w:highlight w:val="yellow"/>
          <w:u w:val="single"/>
        </w:rPr>
        <w:t>. These notions</w:t>
      </w:r>
      <w:r>
        <w:rPr>
          <w:b w:val="0"/>
          <w:i w:val="0"/>
          <w:smallCaps w:val="0"/>
          <w:strike w:val="0"/>
          <w:u w:val="single"/>
        </w:rPr>
        <w:t xml:space="preserve"> of deficiency and hostility of racial others, therefore, straddle a key feature of racialized inter-state hierarchy and can </w:t>
      </w:r>
      <w:r>
        <w:rPr>
          <w:b w:val="0"/>
          <w:i w:val="0"/>
          <w:smallCaps w:val="0"/>
          <w:strike w:val="0"/>
          <w:highlight w:val="yellow"/>
          <w:u w:val="single"/>
        </w:rPr>
        <w:t>have lasting effects on how dominant states</w:t>
      </w:r>
      <w:r>
        <w:rPr>
          <w:b w:val="0"/>
          <w:i w:val="0"/>
          <w:smallCaps w:val="0"/>
          <w:strike w:val="0"/>
          <w:u w:val="single"/>
        </w:rPr>
        <w:t xml:space="preserve"> perceive and ultimately </w:t>
      </w:r>
      <w:r>
        <w:rPr>
          <w:b w:val="0"/>
          <w:i w:val="0"/>
          <w:smallCaps w:val="0"/>
          <w:strike w:val="0"/>
          <w:highlight w:val="yellow"/>
          <w:u w:val="single"/>
        </w:rPr>
        <w:t>respond to subordinate states</w:t>
      </w:r>
      <w:r>
        <w:rPr>
          <w:b w:val="0"/>
          <w:i w:val="0"/>
          <w:smallCaps w:val="0"/>
          <w:strike w:val="0"/>
          <w:u w:val="single"/>
        </w:rPr>
        <w:t xml:space="preserve"> (Freeman, Kim, and Lake 2022).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In IR, a few studies have demonstrated the far-reaching foreign policy implications of such racialized views: Maass (2020), for example, shows that the limited </w:t>
      </w:r>
      <w:r>
        <w:rPr>
          <w:b w:val="0"/>
          <w:i w:val="0"/>
          <w:smallCaps w:val="0"/>
          <w:strike w:val="0"/>
          <w:highlight w:val="yellow"/>
          <w:u w:val="single"/>
        </w:rPr>
        <w:t>American territorial expansion in Mexico</w:t>
      </w:r>
      <w:r>
        <w:rPr>
          <w:b w:val="0"/>
          <w:i w:val="0"/>
          <w:smallCaps w:val="0"/>
          <w:strike w:val="0"/>
          <w:u w:val="single"/>
        </w:rPr>
        <w:t xml:space="preserve"> in the 19th century </w:t>
      </w:r>
      <w:r>
        <w:rPr>
          <w:b w:val="0"/>
          <w:i w:val="0"/>
          <w:smallCaps w:val="0"/>
          <w:strike w:val="0"/>
          <w:highlight w:val="yellow"/>
          <w:u w:val="single"/>
        </w:rPr>
        <w:t>was due</w:t>
      </w:r>
      <w:r>
        <w:rPr>
          <w:b w:val="0"/>
          <w:i w:val="0"/>
          <w:smallCaps w:val="0"/>
          <w:strike w:val="0"/>
          <w:u w:val="single"/>
        </w:rPr>
        <w:t xml:space="preserve"> primarily </w:t>
      </w:r>
      <w:r>
        <w:rPr>
          <w:b w:val="0"/>
          <w:i w:val="0"/>
          <w:smallCaps w:val="0"/>
          <w:strike w:val="0"/>
          <w:highlight w:val="yellow"/>
          <w:u w:val="single"/>
        </w:rPr>
        <w:t>to American perception of the native population as racially inferior</w:t>
      </w:r>
      <w:r>
        <w:rPr>
          <w:b w:val="0"/>
          <w:i w:val="0"/>
          <w:smallCaps w:val="0"/>
          <w:strike w:val="0"/>
          <w:u w:val="single"/>
        </w:rPr>
        <w:t xml:space="preserve">, hostile, and therefore inherently ineligible for republican governance. </w:t>
      </w:r>
      <w:r>
        <w:rPr>
          <w:b w:val="0"/>
          <w:i w:val="0"/>
          <w:smallCaps w:val="0"/>
          <w:strike w:val="0"/>
          <w:u w:val="none"/>
        </w:rPr>
        <w:t xml:space="preserve">Similarly, Hemmer and Katzenstein (2002) explain </w:t>
      </w:r>
      <w:r>
        <w:rPr>
          <w:b w:val="0"/>
          <w:i w:val="0"/>
          <w:smallCaps w:val="0"/>
          <w:strike w:val="0"/>
          <w:u w:val="single"/>
        </w:rPr>
        <w:t xml:space="preserve">the </w:t>
      </w:r>
      <w:r>
        <w:rPr>
          <w:b w:val="0"/>
          <w:i w:val="0"/>
          <w:smallCaps w:val="0"/>
          <w:strike w:val="0"/>
          <w:highlight w:val="yellow"/>
          <w:u w:val="single"/>
        </w:rPr>
        <w:t>absence of a NATO-like</w:t>
      </w:r>
      <w:r>
        <w:rPr>
          <w:b w:val="0"/>
          <w:i w:val="0"/>
          <w:smallCaps w:val="0"/>
          <w:strike w:val="0"/>
          <w:u w:val="single"/>
        </w:rPr>
        <w:t xml:space="preserve"> multilateral </w:t>
      </w:r>
      <w:r>
        <w:rPr>
          <w:b w:val="0"/>
          <w:i w:val="0"/>
          <w:smallCaps w:val="0"/>
          <w:strike w:val="0"/>
          <w:highlight w:val="yellow"/>
          <w:u w:val="single"/>
        </w:rPr>
        <w:t>security community in Asia</w:t>
      </w:r>
      <w:r>
        <w:rPr>
          <w:b w:val="0"/>
          <w:i w:val="0"/>
          <w:smallCaps w:val="0"/>
          <w:strike w:val="0"/>
          <w:u w:val="single"/>
        </w:rPr>
        <w:t xml:space="preserve"> with the beliefs of postwar </w:t>
      </w:r>
      <w:r>
        <w:rPr>
          <w:b w:val="0"/>
          <w:i w:val="0"/>
          <w:smallCaps w:val="0"/>
          <w:strike w:val="0"/>
          <w:highlight w:val="yellow"/>
          <w:u w:val="single"/>
        </w:rPr>
        <w:t>American foreign policy elites [believe] that Asians are both racially inferior and 53 untrustworthy</w:t>
      </w:r>
      <w:r>
        <w:rPr>
          <w:b w:val="0"/>
          <w:i w:val="0"/>
          <w:smallCaps w:val="0"/>
          <w:strike w:val="0"/>
          <w:u w:val="single"/>
        </w:rPr>
        <w:t xml:space="preserve">, better suited for bilateral alliances instead. </w:t>
      </w:r>
      <w:r>
        <w:rPr>
          <w:b w:val="0"/>
          <w:i w:val="0"/>
          <w:smallCaps w:val="0"/>
          <w:strike w:val="0"/>
          <w:highlight w:val="yellow"/>
          <w:u w:val="single"/>
        </w:rPr>
        <w:t>Racial hierarchy</w:t>
      </w:r>
      <w:r>
        <w:rPr>
          <w:b w:val="0"/>
          <w:i w:val="0"/>
          <w:smallCaps w:val="0"/>
          <w:strike w:val="0"/>
          <w:u w:val="single"/>
        </w:rPr>
        <w:t xml:space="preserve">, in short, can </w:t>
      </w:r>
      <w:r>
        <w:rPr>
          <w:b w:val="0"/>
          <w:i w:val="0"/>
          <w:smallCaps w:val="0"/>
          <w:strike w:val="0"/>
          <w:highlight w:val="yellow"/>
          <w:u w:val="single"/>
        </w:rPr>
        <w:t>shape foreign policies by conditioning how dominant actors</w:t>
      </w:r>
      <w:r>
        <w:rPr>
          <w:b w:val="0"/>
          <w:i w:val="0"/>
          <w:smallCaps w:val="0"/>
          <w:strike w:val="0"/>
          <w:u w:val="single"/>
        </w:rPr>
        <w:t xml:space="preserve"> conceive of their interests, interpret the identity and interests of racial others, and </w:t>
      </w:r>
      <w:r>
        <w:rPr>
          <w:b w:val="0"/>
          <w:i w:val="0"/>
          <w:smallCaps w:val="0"/>
          <w:strike w:val="0"/>
          <w:highlight w:val="yellow"/>
          <w:u w:val="single"/>
        </w:rPr>
        <w:t>act</w:t>
      </w:r>
      <w:r>
        <w:rPr>
          <w:b w:val="0"/>
          <w:i w:val="0"/>
          <w:smallCaps w:val="0"/>
          <w:strike w:val="0"/>
          <w:u w:val="single"/>
        </w:rPr>
        <w:t xml:space="preserve"> accordingly.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pStyle w:val="Caption"/>
      </w:pPr>
      <w:r>
        <w:t>Source: Economic Competitiveness Kritik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