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Make the neg identify where the aff used racist rhetoric. Treating China as a rival does not cause anti-Asian hate.</w:t>
      </w:r>
    </w:p>
    <w:p>
      <w:pPr>
        <w:spacing w:after="80"/>
      </w:pPr>
      <w:r>
        <w:rPr>
          <w:b/>
          <w:i w:val="0"/>
          <w:smallCaps w:val="0"/>
          <w:strike w:val="0"/>
          <w:sz w:val="26"/>
          <w:u w:val="none"/>
        </w:rPr>
        <w:t xml:space="preserve">Jeung et al 21 </w:t>
      </w:r>
      <w:r>
        <w:rPr>
          <w:b w:val="0"/>
          <w:i w:val="0"/>
          <w:smallCaps w:val="0"/>
          <w:strike w:val="0"/>
          <w:sz w:val="26"/>
          <w:u w:val="none"/>
        </w:rPr>
        <w:t>(</w:t>
      </w:r>
      <w:r>
        <w:rPr>
          <w:b w:val="0"/>
          <w:i w:val="0"/>
          <w:smallCaps w:val="0"/>
          <w:strike w:val="0"/>
          <w:sz w:val="14"/>
          <w:u w:val="none"/>
        </w:rPr>
        <w:t>RUSSELL JEUNG is Professor of Asian American Studies at San Francisco State University and Co-Founder of Stop AAPI Hate, JESSICA J. LEE is Senior Research Fellow on East Asia at the Quincy Institute for Responsible Statecraft, “Rivalry Without Racism</w:t>
      </w:r>
      <w:r>
        <w:rPr>
          <w:b w:val="0"/>
          <w:i w:val="0"/>
          <w:smallCaps w:val="0"/>
          <w:strike w:val="0"/>
          <w:sz w:val="14"/>
          <w:u w:val="none"/>
        </w:rPr>
        <w:t xml:space="preserve"> c</w:t>
      </w:r>
      <w:r>
        <w:rPr>
          <w:b w:val="0"/>
          <w:i w:val="0"/>
          <w:smallCaps w:val="0"/>
          <w:strike w:val="0"/>
          <w:sz w:val="14"/>
          <w:u w:val="none"/>
        </w:rPr>
        <w:t xml:space="preserve">an America Compete With China and Avoid Fueling Anti-Asian Hate?”, </w:t>
      </w:r>
      <w:r>
        <w:rPr>
          <w:b w:val="0"/>
          <w:i w:val="0"/>
          <w:smallCaps w:val="0"/>
          <w:strike w:val="0"/>
          <w:sz w:val="14"/>
          <w:u w:val="none"/>
        </w:rPr>
        <w:t xml:space="preserve">7/28/201, Acc 7/11/2024, </w:t>
      </w:r>
      <w:r>
        <w:rPr>
          <w:b w:val="0"/>
          <w:i w:val="0"/>
          <w:smallCaps w:val="0"/>
          <w:strike w:val="0"/>
          <w:sz w:val="14"/>
          <w:u w:val="none"/>
        </w:rPr>
        <w:t>https://archive.is/sxmhc#selection-1529.0-1533.65</w:t>
      </w:r>
      <w:r>
        <w:rPr>
          <w:b w:val="0"/>
          <w:i w:val="0"/>
          <w:smallCaps w:val="0"/>
          <w:strike w:val="0"/>
          <w:sz w:val="14"/>
          <w:u w:val="none"/>
        </w:rPr>
        <w:t>)</w:t>
      </w:r>
    </w:p>
    <w:p>
      <w:pPr>
        <w:spacing w:after="60"/>
      </w:pPr>
      <w:r>
        <w:rPr>
          <w:b w:val="0"/>
          <w:i w:val="0"/>
          <w:smallCaps w:val="0"/>
          <w:strike w:val="0"/>
          <w:u w:val="none"/>
        </w:rPr>
        <w:t xml:space="preserve">It is still </w:t>
      </w:r>
      <w:r>
        <w:rPr>
          <w:b w:val="0"/>
          <w:i w:val="0"/>
          <w:smallCaps w:val="0"/>
          <w:strike w:val="0"/>
          <w:u w:val="single"/>
        </w:rPr>
        <w:t>possible to treat China as a geopolitical rival without stoking anti-Asian hate</w:t>
      </w:r>
      <w:r>
        <w:rPr>
          <w:b w:val="0"/>
          <w:i w:val="0"/>
          <w:smallCaps w:val="0"/>
          <w:strike w:val="0"/>
          <w:u w:val="none"/>
        </w:rPr>
        <w:t xml:space="preserve">. This is feasible, </w:t>
      </w:r>
      <w:r>
        <w:rPr>
          <w:b w:val="0"/>
          <w:i w:val="0"/>
          <w:smallCaps w:val="0"/>
          <w:strike w:val="0"/>
          <w:u w:val="single"/>
        </w:rPr>
        <w:t>however, only if policymakers work assiduously to delink foreign policy from domestic rhetoric</w:t>
      </w:r>
      <w:r>
        <w:rPr>
          <w:b w:val="0"/>
          <w:i w:val="0"/>
          <w:smallCaps w:val="0"/>
          <w:strike w:val="0"/>
          <w:u w:val="none"/>
        </w:rPr>
        <w:t xml:space="preserve">. </w:t>
      </w:r>
      <w:r>
        <w:rPr>
          <w:b w:val="0"/>
          <w:i w:val="0"/>
          <w:smallCaps w:val="0"/>
          <w:strike w:val="0"/>
          <w:u w:val="single"/>
        </w:rPr>
        <w:t>Instead of casting all official Chinese behavior as a threat to the American way of life, leaders in Washington must be clear about the concrete threat that Beijing actually poses to the United States and its values—keeping their criticism limited to specific actions</w:t>
      </w:r>
      <w:r>
        <w:rPr>
          <w:b w:val="0"/>
          <w:i w:val="0"/>
          <w:smallCaps w:val="0"/>
          <w:strike w:val="0"/>
          <w:u w:val="none"/>
        </w:rPr>
        <w:t xml:space="preserve">: Beijing’s treatment of Uyghur Muslims or its intimidation of Taiwan, for instance. </w:t>
      </w:r>
      <w:r>
        <w:rPr>
          <w:b w:val="0"/>
          <w:i w:val="0"/>
          <w:smallCaps w:val="0"/>
          <w:strike w:val="0"/>
          <w:u w:val="single"/>
        </w:rPr>
        <w:t>Deploying sweeping language such as “malign influence” or “existential threat” to explain the complex relationship between the two countries will inevitably lead to the criminalization of Americans even loosely connected to China or Asia.</w:t>
      </w:r>
    </w:p>
    <w:p>
      <w:pPr>
        <w:spacing w:after="60"/>
      </w:pPr>
      <w:r>
        <w:rPr>
          <w:b w:val="0"/>
          <w:i w:val="0"/>
          <w:smallCaps w:val="0"/>
          <w:strike w:val="0"/>
          <w:u w:val="none"/>
        </w:rPr>
        <w:t xml:space="preserve">A China policy based on a balanced assessment of Beijing’s actions would advance U.S. interests far more effectively than conspiratorial language about China’s supposed desire to dominate the United States. </w:t>
      </w:r>
      <w:r>
        <w:rPr>
          <w:b w:val="0"/>
          <w:i w:val="0"/>
          <w:smallCaps w:val="0"/>
          <w:strike w:val="0"/>
          <w:u w:val="single"/>
        </w:rPr>
        <w:t>Demonizing an entire nation leads to the demonization of Asians at home. Until policymakers stop using China as a punching bag for all of the United States’ woes, Asian Americans will continue to be at risk.</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