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Regulating access</w:t>
      </w:r>
      <w:r>
        <w:rPr>
          <w:b/>
          <w:i w:val="0"/>
          <w:smallCaps w:val="0"/>
          <w:strike w:val="0"/>
          <w:sz w:val="26"/>
          <w:u w:val="none"/>
        </w:rPr>
        <w:t xml:space="preserve"> to computational power and expanding </w:t>
      </w:r>
      <w:r>
        <w:rPr>
          <w:b/>
          <w:i w:val="0"/>
          <w:smallCaps w:val="0"/>
          <w:strike w:val="0"/>
          <w:sz w:val="26"/>
          <w:u w:val="single"/>
        </w:rPr>
        <w:t>know-your-customer</w:t>
      </w:r>
      <w:r>
        <w:rPr>
          <w:b/>
          <w:i w:val="0"/>
          <w:smallCaps w:val="0"/>
          <w:strike w:val="0"/>
          <w:sz w:val="26"/>
          <w:u w:val="none"/>
        </w:rPr>
        <w:t xml:space="preserve"> requirements </w:t>
      </w:r>
      <w:r>
        <w:rPr>
          <w:b/>
          <w:i w:val="0"/>
          <w:smallCaps w:val="0"/>
          <w:strike w:val="0"/>
          <w:sz w:val="26"/>
          <w:u w:val="single"/>
        </w:rPr>
        <w:t>forces compliance</w:t>
      </w:r>
      <w:r>
        <w:rPr>
          <w:b/>
          <w:i w:val="0"/>
          <w:smallCaps w:val="0"/>
          <w:strike w:val="0"/>
          <w:sz w:val="26"/>
          <w:u w:val="none"/>
        </w:rPr>
        <w:t>.</w:t>
      </w:r>
    </w:p>
    <w:p>
      <w:pPr>
        <w:spacing w:after="80"/>
      </w:pPr>
      <w:r>
        <w:rPr>
          <w:b/>
          <w:i w:val="0"/>
          <w:smallCaps w:val="0"/>
          <w:strike w:val="0"/>
          <w:sz w:val="26"/>
          <w:u w:val="none"/>
        </w:rPr>
        <w:t>Future of Life ’23</w:t>
      </w:r>
      <w:r>
        <w:rPr>
          <w:b w:val="0"/>
          <w:i w:val="0"/>
          <w:smallCaps w:val="0"/>
          <w:strike w:val="0"/>
          <w:sz w:val="16"/>
          <w:u w:val="none"/>
        </w:rPr>
        <w:t xml:space="preserve"> [Future of Life; Nonprofit organization which aims to steer transformative technology towards benefiting life and away from large-scale risks, with a focus on existential risk from advanced artificial intelligence; 04-12-2023; "Policymaking </w:t>
      </w:r>
      <w:r>
        <w:rPr>
          <w:b w:val="0"/>
          <w:i w:val="0"/>
          <w:smallCaps w:val="0"/>
          <w:strike w:val="0"/>
          <w:sz w:val="16"/>
          <w:u w:val="none"/>
        </w:rPr>
        <w:t>In</w:t>
      </w:r>
      <w:r>
        <w:rPr>
          <w:b w:val="0"/>
          <w:i w:val="0"/>
          <w:smallCaps w:val="0"/>
          <w:strike w:val="0"/>
          <w:sz w:val="16"/>
          <w:u w:val="none"/>
        </w:rPr>
        <w:t xml:space="preserve"> The Pause"; Future of Life Institute; https://futureoflife.org/document/policymaking-in-the-pause/; Accessed 7-16-2024] </w:t>
      </w:r>
      <w:r>
        <w:rPr>
          <w:b w:val="0"/>
          <w:i w:val="0"/>
          <w:smallCaps w:val="0"/>
          <w:strike w:val="0"/>
          <w:sz w:val="16"/>
          <w:u w:val="none"/>
        </w:rPr>
        <w:t>KL</w:t>
      </w:r>
    </w:p>
    <w:p>
      <w:pPr>
        <w:spacing w:after="60"/>
      </w:pPr>
      <w:r>
        <w:rPr>
          <w:b w:val="0"/>
          <w:i w:val="0"/>
          <w:smallCaps w:val="0"/>
          <w:strike w:val="0"/>
          <w:sz w:val="16"/>
          <w:u w:val="single"/>
        </w:rPr>
        <w:t xml:space="preserve">At present, </w:t>
      </w:r>
      <w:r>
        <w:rPr>
          <w:b w:val="0"/>
          <w:i w:val="0"/>
          <w:smallCaps w:val="0"/>
          <w:strike w:val="0"/>
          <w:sz w:val="16"/>
          <w:highlight w:val="cyan"/>
          <w:u w:val="single"/>
        </w:rPr>
        <w:t>the most advanced</w:t>
      </w:r>
      <w:r>
        <w:rPr>
          <w:b w:val="0"/>
          <w:i w:val="0"/>
          <w:smallCaps w:val="0"/>
          <w:strike w:val="0"/>
          <w:sz w:val="16"/>
          <w:u w:val="single"/>
        </w:rPr>
        <w:t xml:space="preserve"> AI </w:t>
      </w:r>
      <w:r>
        <w:rPr>
          <w:b w:val="0"/>
          <w:i w:val="0"/>
          <w:smallCaps w:val="0"/>
          <w:strike w:val="0"/>
          <w:sz w:val="16"/>
          <w:highlight w:val="cyan"/>
          <w:u w:val="single"/>
        </w:rPr>
        <w:t>systems</w:t>
      </w:r>
      <w:r>
        <w:rPr>
          <w:b w:val="0"/>
          <w:i w:val="0"/>
          <w:smallCaps w:val="0"/>
          <w:strike w:val="0"/>
          <w:sz w:val="16"/>
          <w:u w:val="single"/>
        </w:rPr>
        <w:t xml:space="preserve"> are developed through training that </w:t>
      </w:r>
      <w:r>
        <w:rPr>
          <w:b w:val="0"/>
          <w:i w:val="0"/>
          <w:smallCaps w:val="0"/>
          <w:strike w:val="0"/>
          <w:sz w:val="16"/>
          <w:highlight w:val="cyan"/>
          <w:u w:val="single"/>
        </w:rPr>
        <w:t>requires</w:t>
      </w:r>
      <w:r>
        <w:rPr>
          <w:b w:val="0"/>
          <w:i w:val="0"/>
          <w:smallCaps w:val="0"/>
          <w:strike w:val="0"/>
          <w:sz w:val="16"/>
          <w:u w:val="single"/>
        </w:rPr>
        <w:t xml:space="preserve"> an </w:t>
      </w:r>
      <w:r>
        <w:rPr>
          <w:b w:val="0"/>
          <w:i w:val="0"/>
          <w:smallCaps w:val="0"/>
          <w:strike w:val="0"/>
          <w:sz w:val="16"/>
          <w:highlight w:val="cyan"/>
          <w:u w:val="single"/>
        </w:rPr>
        <w:t>enormous amount of computational power</w:t>
      </w:r>
      <w:r>
        <w:rPr>
          <w:b w:val="0"/>
          <w:i w:val="0"/>
          <w:smallCaps w:val="0"/>
          <w:strike w:val="0"/>
          <w:sz w:val="16"/>
          <w:u w:val="none"/>
        </w:rPr>
        <w:t xml:space="preserve"> – ‘</w:t>
      </w:r>
      <w:r>
        <w:rPr>
          <w:b w:val="0"/>
          <w:i w:val="0"/>
          <w:smallCaps w:val="0"/>
          <w:strike w:val="0"/>
          <w:sz w:val="16"/>
          <w:u w:val="none"/>
        </w:rPr>
        <w:t>compute</w:t>
      </w:r>
      <w:r>
        <w:rPr>
          <w:b w:val="0"/>
          <w:i w:val="0"/>
          <w:smallCaps w:val="0"/>
          <w:strike w:val="0"/>
          <w:sz w:val="16"/>
          <w:u w:val="none"/>
        </w:rPr>
        <w:t xml:space="preserve">’ for short. The amount of </w:t>
      </w:r>
      <w:r>
        <w:rPr>
          <w:b w:val="0"/>
          <w:i w:val="0"/>
          <w:smallCaps w:val="0"/>
          <w:strike w:val="0"/>
          <w:sz w:val="16"/>
          <w:u w:val="none"/>
        </w:rPr>
        <w:t>compute</w:t>
      </w:r>
      <w:r>
        <w:rPr>
          <w:b w:val="0"/>
          <w:i w:val="0"/>
          <w:smallCaps w:val="0"/>
          <w:strike w:val="0"/>
          <w:sz w:val="16"/>
          <w:u w:val="none"/>
        </w:rPr>
        <w:t xml:space="preserve"> used to train a general-purpose system largely correlates with its capabilities, as well as the magnitude of its risks.</w:t>
      </w:r>
    </w:p>
    <w:p>
      <w:pPr>
        <w:spacing w:after="60"/>
      </w:pPr>
      <w:r>
        <w:rPr>
          <w:b w:val="0"/>
          <w:i w:val="0"/>
          <w:smallCaps w:val="0"/>
          <w:strike w:val="0"/>
          <w:sz w:val="16"/>
          <w:u w:val="single"/>
        </w:rPr>
        <w:t>Today’s most advanced models</w:t>
      </w:r>
      <w:r>
        <w:rPr>
          <w:b w:val="0"/>
          <w:i w:val="0"/>
          <w:smallCaps w:val="0"/>
          <w:strike w:val="0"/>
          <w:sz w:val="16"/>
          <w:u w:val="none"/>
        </w:rPr>
        <w:t xml:space="preserve">, like OpenAI’s GPT-4 or Google’s </w:t>
      </w:r>
      <w:r>
        <w:rPr>
          <w:b w:val="0"/>
          <w:i w:val="0"/>
          <w:smallCaps w:val="0"/>
          <w:strike w:val="0"/>
          <w:sz w:val="16"/>
          <w:u w:val="none"/>
        </w:rPr>
        <w:t>PaLM</w:t>
      </w:r>
      <w:r>
        <w:rPr>
          <w:b w:val="0"/>
          <w:i w:val="0"/>
          <w:smallCaps w:val="0"/>
          <w:strike w:val="0"/>
          <w:sz w:val="16"/>
          <w:u w:val="none"/>
        </w:rPr>
        <w:t xml:space="preserve">, </w:t>
      </w:r>
      <w:r>
        <w:rPr>
          <w:b w:val="0"/>
          <w:i w:val="0"/>
          <w:smallCaps w:val="0"/>
          <w:strike w:val="0"/>
          <w:sz w:val="16"/>
          <w:u w:val="single"/>
        </w:rPr>
        <w:t xml:space="preserve">can only be trained </w:t>
      </w:r>
      <w:r>
        <w:rPr>
          <w:b w:val="0"/>
          <w:i w:val="0"/>
          <w:smallCaps w:val="0"/>
          <w:strike w:val="0"/>
          <w:sz w:val="16"/>
          <w:highlight w:val="cyan"/>
          <w:u w:val="single"/>
        </w:rPr>
        <w:t xml:space="preserve">with </w:t>
      </w:r>
      <w:r>
        <w:rPr>
          <w:b w:val="0"/>
          <w:i w:val="0"/>
          <w:smallCaps w:val="0"/>
          <w:strike w:val="0"/>
          <w:sz w:val="16"/>
          <w:highlight w:val="cyan"/>
          <w:u w:val="single"/>
        </w:rPr>
        <w:t xml:space="preserve">thousands of specialized </w:t>
      </w:r>
      <w:r>
        <w:rPr>
          <w:b w:val="0"/>
          <w:i w:val="0"/>
          <w:smallCaps w:val="0"/>
          <w:strike w:val="0"/>
          <w:sz w:val="16"/>
          <w:highlight w:val="cyan"/>
          <w:u w:val="single"/>
        </w:rPr>
        <w:t>chips</w:t>
      </w:r>
      <w:r>
        <w:rPr>
          <w:b w:val="0"/>
          <w:i w:val="0"/>
          <w:smallCaps w:val="0"/>
          <w:strike w:val="0"/>
          <w:sz w:val="16"/>
          <w:u w:val="single"/>
        </w:rPr>
        <w:t xml:space="preserve"> running over a period of months</w:t>
      </w:r>
      <w:r>
        <w:rPr>
          <w:b w:val="0"/>
          <w:i w:val="0"/>
          <w:smallCaps w:val="0"/>
          <w:strike w:val="0"/>
          <w:sz w:val="16"/>
          <w:u w:val="none"/>
        </w:rPr>
        <w:t xml:space="preserve">. While chip innovation and better algorithms will reduce the resources required in the future, </w:t>
      </w:r>
      <w:r>
        <w:rPr>
          <w:b w:val="0"/>
          <w:i w:val="0"/>
          <w:smallCaps w:val="0"/>
          <w:strike w:val="0"/>
          <w:sz w:val="16"/>
          <w:u w:val="single"/>
        </w:rPr>
        <w:t>training the most powerful AI systems will likely remain prohibitively expensive to all but the best-resourced players</w:t>
      </w:r>
      <w:r>
        <w:rPr>
          <w:b w:val="0"/>
          <w:i w:val="0"/>
          <w:smallCaps w:val="0"/>
          <w:strike w:val="0"/>
          <w:sz w:val="16"/>
          <w:u w:val="none"/>
        </w:rPr>
        <w:t>.</w:t>
      </w:r>
    </w:p>
    <w:p>
      <w:pPr>
        <w:spacing w:after="60"/>
      </w:pPr>
      <w:r>
        <w:rPr>
          <w:b w:val="0"/>
          <w:i w:val="0"/>
          <w:smallCaps w:val="0"/>
          <w:strike w:val="0"/>
          <w:sz w:val="16"/>
          <w:highlight w:val="cyan"/>
          <w:u w:val="single"/>
        </w:rPr>
        <w:t xml:space="preserve">In practical terms, </w:t>
      </w:r>
      <w:r>
        <w:rPr>
          <w:b w:val="0"/>
          <w:i w:val="0"/>
          <w:smallCaps w:val="0"/>
          <w:strike w:val="0"/>
          <w:sz w:val="16"/>
          <w:highlight w:val="cyan"/>
          <w:u w:val="single"/>
        </w:rPr>
        <w:t>compute is</w:t>
      </w:r>
      <w:r>
        <w:rPr>
          <w:b w:val="0"/>
          <w:i w:val="0"/>
          <w:smallCaps w:val="0"/>
          <w:strike w:val="0"/>
          <w:sz w:val="16"/>
          <w:u w:val="single"/>
        </w:rPr>
        <w:t xml:space="preserve"> more </w:t>
      </w:r>
      <w:r>
        <w:rPr>
          <w:b w:val="0"/>
          <w:i w:val="0"/>
          <w:smallCaps w:val="0"/>
          <w:strike w:val="0"/>
          <w:sz w:val="16"/>
          <w:highlight w:val="cyan"/>
          <w:u w:val="single"/>
        </w:rPr>
        <w:t>easily monitored</w:t>
      </w:r>
      <w:r>
        <w:rPr>
          <w:b w:val="0"/>
          <w:i w:val="0"/>
          <w:smallCaps w:val="0"/>
          <w:strike w:val="0"/>
          <w:sz w:val="16"/>
          <w:u w:val="single"/>
        </w:rPr>
        <w:t xml:space="preserve"> and governed than other AI inputs</w:t>
      </w:r>
      <w:r>
        <w:rPr>
          <w:b w:val="0"/>
          <w:i w:val="0"/>
          <w:smallCaps w:val="0"/>
          <w:strike w:val="0"/>
          <w:sz w:val="16"/>
          <w:u w:val="none"/>
        </w:rPr>
        <w:t xml:space="preserve">, such as talent, data, or algorithms. </w:t>
      </w:r>
      <w:r>
        <w:rPr>
          <w:b w:val="0"/>
          <w:i w:val="0"/>
          <w:smallCaps w:val="0"/>
          <w:strike w:val="0"/>
          <w:sz w:val="16"/>
          <w:u w:val="single"/>
        </w:rPr>
        <w:t xml:space="preserve">It can be measured relatively easily and the </w:t>
      </w:r>
      <w:r>
        <w:rPr>
          <w:b w:val="0"/>
          <w:i w:val="0"/>
          <w:smallCaps w:val="0"/>
          <w:strike w:val="0"/>
          <w:sz w:val="16"/>
          <w:highlight w:val="cyan"/>
          <w:u w:val="single"/>
        </w:rPr>
        <w:t>supply chain</w:t>
      </w:r>
      <w:r>
        <w:rPr>
          <w:b w:val="0"/>
          <w:i w:val="0"/>
          <w:smallCaps w:val="0"/>
          <w:strike w:val="0"/>
          <w:sz w:val="16"/>
          <w:u w:val="single"/>
        </w:rPr>
        <w:t xml:space="preserve"> for advanced AI systems </w:t>
      </w:r>
      <w:r>
        <w:rPr>
          <w:b w:val="0"/>
          <w:i w:val="0"/>
          <w:smallCaps w:val="0"/>
          <w:strike w:val="0"/>
          <w:sz w:val="16"/>
          <w:highlight w:val="cyan"/>
          <w:u w:val="single"/>
        </w:rPr>
        <w:t>is highly centralized</w:t>
      </w:r>
      <w:r>
        <w:rPr>
          <w:b w:val="0"/>
          <w:i w:val="0"/>
          <w:smallCaps w:val="0"/>
          <w:strike w:val="0"/>
          <w:sz w:val="16"/>
          <w:u w:val="none"/>
        </w:rPr>
        <w:t xml:space="preserve">, which means governments can leverage such measures </w:t>
      </w:r>
      <w:r>
        <w:rPr>
          <w:b w:val="0"/>
          <w:i w:val="0"/>
          <w:smallCaps w:val="0"/>
          <w:strike w:val="0"/>
          <w:sz w:val="16"/>
          <w:u w:val="none"/>
        </w:rPr>
        <w:t>in order to</w:t>
      </w:r>
      <w:r>
        <w:rPr>
          <w:b w:val="0"/>
          <w:i w:val="0"/>
          <w:smallCaps w:val="0"/>
          <w:strike w:val="0"/>
          <w:sz w:val="16"/>
          <w:u w:val="none"/>
        </w:rPr>
        <w:t xml:space="preserve"> limit the harms of large-scale models.14 </w:t>
      </w:r>
    </w:p>
    <w:p>
      <w:pPr>
        <w:spacing w:after="60"/>
      </w:pPr>
      <w:r>
        <w:rPr>
          <w:b w:val="0"/>
          <w:i w:val="0"/>
          <w:smallCaps w:val="0"/>
          <w:strike w:val="0"/>
          <w:sz w:val="16"/>
          <w:highlight w:val="cyan"/>
          <w:u w:val="single"/>
        </w:rPr>
        <w:t>To prevent reckless training</w:t>
      </w:r>
      <w:r>
        <w:rPr>
          <w:b w:val="0"/>
          <w:i w:val="0"/>
          <w:smallCaps w:val="0"/>
          <w:strike w:val="0"/>
          <w:sz w:val="16"/>
          <w:u w:val="single"/>
        </w:rPr>
        <w:t xml:space="preserve"> of the highest risk models, </w:t>
      </w:r>
      <w:r>
        <w:rPr>
          <w:b w:val="0"/>
          <w:i w:val="0"/>
          <w:smallCaps w:val="0"/>
          <w:strike w:val="0"/>
          <w:sz w:val="16"/>
          <w:highlight w:val="cyan"/>
          <w:u w:val="single"/>
        </w:rPr>
        <w:t>we recommend</w:t>
      </w:r>
      <w:r>
        <w:rPr>
          <w:b w:val="0"/>
          <w:i w:val="0"/>
          <w:smallCaps w:val="0"/>
          <w:strike w:val="0"/>
          <w:sz w:val="16"/>
          <w:u w:val="single"/>
        </w:rPr>
        <w:t xml:space="preserve"> that </w:t>
      </w:r>
      <w:r>
        <w:rPr>
          <w:b w:val="0"/>
          <w:i w:val="0"/>
          <w:smallCaps w:val="0"/>
          <w:strike w:val="0"/>
          <w:sz w:val="16"/>
          <w:highlight w:val="cyan"/>
          <w:u w:val="single"/>
        </w:rPr>
        <w:t>governments make</w:t>
      </w:r>
      <w:r>
        <w:rPr>
          <w:b w:val="0"/>
          <w:i w:val="0"/>
          <w:smallCaps w:val="0"/>
          <w:strike w:val="0"/>
          <w:sz w:val="16"/>
          <w:u w:val="single"/>
        </w:rPr>
        <w:t xml:space="preserve"> </w:t>
      </w:r>
      <w:r>
        <w:rPr>
          <w:b w:val="0"/>
          <w:i w:val="0"/>
          <w:smallCaps w:val="0"/>
          <w:strike w:val="0"/>
          <w:sz w:val="16"/>
          <w:highlight w:val="cyan"/>
          <w:u w:val="single"/>
        </w:rPr>
        <w:t>access to</w:t>
      </w:r>
      <w:r>
        <w:rPr>
          <w:b w:val="0"/>
          <w:i w:val="0"/>
          <w:smallCaps w:val="0"/>
          <w:strike w:val="0"/>
          <w:sz w:val="16"/>
          <w:u w:val="single"/>
        </w:rPr>
        <w:t xml:space="preserve"> large amounts of specialized </w:t>
      </w:r>
      <w:r>
        <w:rPr>
          <w:b w:val="0"/>
          <w:i w:val="0"/>
          <w:smallCaps w:val="0"/>
          <w:strike w:val="0"/>
          <w:sz w:val="16"/>
          <w:highlight w:val="cyan"/>
          <w:u w:val="single"/>
        </w:rPr>
        <w:t>computation</w:t>
      </w:r>
      <w:r>
        <w:rPr>
          <w:b w:val="0"/>
          <w:i w:val="0"/>
          <w:smallCaps w:val="0"/>
          <w:strike w:val="0"/>
          <w:sz w:val="16"/>
          <w:u w:val="single"/>
        </w:rPr>
        <w:t xml:space="preserve">al power for AI </w:t>
      </w:r>
      <w:r>
        <w:rPr>
          <w:b w:val="0"/>
          <w:i w:val="0"/>
          <w:smallCaps w:val="0"/>
          <w:strike w:val="0"/>
          <w:sz w:val="16"/>
          <w:highlight w:val="cyan"/>
          <w:u w:val="single"/>
        </w:rPr>
        <w:t>conditional upon</w:t>
      </w:r>
      <w:r>
        <w:rPr>
          <w:b w:val="0"/>
          <w:i w:val="0"/>
          <w:smallCaps w:val="0"/>
          <w:strike w:val="0"/>
          <w:sz w:val="16"/>
          <w:u w:val="single"/>
        </w:rPr>
        <w:t xml:space="preserve"> the completion of a comprehensive </w:t>
      </w:r>
      <w:r>
        <w:rPr>
          <w:b w:val="0"/>
          <w:i w:val="0"/>
          <w:smallCaps w:val="0"/>
          <w:strike w:val="0"/>
          <w:sz w:val="16"/>
          <w:highlight w:val="cyan"/>
          <w:u w:val="single"/>
        </w:rPr>
        <w:t>risk assessment</w:t>
      </w:r>
      <w:r>
        <w:rPr>
          <w:b w:val="0"/>
          <w:i w:val="0"/>
          <w:smallCaps w:val="0"/>
          <w:strike w:val="0"/>
          <w:sz w:val="16"/>
          <w:u w:val="none"/>
        </w:rPr>
        <w:t xml:space="preserve">. The risk assessment </w:t>
      </w:r>
      <w:r>
        <w:rPr>
          <w:b w:val="0"/>
          <w:i w:val="0"/>
          <w:smallCaps w:val="0"/>
          <w:strike w:val="0"/>
          <w:sz w:val="16"/>
          <w:u w:val="single"/>
        </w:rPr>
        <w:t>should include a detailed</w:t>
      </w:r>
      <w:r>
        <w:rPr>
          <w:b w:val="0"/>
          <w:i w:val="0"/>
          <w:smallCaps w:val="0"/>
          <w:strike w:val="0"/>
          <w:sz w:val="16"/>
          <w:u w:val="none"/>
        </w:rPr>
        <w:t xml:space="preserve"> </w:t>
      </w:r>
      <w:r>
        <w:rPr>
          <w:b w:val="0"/>
          <w:i w:val="0"/>
          <w:smallCaps w:val="0"/>
          <w:strike w:val="0"/>
          <w:sz w:val="16"/>
          <w:u w:val="single"/>
        </w:rPr>
        <w:t>plan for minimizing risks</w:t>
      </w:r>
      <w:r>
        <w:rPr>
          <w:b w:val="0"/>
          <w:i w:val="0"/>
          <w:smallCaps w:val="0"/>
          <w:strike w:val="0"/>
          <w:sz w:val="16"/>
          <w:u w:val="none"/>
        </w:rPr>
        <w:t xml:space="preserve"> to individuals, communities, and society, </w:t>
      </w:r>
      <w:r>
        <w:rPr>
          <w:b w:val="0"/>
          <w:i w:val="0"/>
          <w:smallCaps w:val="0"/>
          <w:strike w:val="0"/>
          <w:sz w:val="16"/>
          <w:u w:val="single"/>
        </w:rPr>
        <w:t xml:space="preserve">consider downstream risks in the value chain, and </w:t>
      </w:r>
      <w:r>
        <w:rPr>
          <w:b w:val="0"/>
          <w:i w:val="0"/>
          <w:smallCaps w:val="0"/>
          <w:strike w:val="0"/>
          <w:sz w:val="16"/>
          <w:highlight w:val="cyan"/>
          <w:u w:val="single"/>
        </w:rPr>
        <w:t>ensure</w:t>
      </w:r>
      <w:r>
        <w:rPr>
          <w:b w:val="0"/>
          <w:i w:val="0"/>
          <w:smallCaps w:val="0"/>
          <w:strike w:val="0"/>
          <w:sz w:val="16"/>
          <w:u w:val="single"/>
        </w:rPr>
        <w:t xml:space="preserve"> that the </w:t>
      </w:r>
      <w:r>
        <w:rPr>
          <w:b w:val="0"/>
          <w:i w:val="0"/>
          <w:smallCaps w:val="0"/>
          <w:strike w:val="0"/>
          <w:sz w:val="16"/>
          <w:highlight w:val="cyan"/>
          <w:u w:val="single"/>
        </w:rPr>
        <w:t>AI labs conduct diligent know-your-customer checks</w:t>
      </w:r>
      <w:r>
        <w:rPr>
          <w:b w:val="0"/>
          <w:i w:val="0"/>
          <w:smallCaps w:val="0"/>
          <w:strike w:val="0"/>
          <w:sz w:val="16"/>
          <w:u w:val="none"/>
        </w:rPr>
        <w:t>.</w:t>
      </w:r>
    </w:p>
    <w:p>
      <w:pPr>
        <w:spacing w:after="60"/>
      </w:pPr>
      <w:r>
        <w:rPr>
          <w:b w:val="0"/>
          <w:i w:val="0"/>
          <w:smallCaps w:val="0"/>
          <w:strike w:val="0"/>
          <w:sz w:val="16"/>
          <w:u w:val="none"/>
        </w:rPr>
        <w:t xml:space="preserve">Successful implementation of this recommendation will require governments to monitor the use of compute at data centers within their respective jurisdictions.14.5 The supply chains for AI chips and other key components for high-performance computing will also need to be regulated such that chip firmware can alert regulators to unauthorized large training runs of advanced AI systems.15  </w:t>
      </w:r>
    </w:p>
    <w:p>
      <w:pPr>
        <w:spacing w:after="60"/>
      </w:pPr>
      <w:r>
        <w:rPr>
          <w:b w:val="0"/>
          <w:i w:val="0"/>
          <w:smallCaps w:val="0"/>
          <w:strike w:val="0"/>
          <w:sz w:val="16"/>
          <w:u w:val="none"/>
        </w:rPr>
        <w:t xml:space="preserve">Through passage of the CHIPS and Science Act of 2022, the United States has instituted licensing requirements15.5 for export of many of these components </w:t>
      </w:r>
      <w:r>
        <w:rPr>
          <w:b w:val="0"/>
          <w:i w:val="0"/>
          <w:smallCaps w:val="0"/>
          <w:strike w:val="0"/>
          <w:sz w:val="16"/>
          <w:u w:val="none"/>
        </w:rPr>
        <w:t>in an effort to</w:t>
      </w:r>
      <w:r>
        <w:rPr>
          <w:b w:val="0"/>
          <w:i w:val="0"/>
          <w:smallCaps w:val="0"/>
          <w:strike w:val="0"/>
          <w:sz w:val="16"/>
          <w:u w:val="none"/>
        </w:rPr>
        <w:t xml:space="preserve"> monitor and control their global distribution. However, licensing is only required when exporting to certain destinations, limiting the capacity to monitor aggregation of equipment for unauthorized large training runs within the United States and outside the scope export restrictions. Companies within the specified destinations have also successfully skirted monitoring by training AI systems using compute leased from cloud providers.16 </w:t>
      </w:r>
      <w:r>
        <w:rPr>
          <w:b w:val="0"/>
          <w:i w:val="0"/>
          <w:smallCaps w:val="0"/>
          <w:strike w:val="0"/>
          <w:sz w:val="16"/>
          <w:highlight w:val="cyan"/>
          <w:u w:val="single"/>
        </w:rPr>
        <w:t>We recommend expansion</w:t>
      </w:r>
      <w:r>
        <w:rPr>
          <w:b w:val="0"/>
          <w:i w:val="0"/>
          <w:smallCaps w:val="0"/>
          <w:strike w:val="0"/>
          <w:sz w:val="16"/>
          <w:u w:val="single"/>
        </w:rPr>
        <w:t xml:space="preserve"> of know-your-customer requirements </w:t>
      </w:r>
      <w:r>
        <w:rPr>
          <w:b w:val="0"/>
          <w:i w:val="0"/>
          <w:smallCaps w:val="0"/>
          <w:strike w:val="0"/>
          <w:sz w:val="16"/>
          <w:highlight w:val="cyan"/>
          <w:u w:val="single"/>
        </w:rPr>
        <w:t>to</w:t>
      </w:r>
      <w:r>
        <w:rPr>
          <w:b w:val="0"/>
          <w:i w:val="0"/>
          <w:smallCaps w:val="0"/>
          <w:strike w:val="0"/>
          <w:sz w:val="16"/>
          <w:u w:val="single"/>
        </w:rPr>
        <w:t xml:space="preserve"> all high-volume </w:t>
      </w:r>
      <w:r>
        <w:rPr>
          <w:b w:val="0"/>
          <w:i w:val="0"/>
          <w:smallCaps w:val="0"/>
          <w:strike w:val="0"/>
          <w:sz w:val="16"/>
          <w:highlight w:val="cyan"/>
          <w:u w:val="single"/>
        </w:rPr>
        <w:t>suppliers for</w:t>
      </w:r>
      <w:r>
        <w:rPr>
          <w:b w:val="0"/>
          <w:i w:val="0"/>
          <w:smallCaps w:val="0"/>
          <w:strike w:val="0"/>
          <w:sz w:val="16"/>
          <w:u w:val="single"/>
        </w:rPr>
        <w:t xml:space="preserve"> high-performance </w:t>
      </w:r>
      <w:r>
        <w:rPr>
          <w:b w:val="0"/>
          <w:i w:val="0"/>
          <w:smallCaps w:val="0"/>
          <w:strike w:val="0"/>
          <w:sz w:val="16"/>
          <w:highlight w:val="cyan"/>
          <w:u w:val="single"/>
        </w:rPr>
        <w:t>computing components, as well</w:t>
      </w:r>
      <w:r>
        <w:rPr>
          <w:b w:val="0"/>
          <w:i w:val="0"/>
          <w:smallCaps w:val="0"/>
          <w:strike w:val="0"/>
          <w:sz w:val="16"/>
          <w:u w:val="single"/>
        </w:rPr>
        <w:t xml:space="preserve"> as providers that permit access to large amounts of cloud compute.</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