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NFU creates a safe harbor for the US and prevents reckless </w:t>
      </w:r>
      <w:r>
        <w:rPr>
          <w:b/>
          <w:i w:val="0"/>
          <w:smallCaps w:val="0"/>
          <w:strike w:val="0"/>
          <w:sz w:val="26"/>
          <w:u w:val="none"/>
        </w:rPr>
        <w:t>miscalculation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Wear 20</w:t>
      </w:r>
      <w:r>
        <w:rPr>
          <w:b w:val="0"/>
          <w:i w:val="0"/>
          <w:smallCaps w:val="0"/>
          <w:strike w:val="0"/>
          <w:sz w:val="16"/>
          <w:u w:val="none"/>
        </w:rPr>
        <w:t>[Clayton Wear is a U.S Force Senior Airman; “No-First-Use Policy Explained”; May 2. 2020; https://www.ucsusa.org/resources/no-first-use-explained]//araghvn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There are many reasons why retaining the option of using nuclear weapons first is dangerous for the United States.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If the president decided to cross the threshold and use nuclear weapons first against a nuclear-armed adversary (Russia, China, or North Korea), those countries would almost certainly retaliate with nuclear weapons, either directly against the US or against its allies. Maintaining a first-use option therefore increases the chance of a catastrophic attack against the US public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In addition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>if a nuclear-armed adversary is concerned that the United States might use nuclear weapons first in a crisis, that could increase the adversary's incentive to go nuclear first because of "use-it-or-lose-it" thinking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—that is,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fear that if the US attacked </w:t>
      </w:r>
      <w:r>
        <w:rPr>
          <w:b w:val="0"/>
          <w:i w:val="0"/>
          <w:smallCaps w:val="0"/>
          <w:strike w:val="0"/>
          <w:sz w:val="16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it might wipe out the adversary's nuclear arsenal. This kind of thinking creates pressure to use these weapons before they are lost.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Taking nuclear use off the table except as a retaliatory measure could reduce this pressure, which would help to slow the timeline in a crisis, allowing decision-makers more time to explore other solutions rather than quickly escalating the conflict.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An NFU policy would also reduce concerns about the US president's sole authority to order a nuclear attack, since these concerns have focused primarily on a possible order to initiate the use of nuclear weapons in a crisis.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 NFU policy would remove the option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for the president to order the use of nuclear weapons except in retaliation for a nuclear attack.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