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NFU doesn’t compromise deterrence or signal weakness – conventional deterrence is more effective than nukes.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Fetter &amp; </w:t>
      </w:r>
      <w:r>
        <w:rPr>
          <w:b/>
          <w:i w:val="0"/>
          <w:smallCaps w:val="0"/>
          <w:strike w:val="0"/>
          <w:sz w:val="26"/>
          <w:u w:val="none"/>
        </w:rPr>
        <w:t>Wolfsthal</w:t>
      </w:r>
      <w:r>
        <w:rPr>
          <w:b/>
          <w:i w:val="0"/>
          <w:smallCaps w:val="0"/>
          <w:strike w:val="0"/>
          <w:sz w:val="26"/>
          <w:u w:val="none"/>
        </w:rPr>
        <w:t xml:space="preserve"> 18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[Steve Fetter is a professor in the School of Public Policy at the University of Maryland; Jon </w:t>
      </w:r>
      <w:r>
        <w:rPr>
          <w:b w:val="0"/>
          <w:i w:val="0"/>
          <w:smallCaps w:val="0"/>
          <w:strike w:val="0"/>
          <w:sz w:val="16"/>
          <w:u w:val="none"/>
        </w:rPr>
        <w:t>Wolfsthal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director of the Nuclear Crisis Group, a Global Zero initiative to prevent the use of nuclear weapons, and a nonresident fellow at the Belfer Center at Harvard University; “No First Use and Credible Deterrence”; April 9, 2018; https://cissm.umd.edu/sites/default/files/2019-08/2018-jpnd-nfu.pdf]//araghvn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The fact that nuclear threats cannot deter most conventional attacks</w:t>
      </w:r>
      <w:r>
        <w:rPr>
          <w:b w:val="0"/>
          <w:i w:val="0"/>
          <w:smallCaps w:val="0"/>
          <w:strike w:val="0"/>
          <w:sz w:val="10"/>
          <w:u w:val="none"/>
        </w:rPr>
        <w:t xml:space="preserve">, and that </w:t>
      </w:r>
      <w:r>
        <w:rPr>
          <w:b w:val="0"/>
          <w:i w:val="0"/>
          <w:smallCaps w:val="0"/>
          <w:strike w:val="0"/>
          <w:sz w:val="16"/>
          <w:u w:val="single"/>
        </w:rPr>
        <w:t>there is no sensible use for nuclear weapons in response for such attack</w:t>
      </w:r>
      <w:r>
        <w:rPr>
          <w:b w:val="0"/>
          <w:i w:val="0"/>
          <w:smallCaps w:val="0"/>
          <w:strike w:val="0"/>
          <w:sz w:val="10"/>
          <w:u w:val="none"/>
        </w:rPr>
        <w:t xml:space="preserve">s, </w:t>
      </w:r>
      <w:r>
        <w:rPr>
          <w:b w:val="0"/>
          <w:i w:val="0"/>
          <w:smallCaps w:val="0"/>
          <w:strike w:val="0"/>
          <w:sz w:val="16"/>
          <w:u w:val="single"/>
        </w:rPr>
        <w:t>does not mean that conventional attacks cannot be deterred or prevented</w:t>
      </w:r>
      <w:r>
        <w:rPr>
          <w:b w:val="0"/>
          <w:i w:val="0"/>
          <w:smallCaps w:val="0"/>
          <w:strike w:val="0"/>
          <w:sz w:val="1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single"/>
        </w:rPr>
        <w:t>or that the United States is not committed to do so</w:t>
      </w:r>
      <w:r>
        <w:rPr>
          <w:b w:val="0"/>
          <w:i w:val="0"/>
          <w:smallCaps w:val="0"/>
          <w:strike w:val="0"/>
          <w:sz w:val="10"/>
          <w:u w:val="none"/>
        </w:rPr>
        <w:t xml:space="preserve">. The United States and Japan must plan on deterring and defeating conventional aggression through conventional means. They cannot and </w:t>
      </w:r>
      <w:r>
        <w:rPr>
          <w:b w:val="0"/>
          <w:i w:val="0"/>
          <w:smallCaps w:val="0"/>
          <w:strike w:val="0"/>
          <w:sz w:val="16"/>
          <w:u w:val="single"/>
        </w:rPr>
        <w:t>should not rely on the magic of a nuclear umbrella, because the umbrella will not be effective under these circumstance</w:t>
      </w:r>
      <w:r>
        <w:rPr>
          <w:b w:val="0"/>
          <w:i w:val="0"/>
          <w:smallCaps w:val="0"/>
          <w:strike w:val="0"/>
          <w:sz w:val="10"/>
          <w:u w:val="none"/>
        </w:rPr>
        <w:t>s</w:t>
      </w:r>
      <w:r>
        <w:rPr>
          <w:b w:val="0"/>
          <w:i w:val="0"/>
          <w:smallCaps w:val="0"/>
          <w:strike w:val="0"/>
          <w:sz w:val="16"/>
          <w:u w:val="single"/>
        </w:rPr>
        <w:t>. A pledge of no-</w:t>
      </w:r>
      <w:r>
        <w:rPr>
          <w:b w:val="0"/>
          <w:i w:val="0"/>
          <w:smallCaps w:val="0"/>
          <w:strike w:val="0"/>
          <w:sz w:val="16"/>
          <w:u w:val="single"/>
        </w:rPr>
        <w:t>first-use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by the United States would not signal any reduction in the commitment of the United States to the security of Japan.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Instead, by recognizing that nuclear weapons cannot deter most nonnuclear attacks, and by </w:t>
      </w:r>
      <w:r>
        <w:rPr>
          <w:b w:val="0"/>
          <w:i w:val="0"/>
          <w:smallCaps w:val="0"/>
          <w:strike w:val="0"/>
          <w:sz w:val="16"/>
          <w:u w:val="single"/>
        </w:rPr>
        <w:t>taking steps to acquire the conventional capabilities required to deter and respond to them</w:t>
      </w:r>
      <w:r>
        <w:rPr>
          <w:b w:val="0"/>
          <w:i w:val="0"/>
          <w:smallCaps w:val="0"/>
          <w:strike w:val="0"/>
          <w:sz w:val="10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16"/>
          <w:u w:val="single"/>
        </w:rPr>
        <w:t>security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of both countries </w:t>
      </w:r>
      <w:r>
        <w:rPr>
          <w:b w:val="0"/>
          <w:i w:val="0"/>
          <w:smallCaps w:val="0"/>
          <w:strike w:val="0"/>
          <w:sz w:val="16"/>
          <w:u w:val="single"/>
        </w:rPr>
        <w:t>would be enhanced.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