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Exclusionary tactics used by China regarding NFU ensure failure of compliance with the US</w:t>
      </w:r>
    </w:p>
    <w:p>
      <w:pPr>
        <w:spacing w:after="80"/>
      </w:pPr>
      <w:r>
        <w:rPr>
          <w:b w:val="0"/>
          <w:i w:val="0"/>
          <w:smallCaps w:val="0"/>
          <w:strike w:val="0"/>
          <w:sz w:val="16"/>
          <w:u w:val="none"/>
        </w:rPr>
        <w:t xml:space="preserve">Sari Arho </w:t>
      </w:r>
      <w:r>
        <w:rPr>
          <w:b/>
          <w:i w:val="0"/>
          <w:smallCaps w:val="0"/>
          <w:strike w:val="0"/>
          <w:sz w:val="26"/>
          <w:u w:val="none"/>
        </w:rPr>
        <w:t>Havrén</w:t>
      </w:r>
      <w:r>
        <w:rPr>
          <w:b w:val="0"/>
          <w:i w:val="0"/>
          <w:smallCaps w:val="0"/>
          <w:strike w:val="0"/>
          <w:sz w:val="16"/>
          <w:u w:val="none"/>
        </w:rPr>
        <w:t>,</w:t>
      </w:r>
      <w:r>
        <w:rPr>
          <w:b w:val="0"/>
          <w:i w:val="0"/>
          <w:smallCaps w:val="0"/>
          <w:strike w:val="0"/>
          <w:sz w:val="16"/>
          <w:u w:val="none"/>
        </w:rPr>
        <w:t xml:space="preserve"> 9/13/</w:t>
      </w:r>
      <w:r>
        <w:rPr>
          <w:b/>
          <w:i w:val="0"/>
          <w:smallCaps w:val="0"/>
          <w:strike w:val="0"/>
          <w:sz w:val="26"/>
          <w:u w:val="none"/>
        </w:rPr>
        <w:t xml:space="preserve">2023 </w:t>
      </w:r>
      <w:r>
        <w:rPr>
          <w:b w:val="0"/>
          <w:i w:val="0"/>
          <w:smallCaps w:val="0"/>
          <w:strike w:val="0"/>
          <w:sz w:val="16"/>
          <w:u w:val="none"/>
        </w:rPr>
        <w:t>[(</w:t>
      </w:r>
      <w:r>
        <w:rPr>
          <w:b w:val="0"/>
          <w:i w:val="0"/>
          <w:smallCaps w:val="0"/>
          <w:strike w:val="0"/>
          <w:sz w:val="16"/>
          <w:u w:val="none"/>
        </w:rPr>
        <w:t xml:space="preserve">Dr Sari Arho </w:t>
      </w:r>
      <w:r>
        <w:rPr>
          <w:b w:val="0"/>
          <w:i w:val="0"/>
          <w:smallCaps w:val="0"/>
          <w:strike w:val="0"/>
          <w:sz w:val="16"/>
          <w:u w:val="none"/>
        </w:rPr>
        <w:t>Havrén</w:t>
      </w:r>
      <w:r>
        <w:rPr>
          <w:b w:val="0"/>
          <w:i w:val="0"/>
          <w:smallCaps w:val="0"/>
          <w:strike w:val="0"/>
          <w:sz w:val="16"/>
          <w:u w:val="none"/>
        </w:rPr>
        <w:t xml:space="preserve"> is a RUSI Associate Fellow based in Brussels. She </w:t>
      </w:r>
      <w:r>
        <w:rPr>
          <w:b w:val="0"/>
          <w:i w:val="0"/>
          <w:smallCaps w:val="0"/>
          <w:strike w:val="0"/>
          <w:sz w:val="16"/>
          <w:u w:val="none"/>
        </w:rPr>
        <w:t>specialises</w:t>
      </w:r>
      <w:r>
        <w:rPr>
          <w:b w:val="0"/>
          <w:i w:val="0"/>
          <w:smallCaps w:val="0"/>
          <w:strike w:val="0"/>
          <w:sz w:val="16"/>
          <w:u w:val="none"/>
        </w:rPr>
        <w:t xml:space="preserve"> in China’s foreign relations, China foresight, and in great power competition. She is also a visiting scholar at the University of Helsinki.</w:t>
      </w:r>
      <w:r>
        <w:rPr>
          <w:b w:val="0"/>
          <w:i w:val="0"/>
          <w:smallCaps w:val="0"/>
          <w:strike w:val="0"/>
          <w:sz w:val="16"/>
          <w:u w:val="none"/>
        </w:rPr>
        <w:t xml:space="preserve">) October 13, 2023, </w:t>
      </w:r>
      <w:r>
        <w:rPr>
          <w:b w:val="0"/>
          <w:i w:val="0"/>
          <w:smallCaps w:val="0"/>
          <w:strike w:val="0"/>
          <w:sz w:val="16"/>
          <w:u w:val="none"/>
        </w:rPr>
        <w:t>https://www.rusi.org/explore-our-research/publications/commentary/chinas-no-first-use-nuclear-weapons-policy-change-or-false-alarm</w:t>
      </w:r>
      <w:r>
        <w:rPr>
          <w:b w:val="0"/>
          <w:i w:val="0"/>
          <w:smallCaps w:val="0"/>
          <w:strike w:val="0"/>
          <w:sz w:val="16"/>
          <w:u w:val="none"/>
        </w:rPr>
        <w:t>]</w:t>
      </w:r>
    </w:p>
    <w:p>
      <w:pPr>
        <w:spacing w:after="60"/>
      </w:pPr>
      <w:r>
        <w:rPr>
          <w:b w:val="0"/>
          <w:i w:val="0"/>
          <w:smallCaps w:val="0"/>
          <w:strike w:val="0"/>
          <w:sz w:val="16"/>
          <w:u w:val="none"/>
        </w:rPr>
        <w:t xml:space="preserve">Nonetheless, a month later, </w:t>
      </w:r>
      <w:r>
        <w:rPr>
          <w:b w:val="0"/>
          <w:i w:val="0"/>
          <w:smallCaps w:val="0"/>
          <w:strike w:val="0"/>
          <w:sz w:val="22"/>
          <w:u w:val="single"/>
        </w:rPr>
        <w:t>China’s proposal for global governance seems to have dropped this decades-old policy</w:t>
      </w:r>
      <w:r>
        <w:rPr>
          <w:b w:val="0"/>
          <w:i w:val="0"/>
          <w:smallCaps w:val="0"/>
          <w:strike w:val="0"/>
          <w:sz w:val="16"/>
          <w:u w:val="none"/>
        </w:rPr>
        <w:t xml:space="preserve">. Up until August 2023, </w:t>
      </w:r>
      <w:r>
        <w:rPr>
          <w:b w:val="0"/>
          <w:i w:val="0"/>
          <w:smallCaps w:val="0"/>
          <w:strike w:val="0"/>
          <w:sz w:val="22"/>
          <w:u w:val="single"/>
        </w:rPr>
        <w:t>China</w:t>
      </w:r>
      <w:r>
        <w:rPr>
          <w:b w:val="0"/>
          <w:i w:val="0"/>
          <w:smallCaps w:val="0"/>
          <w:strike w:val="0"/>
          <w:sz w:val="16"/>
          <w:u w:val="none"/>
        </w:rPr>
        <w:t xml:space="preserve"> had repeatedly </w:t>
      </w:r>
      <w:r>
        <w:rPr>
          <w:b w:val="0"/>
          <w:i w:val="0"/>
          <w:smallCaps w:val="0"/>
          <w:strike w:val="0"/>
          <w:sz w:val="22"/>
          <w:u w:val="single"/>
        </w:rPr>
        <w:t>reaffirmed</w:t>
      </w:r>
      <w:r>
        <w:rPr>
          <w:b w:val="0"/>
          <w:i w:val="0"/>
          <w:smallCaps w:val="0"/>
          <w:strike w:val="0"/>
          <w:sz w:val="16"/>
          <w:u w:val="none"/>
        </w:rPr>
        <w:t xml:space="preserve"> </w:t>
      </w:r>
      <w:r>
        <w:rPr>
          <w:b w:val="0"/>
          <w:i w:val="0"/>
          <w:smallCaps w:val="0"/>
          <w:strike w:val="0"/>
          <w:sz w:val="22"/>
          <w:u w:val="single"/>
        </w:rPr>
        <w:t>its No First Use policy</w:t>
      </w:r>
      <w:r>
        <w:rPr>
          <w:b w:val="0"/>
          <w:i w:val="0"/>
          <w:smallCaps w:val="0"/>
          <w:strike w:val="0"/>
          <w:sz w:val="16"/>
          <w:u w:val="none"/>
        </w:rPr>
        <w:t xml:space="preserve"> from 1964 onwards, </w:t>
      </w:r>
      <w:r>
        <w:rPr>
          <w:b w:val="0"/>
          <w:i w:val="0"/>
          <w:smallCaps w:val="0"/>
          <w:strike w:val="0"/>
          <w:sz w:val="22"/>
          <w:u w:val="single"/>
        </w:rPr>
        <w:t>although</w:t>
      </w:r>
      <w:r>
        <w:rPr>
          <w:b w:val="0"/>
          <w:i w:val="0"/>
          <w:smallCaps w:val="0"/>
          <w:strike w:val="0"/>
          <w:sz w:val="16"/>
          <w:u w:val="none"/>
        </w:rPr>
        <w:t xml:space="preserve"> </w:t>
      </w:r>
      <w:r>
        <w:rPr>
          <w:b w:val="0"/>
          <w:i w:val="0"/>
          <w:smallCaps w:val="0"/>
          <w:strike w:val="0"/>
          <w:sz w:val="22"/>
          <w:u w:val="single"/>
        </w:rPr>
        <w:t>on</w:t>
      </w:r>
      <w:r>
        <w:rPr>
          <w:b w:val="0"/>
          <w:i w:val="0"/>
          <w:smallCaps w:val="0"/>
          <w:strike w:val="0"/>
          <w:sz w:val="16"/>
          <w:u w:val="none"/>
        </w:rPr>
        <w:t xml:space="preserve"> some </w:t>
      </w:r>
      <w:r>
        <w:rPr>
          <w:b w:val="0"/>
          <w:i w:val="0"/>
          <w:smallCaps w:val="0"/>
          <w:strike w:val="0"/>
          <w:sz w:val="22"/>
          <w:u w:val="single"/>
        </w:rPr>
        <w:t>occasions Beijing has stretched it to</w:t>
      </w:r>
      <w:r>
        <w:rPr>
          <w:b w:val="0"/>
          <w:i w:val="0"/>
          <w:smallCaps w:val="0"/>
          <w:strike w:val="0"/>
          <w:sz w:val="16"/>
          <w:u w:val="none"/>
        </w:rPr>
        <w:t xml:space="preserve"> </w:t>
      </w:r>
      <w:r>
        <w:rPr>
          <w:b w:val="0"/>
          <w:i w:val="0"/>
          <w:smallCaps w:val="0"/>
          <w:strike w:val="0"/>
          <w:sz w:val="22"/>
          <w:u w:val="single"/>
        </w:rPr>
        <w:t>exclude</w:t>
      </w:r>
      <w:r>
        <w:rPr>
          <w:b w:val="0"/>
          <w:i w:val="0"/>
          <w:smallCaps w:val="0"/>
          <w:strike w:val="0"/>
          <w:sz w:val="16"/>
          <w:u w:val="none"/>
        </w:rPr>
        <w:t xml:space="preserve"> other nuclear powers, </w:t>
      </w:r>
      <w:r>
        <w:rPr>
          <w:b w:val="0"/>
          <w:i w:val="0"/>
          <w:smallCaps w:val="0"/>
          <w:strike w:val="0"/>
          <w:sz w:val="22"/>
          <w:u w:val="single"/>
        </w:rPr>
        <w:t>especially the US</w:t>
      </w:r>
      <w:r>
        <w:rPr>
          <w:b w:val="0"/>
          <w:i w:val="0"/>
          <w:smallCaps w:val="0"/>
          <w:strike w:val="0"/>
          <w:sz w:val="16"/>
          <w:u w:val="none"/>
        </w:rPr>
        <w:t xml:space="preserve">. The dual pledges of </w:t>
      </w:r>
      <w:r>
        <w:rPr>
          <w:b w:val="0"/>
          <w:i w:val="0"/>
          <w:smallCaps w:val="0"/>
          <w:strike w:val="0"/>
          <w:sz w:val="22"/>
          <w:u w:val="single"/>
        </w:rPr>
        <w:t>No First Use</w:t>
      </w:r>
      <w:r>
        <w:rPr>
          <w:b w:val="0"/>
          <w:i w:val="0"/>
          <w:smallCaps w:val="0"/>
          <w:strike w:val="0"/>
          <w:sz w:val="16"/>
          <w:u w:val="none"/>
        </w:rPr>
        <w:t xml:space="preserve"> and No Threatening to Use nuclear weapons </w:t>
      </w:r>
      <w:r>
        <w:rPr>
          <w:b w:val="0"/>
          <w:i w:val="0"/>
          <w:smallCaps w:val="0"/>
          <w:strike w:val="0"/>
          <w:sz w:val="22"/>
          <w:u w:val="single"/>
        </w:rPr>
        <w:t>have</w:t>
      </w:r>
      <w:r>
        <w:rPr>
          <w:b w:val="0"/>
          <w:i w:val="0"/>
          <w:smallCaps w:val="0"/>
          <w:strike w:val="0"/>
          <w:sz w:val="16"/>
          <w:u w:val="none"/>
        </w:rPr>
        <w:t xml:space="preserve"> long b</w:t>
      </w:r>
      <w:r>
        <w:rPr>
          <w:b w:val="0"/>
          <w:i w:val="0"/>
          <w:smallCaps w:val="0"/>
          <w:strike w:val="0"/>
          <w:sz w:val="22"/>
          <w:u w:val="single"/>
        </w:rPr>
        <w:t>een cornerstones of China’s nuclear strategy</w:t>
      </w:r>
      <w:r>
        <w:rPr>
          <w:b w:val="0"/>
          <w:i w:val="0"/>
          <w:smallCaps w:val="0"/>
          <w:strike w:val="0"/>
          <w:sz w:val="16"/>
          <w:u w:val="none"/>
        </w:rPr>
        <w:t xml:space="preserve">. </w:t>
      </w:r>
      <w:r>
        <w:rPr>
          <w:b w:val="0"/>
          <w:i w:val="0"/>
          <w:smallCaps w:val="0"/>
          <w:strike w:val="0"/>
          <w:sz w:val="22"/>
          <w:u w:val="single"/>
        </w:rPr>
        <w:t>The fact that China</w:t>
      </w:r>
      <w:r>
        <w:rPr>
          <w:b w:val="0"/>
          <w:i w:val="0"/>
          <w:smallCaps w:val="0"/>
          <w:strike w:val="0"/>
          <w:sz w:val="16"/>
          <w:u w:val="none"/>
        </w:rPr>
        <w:t xml:space="preserve">’s proposal on global governance </w:t>
      </w:r>
      <w:r>
        <w:rPr>
          <w:b w:val="0"/>
          <w:i w:val="0"/>
          <w:smallCaps w:val="0"/>
          <w:strike w:val="0"/>
          <w:sz w:val="22"/>
          <w:u w:val="single"/>
        </w:rPr>
        <w:t>omits these commitments</w:t>
      </w:r>
      <w:r>
        <w:rPr>
          <w:b w:val="0"/>
          <w:i w:val="0"/>
          <w:smallCaps w:val="0"/>
          <w:strike w:val="0"/>
          <w:sz w:val="16"/>
          <w:u w:val="none"/>
        </w:rPr>
        <w:t xml:space="preserve"> – </w:t>
      </w:r>
      <w:r>
        <w:rPr>
          <w:b w:val="0"/>
          <w:i w:val="0"/>
          <w:smallCaps w:val="0"/>
          <w:strike w:val="0"/>
          <w:sz w:val="22"/>
          <w:u w:val="single"/>
        </w:rPr>
        <w:t>while</w:t>
      </w:r>
      <w:r>
        <w:rPr>
          <w:b w:val="0"/>
          <w:i w:val="0"/>
          <w:smallCaps w:val="0"/>
          <w:strike w:val="0"/>
          <w:sz w:val="16"/>
          <w:u w:val="none"/>
        </w:rPr>
        <w:t xml:space="preserve"> otherwise </w:t>
      </w:r>
      <w:r>
        <w:rPr>
          <w:b w:val="0"/>
          <w:i w:val="0"/>
          <w:smallCaps w:val="0"/>
          <w:strike w:val="0"/>
          <w:sz w:val="22"/>
          <w:u w:val="single"/>
        </w:rPr>
        <w:t>expressing China’s position</w:t>
      </w:r>
      <w:r>
        <w:rPr>
          <w:b w:val="0"/>
          <w:i w:val="0"/>
          <w:smallCaps w:val="0"/>
          <w:strike w:val="0"/>
          <w:sz w:val="16"/>
          <w:u w:val="none"/>
        </w:rPr>
        <w:t xml:space="preserve">s in a detailed manner – </w:t>
      </w:r>
      <w:r>
        <w:rPr>
          <w:b w:val="0"/>
          <w:i w:val="0"/>
          <w:smallCaps w:val="0"/>
          <w:strike w:val="0"/>
          <w:sz w:val="22"/>
          <w:u w:val="single"/>
        </w:rPr>
        <w:t>could</w:t>
      </w:r>
      <w:r>
        <w:rPr>
          <w:b w:val="0"/>
          <w:i w:val="0"/>
          <w:smallCaps w:val="0"/>
          <w:strike w:val="0"/>
          <w:sz w:val="16"/>
          <w:u w:val="none"/>
        </w:rPr>
        <w:t xml:space="preserve"> </w:t>
      </w:r>
      <w:r>
        <w:rPr>
          <w:b w:val="0"/>
          <w:i w:val="0"/>
          <w:smallCaps w:val="0"/>
          <w:strike w:val="0"/>
          <w:sz w:val="22"/>
          <w:u w:val="single"/>
        </w:rPr>
        <w:t>indicate a change in China’s position</w:t>
      </w:r>
      <w:r>
        <w:rPr>
          <w:b w:val="0"/>
          <w:i w:val="0"/>
          <w:smallCaps w:val="0"/>
          <w:strike w:val="0"/>
          <w:sz w:val="16"/>
          <w:u w:val="none"/>
        </w:rPr>
        <w:t xml:space="preserve"> on </w:t>
      </w:r>
      <w:r>
        <w:rPr>
          <w:b w:val="0"/>
          <w:i w:val="0"/>
          <w:smallCaps w:val="0"/>
          <w:strike w:val="0"/>
          <w:sz w:val="22"/>
          <w:u w:val="single"/>
        </w:rPr>
        <w:t>nuc</w:t>
      </w:r>
      <w:r>
        <w:rPr>
          <w:b w:val="0"/>
          <w:i w:val="0"/>
          <w:smallCaps w:val="0"/>
          <w:strike w:val="0"/>
          <w:sz w:val="16"/>
          <w:u w:val="none"/>
        </w:rPr>
        <w:t>lear weapon</w:t>
      </w:r>
      <w:r>
        <w:rPr>
          <w:b w:val="0"/>
          <w:i w:val="0"/>
          <w:smallCaps w:val="0"/>
          <w:strike w:val="0"/>
          <w:sz w:val="22"/>
          <w:u w:val="single"/>
        </w:rPr>
        <w:t>s</w:t>
      </w:r>
      <w:r>
        <w:rPr>
          <w:b w:val="0"/>
          <w:i w:val="0"/>
          <w:smallCaps w:val="0"/>
          <w:strike w:val="0"/>
          <w:sz w:val="16"/>
          <w:u w:val="none"/>
        </w:rPr>
        <w:t xml:space="preserve">, especially because China has never previously wavered or appeared ambiguous about these commitments. China may have learned from Moscow’s </w:t>
      </w:r>
      <w:r>
        <w:rPr>
          <w:b w:val="0"/>
          <w:i w:val="0"/>
          <w:smallCaps w:val="0"/>
          <w:strike w:val="0"/>
          <w:sz w:val="16"/>
          <w:u w:val="none"/>
        </w:rPr>
        <w:t>capitalisation</w:t>
      </w:r>
      <w:r>
        <w:rPr>
          <w:b w:val="0"/>
          <w:i w:val="0"/>
          <w:smallCaps w:val="0"/>
          <w:strike w:val="0"/>
          <w:sz w:val="16"/>
          <w:u w:val="none"/>
        </w:rPr>
        <w:t xml:space="preserve"> on European fear regarding Russian nuclear weapons use China’s </w:t>
      </w:r>
      <w:r>
        <w:rPr>
          <w:b w:val="0"/>
          <w:i w:val="0"/>
          <w:smallCaps w:val="0"/>
          <w:strike w:val="0"/>
          <w:sz w:val="16"/>
          <w:u w:val="none"/>
        </w:rPr>
        <w:t>ultimate aim</w:t>
      </w:r>
      <w:r>
        <w:rPr>
          <w:b w:val="0"/>
          <w:i w:val="0"/>
          <w:smallCaps w:val="0"/>
          <w:strike w:val="0"/>
          <w:sz w:val="16"/>
          <w:u w:val="none"/>
        </w:rPr>
        <w:t xml:space="preserve"> in its 1964 policy on the use of nuclear arms was ‘to deter others from using or threatening to use’ nuclear weapons against China. Could dropping this from an important policy document simply be a mistake, or is this a deliberate new shift in policy, perhaps based on Xi Jinping’s analyses of ‘changes not seen in a hundred years’, or influenced by Russia’s threatening rhetoric directed at NATO allies regarding nuclear weapons? While China’s proposal for global governance demands that the international community oppose the threat or use of nuclear weapons, </w:t>
      </w:r>
      <w:r>
        <w:rPr>
          <w:b w:val="0"/>
          <w:i w:val="0"/>
          <w:smallCaps w:val="0"/>
          <w:strike w:val="0"/>
          <w:sz w:val="22"/>
          <w:u w:val="single"/>
        </w:rPr>
        <w:t>China appears to have excluded its unilateral pledge to do so</w:t>
      </w:r>
      <w:r>
        <w:rPr>
          <w:b w:val="0"/>
          <w:i w:val="0"/>
          <w:smallCaps w:val="0"/>
          <w:strike w:val="0"/>
          <w:sz w:val="16"/>
          <w:u w:val="none"/>
        </w:rPr>
        <w:t xml:space="preserve">. Beyond this, China’s tacit support for Russia in its invasion of Ukraine has cemented talking points on ‘invisible security’ and how countries’ national security should not threaten that of others. China sees this as the root cause of the war in Ukraine. In Beijing’s view, ‘the crisis’ – China still refuses to call the war anything else – stems from a flawed, unbalanced European security architecture, where other parties' security concerns are ignored. In this context, multiple Chinese researchers have sided with Russia. Furthermore, following Finland’s NATO accession, </w:t>
      </w:r>
      <w:r>
        <w:rPr>
          <w:b w:val="0"/>
          <w:i w:val="0"/>
          <w:smallCaps w:val="0"/>
          <w:strike w:val="0"/>
          <w:sz w:val="16"/>
          <w:u w:val="none"/>
        </w:rPr>
        <w:t>a number of</w:t>
      </w:r>
      <w:r>
        <w:rPr>
          <w:b w:val="0"/>
          <w:i w:val="0"/>
          <w:smallCaps w:val="0"/>
          <w:strike w:val="0"/>
          <w:sz w:val="16"/>
          <w:u w:val="none"/>
        </w:rPr>
        <w:t xml:space="preserve"> Chinese researchers took the view that since Russia could not match NATO’s conventional deterrence, Russia had no other option but to increase its nuclear arsenal. The </w:t>
      </w:r>
      <w:r>
        <w:rPr>
          <w:b w:val="0"/>
          <w:i w:val="0"/>
          <w:smallCaps w:val="0"/>
          <w:strike w:val="0"/>
          <w:sz w:val="22"/>
          <w:u w:val="single"/>
        </w:rPr>
        <w:t>consequences</w:t>
      </w:r>
      <w:r>
        <w:rPr>
          <w:b w:val="0"/>
          <w:i w:val="0"/>
          <w:smallCaps w:val="0"/>
          <w:strike w:val="0"/>
          <w:sz w:val="16"/>
          <w:u w:val="none"/>
        </w:rPr>
        <w:t xml:space="preserve"> </w:t>
      </w:r>
      <w:r>
        <w:rPr>
          <w:b w:val="0"/>
          <w:i w:val="0"/>
          <w:smallCaps w:val="0"/>
          <w:strike w:val="0"/>
          <w:sz w:val="22"/>
          <w:u w:val="single"/>
        </w:rPr>
        <w:t>of China abandoning</w:t>
      </w:r>
      <w:r>
        <w:rPr>
          <w:b w:val="0"/>
          <w:i w:val="0"/>
          <w:smallCaps w:val="0"/>
          <w:strike w:val="0"/>
          <w:sz w:val="16"/>
          <w:u w:val="none"/>
        </w:rPr>
        <w:t xml:space="preserve"> its </w:t>
      </w:r>
      <w:r>
        <w:rPr>
          <w:b w:val="0"/>
          <w:i w:val="0"/>
          <w:smallCaps w:val="0"/>
          <w:strike w:val="0"/>
          <w:sz w:val="22"/>
          <w:u w:val="single"/>
        </w:rPr>
        <w:t>No First Use</w:t>
      </w:r>
      <w:r>
        <w:rPr>
          <w:b w:val="0"/>
          <w:i w:val="0"/>
          <w:smallCaps w:val="0"/>
          <w:strike w:val="0"/>
          <w:sz w:val="16"/>
          <w:u w:val="none"/>
        </w:rPr>
        <w:t xml:space="preserve">/No Threatening to Use </w:t>
      </w:r>
      <w:r>
        <w:rPr>
          <w:b w:val="0"/>
          <w:i w:val="0"/>
          <w:smallCaps w:val="0"/>
          <w:strike w:val="0"/>
          <w:sz w:val="22"/>
          <w:u w:val="single"/>
        </w:rPr>
        <w:t>policy are minor at most</w:t>
      </w:r>
      <w:r>
        <w:rPr>
          <w:b w:val="0"/>
          <w:i w:val="0"/>
          <w:smallCaps w:val="0"/>
          <w:strike w:val="0"/>
          <w:sz w:val="16"/>
          <w:u w:val="none"/>
        </w:rPr>
        <w:t xml:space="preserve">; </w:t>
      </w:r>
      <w:r>
        <w:rPr>
          <w:b w:val="0"/>
          <w:i w:val="0"/>
          <w:smallCaps w:val="0"/>
          <w:strike w:val="0"/>
          <w:sz w:val="22"/>
          <w:u w:val="single"/>
        </w:rPr>
        <w:t>China has in any case refused to engage in any arms-control dialogue with the US</w:t>
      </w:r>
      <w:r>
        <w:rPr>
          <w:b w:val="0"/>
          <w:i w:val="0"/>
          <w:smallCaps w:val="0"/>
          <w:strike w:val="0"/>
          <w:sz w:val="16"/>
          <w:u w:val="none"/>
        </w:rPr>
        <w:t xml:space="preserve">. Thus, its policy promises have often been taken with a grain of salt. Nevertheless, two </w:t>
      </w:r>
      <w:r>
        <w:rPr>
          <w:b w:val="0"/>
          <w:i w:val="0"/>
          <w:smallCaps w:val="0"/>
          <w:strike w:val="0"/>
          <w:sz w:val="22"/>
          <w:u w:val="single"/>
        </w:rPr>
        <w:t>immediate</w:t>
      </w:r>
      <w:r>
        <w:rPr>
          <w:b w:val="0"/>
          <w:i w:val="0"/>
          <w:smallCaps w:val="0"/>
          <w:strike w:val="0"/>
          <w:sz w:val="16"/>
          <w:u w:val="none"/>
        </w:rPr>
        <w:t xml:space="preserve"> </w:t>
      </w:r>
      <w:r>
        <w:rPr>
          <w:b w:val="0"/>
          <w:i w:val="0"/>
          <w:smallCaps w:val="0"/>
          <w:strike w:val="0"/>
          <w:sz w:val="22"/>
          <w:u w:val="single"/>
        </w:rPr>
        <w:t>implications of China’s potential new approach still come to</w:t>
      </w:r>
      <w:r>
        <w:rPr>
          <w:b w:val="0"/>
          <w:i w:val="0"/>
          <w:smallCaps w:val="0"/>
          <w:strike w:val="0"/>
          <w:sz w:val="16"/>
          <w:u w:val="none"/>
        </w:rPr>
        <w:t xml:space="preserve"> </w:t>
      </w:r>
      <w:r>
        <w:rPr>
          <w:b w:val="0"/>
          <w:i w:val="0"/>
          <w:smallCaps w:val="0"/>
          <w:strike w:val="0"/>
          <w:sz w:val="22"/>
          <w:u w:val="single"/>
        </w:rPr>
        <w:t>mind</w:t>
      </w:r>
      <w:r>
        <w:rPr>
          <w:b w:val="0"/>
          <w:i w:val="0"/>
          <w:smallCaps w:val="0"/>
          <w:strike w:val="0"/>
          <w:sz w:val="16"/>
          <w:u w:val="none"/>
        </w:rPr>
        <w:t xml:space="preserve">. </w:t>
      </w:r>
      <w:r>
        <w:rPr>
          <w:b w:val="0"/>
          <w:i w:val="0"/>
          <w:smallCaps w:val="0"/>
          <w:strike w:val="0"/>
          <w:sz w:val="22"/>
          <w:u w:val="single"/>
        </w:rPr>
        <w:t>First, China’s quick nuclear build-up means that the US will face two nuclear-armed powers, China and Russia</w:t>
      </w:r>
      <w:r>
        <w:rPr>
          <w:b w:val="0"/>
          <w:i w:val="0"/>
          <w:smallCaps w:val="0"/>
          <w:strike w:val="0"/>
          <w:sz w:val="16"/>
          <w:u w:val="none"/>
        </w:rPr>
        <w:t xml:space="preserve">, working together as its adversaries. Second, </w:t>
      </w:r>
      <w:r>
        <w:rPr>
          <w:b w:val="0"/>
          <w:i w:val="0"/>
          <w:smallCaps w:val="0"/>
          <w:strike w:val="0"/>
          <w:sz w:val="22"/>
          <w:u w:val="single"/>
        </w:rPr>
        <w:t xml:space="preserve">China may have learned from Moscow’s </w:t>
      </w:r>
      <w:r>
        <w:rPr>
          <w:b w:val="0"/>
          <w:i w:val="0"/>
          <w:smallCaps w:val="0"/>
          <w:strike w:val="0"/>
          <w:sz w:val="22"/>
          <w:u w:val="single"/>
        </w:rPr>
        <w:t>capitalisation</w:t>
      </w:r>
      <w:r>
        <w:rPr>
          <w:b w:val="0"/>
          <w:i w:val="0"/>
          <w:smallCaps w:val="0"/>
          <w:strike w:val="0"/>
          <w:sz w:val="22"/>
          <w:u w:val="single"/>
        </w:rPr>
        <w:t xml:space="preserve"> on European fear regarding Russian nuclear weapons </w:t>
      </w:r>
      <w:r>
        <w:rPr>
          <w:b w:val="0"/>
          <w:i w:val="0"/>
          <w:smallCaps w:val="0"/>
          <w:strike w:val="0"/>
          <w:sz w:val="22"/>
          <w:u w:val="single"/>
        </w:rPr>
        <w:t>in order to</w:t>
      </w:r>
      <w:r>
        <w:rPr>
          <w:b w:val="0"/>
          <w:i w:val="0"/>
          <w:smallCaps w:val="0"/>
          <w:strike w:val="0"/>
          <w:sz w:val="22"/>
          <w:u w:val="single"/>
        </w:rPr>
        <w:t>, at a minimum, delay help for Ukraine</w:t>
      </w:r>
      <w:r>
        <w:rPr>
          <w:b w:val="0"/>
          <w:i w:val="0"/>
          <w:smallCaps w:val="0"/>
          <w:strike w:val="0"/>
          <w:sz w:val="16"/>
          <w:u w:val="none"/>
        </w:rPr>
        <w:t>. Similarly, triggering fear by threatening the use of nuclear weapons could rein in Japan’s and other US allies’ willingness to defend Taiwan, if the People’s Liberation Army tries to take the island by force.</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