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presence in the Middle East is perceived as </w:t>
      </w:r>
      <w:r>
        <w:rPr>
          <w:b/>
          <w:i w:val="0"/>
          <w:smallCaps w:val="0"/>
          <w:strike w:val="0"/>
          <w:sz w:val="26"/>
          <w:u w:val="single"/>
        </w:rPr>
        <w:t>regional turmoil</w:t>
      </w:r>
      <w:r>
        <w:rPr>
          <w:b/>
          <w:i w:val="0"/>
          <w:smallCaps w:val="0"/>
          <w:strike w:val="0"/>
          <w:sz w:val="26"/>
          <w:u w:val="none"/>
        </w:rPr>
        <w:t xml:space="preserve">. That incentivizes the nations to </w:t>
      </w:r>
      <w:r>
        <w:rPr>
          <w:b/>
          <w:i w:val="0"/>
          <w:smallCaps w:val="0"/>
          <w:strike w:val="0"/>
          <w:sz w:val="26"/>
          <w:u w:val="single"/>
        </w:rPr>
        <w:t>retaliate</w:t>
      </w:r>
      <w:r>
        <w:rPr>
          <w:b/>
          <w:i w:val="0"/>
          <w:smallCaps w:val="0"/>
          <w:strike w:val="0"/>
          <w:sz w:val="26"/>
          <w:u w:val="none"/>
        </w:rPr>
        <w:t xml:space="preserve"> which </w:t>
      </w:r>
      <w:r>
        <w:rPr>
          <w:b/>
          <w:i w:val="0"/>
          <w:smallCaps w:val="0"/>
          <w:strike w:val="0"/>
          <w:sz w:val="26"/>
          <w:u w:val="single"/>
        </w:rPr>
        <w:t>destabilizes</w:t>
      </w:r>
      <w:r>
        <w:rPr>
          <w:b/>
          <w:i w:val="0"/>
          <w:smallCaps w:val="0"/>
          <w:strike w:val="0"/>
          <w:sz w:val="26"/>
          <w:u w:val="none"/>
        </w:rPr>
        <w:t xml:space="preserve"> US heg. </w:t>
      </w:r>
    </w:p>
    <w:p>
      <w:pPr>
        <w:spacing w:after="80"/>
      </w:pPr>
      <w:r>
        <w:rPr>
          <w:b w:val="0"/>
          <w:i w:val="0"/>
          <w:smallCaps w:val="0"/>
          <w:strike w:val="0"/>
          <w:u w:val="none"/>
        </w:rPr>
        <w:t xml:space="preserve">Mahmoud </w:t>
      </w:r>
      <w:r>
        <w:rPr>
          <w:b/>
          <w:i w:val="0"/>
          <w:smallCaps w:val="0"/>
          <w:strike w:val="0"/>
          <w:sz w:val="26"/>
          <w:u w:val="none"/>
        </w:rPr>
        <w:t>Refaat</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Mahmoud Refaat is an Expert in International Law, Foreign-Policy Advisor (president of European Institute for International Law and International Relations) and Writer (member of the British Association of Journalists – BAJ and the American National Writers Union – NWR in New York) and chairman of the International Gazette daily newspaper based in London, UK. (Mahmoud Refaat, “Future Scenarios for The Middle East, Post-U.S. Hegemony,” Towson University Journal of International Affairs, Vol. 56 Issue 2, p1-3, Spring 2023, Accessed: 7-5-2024)//ilake-mc</w:t>
      </w:r>
    </w:p>
    <w:p>
      <w:pPr>
        <w:spacing w:after="60"/>
      </w:pPr>
      <w:r>
        <w:rPr>
          <w:b w:val="0"/>
          <w:i w:val="0"/>
          <w:smallCaps w:val="0"/>
          <w:strike w:val="0"/>
          <w:sz w:val="22"/>
          <w:u w:val="single"/>
        </w:rPr>
        <w:t xml:space="preserve">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 used ‘instability’ in the Middle East to justify its presence</w:t>
      </w:r>
      <w:r>
        <w:rPr>
          <w:b w:val="0"/>
          <w:i w:val="0"/>
          <w:smallCaps w:val="0"/>
          <w:strike w:val="0"/>
          <w:sz w:val="22"/>
          <w:u w:val="single"/>
        </w:rPr>
        <w:t xml:space="preserve"> in the region</w:t>
      </w:r>
      <w:r>
        <w:rPr>
          <w:b w:val="0"/>
          <w:i w:val="0"/>
          <w:smallCaps w:val="0"/>
          <w:strike w:val="0"/>
          <w:sz w:val="16"/>
          <w:u w:val="none"/>
        </w:rPr>
        <w:t xml:space="preserve">. However, </w:t>
      </w:r>
      <w:r>
        <w:rPr>
          <w:b w:val="0"/>
          <w:i w:val="0"/>
          <w:smallCaps w:val="0"/>
          <w:strike w:val="0"/>
          <w:sz w:val="22"/>
          <w:u w:val="single"/>
        </w:rPr>
        <w:t xml:space="preserve">parts of the international community are in consensus that </w:t>
      </w:r>
      <w:r>
        <w:rPr>
          <w:b w:val="0"/>
          <w:i w:val="0"/>
          <w:smallCaps w:val="0"/>
          <w:strike w:val="0"/>
          <w:sz w:val="22"/>
          <w:highlight w:val="cyan"/>
          <w:u w:val="single"/>
        </w:rPr>
        <w:t xml:space="preserve">a great </w:t>
      </w:r>
      <w:r>
        <w:rPr>
          <w:b/>
          <w:i w:val="0"/>
          <w:smallCaps w:val="0"/>
          <w:strike w:val="0"/>
          <w:sz w:val="24"/>
          <w:highlight w:val="cyan"/>
          <w:u w:val="single"/>
        </w:rPr>
        <w:t>deal of</w:t>
      </w:r>
      <w:r>
        <w:rPr>
          <w:b/>
          <w:i w:val="0"/>
          <w:smallCaps w:val="0"/>
          <w:strike w:val="0"/>
          <w:sz w:val="24"/>
          <w:u w:val="single"/>
        </w:rPr>
        <w:t xml:space="preserve"> this </w:t>
      </w:r>
      <w:r>
        <w:rPr>
          <w:b/>
          <w:i w:val="0"/>
          <w:smallCaps w:val="0"/>
          <w:strike w:val="0"/>
          <w:sz w:val="24"/>
          <w:highlight w:val="cyan"/>
          <w:u w:val="single"/>
        </w:rPr>
        <w:t>instability</w:t>
      </w:r>
      <w:r>
        <w:rPr>
          <w:b w:val="0"/>
          <w:i w:val="0"/>
          <w:smallCaps w:val="0"/>
          <w:strike w:val="0"/>
          <w:sz w:val="22"/>
          <w:highlight w:val="cyan"/>
          <w:u w:val="single"/>
        </w:rPr>
        <w:t xml:space="preserve"> is </w:t>
      </w:r>
      <w:r>
        <w:rPr>
          <w:b/>
          <w:i w:val="0"/>
          <w:smallCaps w:val="0"/>
          <w:strike w:val="0"/>
          <w:sz w:val="24"/>
          <w:highlight w:val="cyan"/>
          <w:u w:val="single"/>
        </w:rPr>
        <w:t>owed to the Americans themselves</w:t>
      </w:r>
      <w:r>
        <w:rPr>
          <w:b w:val="0"/>
          <w:i w:val="0"/>
          <w:smallCaps w:val="0"/>
          <w:strike w:val="0"/>
          <w:sz w:val="16"/>
          <w:u w:val="none"/>
        </w:rPr>
        <w:t xml:space="preserve">. </w:t>
      </w:r>
      <w:r>
        <w:rPr>
          <w:b w:val="0"/>
          <w:i w:val="0"/>
          <w:smallCaps w:val="0"/>
          <w:strike w:val="0"/>
          <w:sz w:val="22"/>
          <w:u w:val="single"/>
        </w:rPr>
        <w:t>The Middle East</w:t>
      </w:r>
      <w:r>
        <w:rPr>
          <w:b w:val="0"/>
          <w:i w:val="0"/>
          <w:smallCaps w:val="0"/>
          <w:strike w:val="0"/>
          <w:sz w:val="16"/>
          <w:u w:val="none"/>
        </w:rPr>
        <w:t xml:space="preserve">, while it still witnesses conflicts, </w:t>
      </w:r>
      <w:r>
        <w:rPr>
          <w:b w:val="0"/>
          <w:i w:val="0"/>
          <w:smallCaps w:val="0"/>
          <w:strike w:val="0"/>
          <w:sz w:val="22"/>
          <w:u w:val="single"/>
        </w:rPr>
        <w:t>has come a long way since the 1980s and 1990s, especially in the Gulf Cooperation Council (GCC) nations</w:t>
      </w:r>
      <w:r>
        <w:rPr>
          <w:b w:val="0"/>
          <w:i w:val="0"/>
          <w:smallCaps w:val="0"/>
          <w:strike w:val="0"/>
          <w:sz w:val="16"/>
          <w:u w:val="none"/>
        </w:rPr>
        <w:t xml:space="preserve">. The Middle East remains the biggest source of the world’s oil, and this has shaped the foreign policy in the region.1 While the success of the region is not equal among all the states of the Middle East, the growth of the region through capitalizing on its energy resources must be applauded. </w:t>
      </w:r>
      <w:r>
        <w:rPr>
          <w:b w:val="0"/>
          <w:i w:val="0"/>
          <w:smallCaps w:val="0"/>
          <w:strike w:val="0"/>
          <w:sz w:val="22"/>
          <w:u w:val="single"/>
        </w:rPr>
        <w:t>The hegemony that the United States had over the Middle East</w:t>
      </w:r>
      <w:r>
        <w:rPr>
          <w:b w:val="0"/>
          <w:i w:val="0"/>
          <w:smallCaps w:val="0"/>
          <w:strike w:val="0"/>
          <w:sz w:val="16"/>
          <w:u w:val="none"/>
        </w:rPr>
        <w:t xml:space="preserve">. Neither requires American presence or hegemony in the region. </w:t>
      </w:r>
      <w:r>
        <w:rPr>
          <w:b w:val="0"/>
          <w:i w:val="0"/>
          <w:smallCaps w:val="0"/>
          <w:strike w:val="0"/>
          <w:sz w:val="22"/>
          <w:u w:val="single"/>
        </w:rPr>
        <w:t xml:space="preserve">With this knowledge, the </w:t>
      </w:r>
      <w:r>
        <w:rPr>
          <w:b w:val="0"/>
          <w:i w:val="0"/>
          <w:smallCaps w:val="0"/>
          <w:strike w:val="0"/>
          <w:sz w:val="22"/>
          <w:highlight w:val="cyan"/>
          <w:u w:val="single"/>
        </w:rPr>
        <w:t>nations in the Middle East</w:t>
      </w:r>
      <w:r>
        <w:rPr>
          <w:b w:val="0"/>
          <w:i w:val="0"/>
          <w:smallCaps w:val="0"/>
          <w:strike w:val="0"/>
          <w:sz w:val="22"/>
          <w:u w:val="single"/>
        </w:rPr>
        <w:t xml:space="preserve"> have </w:t>
      </w:r>
      <w:r>
        <w:rPr>
          <w:b w:val="0"/>
          <w:i w:val="0"/>
          <w:smallCaps w:val="0"/>
          <w:strike w:val="0"/>
          <w:sz w:val="22"/>
          <w:highlight w:val="cyan"/>
          <w:u w:val="single"/>
        </w:rPr>
        <w:t xml:space="preserve">embarked on creating </w:t>
      </w:r>
      <w:r>
        <w:rPr>
          <w:b/>
          <w:i w:val="0"/>
          <w:smallCaps w:val="0"/>
          <w:strike w:val="0"/>
          <w:sz w:val="24"/>
          <w:highlight w:val="cyan"/>
          <w:u w:val="single"/>
        </w:rPr>
        <w:t>strong and robust foreign</w:t>
      </w:r>
      <w:r>
        <w:rPr>
          <w:b/>
          <w:i w:val="0"/>
          <w:smallCaps w:val="0"/>
          <w:strike w:val="0"/>
          <w:sz w:val="24"/>
          <w:u w:val="single"/>
        </w:rPr>
        <w:t xml:space="preserve"> and economic </w:t>
      </w:r>
      <w:r>
        <w:rPr>
          <w:b/>
          <w:i w:val="0"/>
          <w:smallCaps w:val="0"/>
          <w:strike w:val="0"/>
          <w:sz w:val="24"/>
          <w:highlight w:val="cyan"/>
          <w:u w:val="single"/>
        </w:rPr>
        <w:t>policies</w:t>
      </w:r>
      <w:r>
        <w:rPr>
          <w:b w:val="0"/>
          <w:i w:val="0"/>
          <w:smallCaps w:val="0"/>
          <w:strike w:val="0"/>
          <w:sz w:val="22"/>
          <w:u w:val="single"/>
        </w:rPr>
        <w:t xml:space="preserve"> around the globe</w:t>
      </w:r>
      <w:r>
        <w:rPr>
          <w:b/>
          <w:i w:val="0"/>
          <w:smallCaps w:val="0"/>
          <w:strike w:val="0"/>
          <w:sz w:val="24"/>
          <w:u w:val="single"/>
        </w:rPr>
        <w:t xml:space="preserve">, </w:t>
      </w:r>
      <w:r>
        <w:rPr>
          <w:b/>
          <w:i w:val="0"/>
          <w:smallCaps w:val="0"/>
          <w:strike w:val="0"/>
          <w:sz w:val="24"/>
          <w:highlight w:val="cyan"/>
          <w:u w:val="single"/>
        </w:rPr>
        <w:t>causing the decline</w:t>
      </w:r>
      <w:r>
        <w:rPr>
          <w:b w:val="0"/>
          <w:i w:val="0"/>
          <w:smallCaps w:val="0"/>
          <w:strike w:val="0"/>
          <w:sz w:val="22"/>
          <w:u w:val="single"/>
        </w:rPr>
        <w:t xml:space="preserve">, </w:t>
      </w:r>
      <w:r>
        <w:rPr>
          <w:b w:val="0"/>
          <w:i w:val="0"/>
          <w:smallCaps w:val="0"/>
          <w:strike w:val="0"/>
          <w:sz w:val="22"/>
          <w:highlight w:val="cyan"/>
          <w:u w:val="single"/>
        </w:rPr>
        <w:t xml:space="preserve">but </w:t>
      </w:r>
      <w:r>
        <w:rPr>
          <w:b/>
          <w:i w:val="0"/>
          <w:smallCaps w:val="0"/>
          <w:strike w:val="0"/>
          <w:sz w:val="24"/>
          <w:highlight w:val="cyan"/>
          <w:u w:val="single"/>
        </w:rPr>
        <w:t>not ye1t fall</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 </w:t>
      </w:r>
      <w:r>
        <w:rPr>
          <w:b w:val="0"/>
          <w:i w:val="0"/>
          <w:smallCaps w:val="0"/>
          <w:strike w:val="0"/>
          <w:sz w:val="22"/>
          <w:highlight w:val="cyan"/>
          <w:u w:val="single"/>
        </w:rPr>
        <w:t>American heg</w:t>
      </w:r>
      <w:r>
        <w:rPr>
          <w:b w:val="0"/>
          <w:i w:val="0"/>
          <w:smallCaps w:val="0"/>
          <w:strike w:val="0"/>
          <w:sz w:val="22"/>
          <w:u w:val="single"/>
        </w:rPr>
        <w:t>emony in the region</w:t>
      </w:r>
      <w:r>
        <w:rPr>
          <w:b w:val="0"/>
          <w:i w:val="0"/>
          <w:smallCaps w:val="0"/>
          <w:strike w:val="0"/>
          <w:sz w:val="16"/>
          <w:u w:val="none"/>
        </w:rPr>
        <w:t xml:space="preserve">. </w:t>
      </w:r>
      <w:r>
        <w:rPr>
          <w:b w:val="0"/>
          <w:i w:val="0"/>
          <w:smallCaps w:val="0"/>
          <w:strike w:val="0"/>
          <w:sz w:val="22"/>
          <w:u w:val="single"/>
        </w:rPr>
        <w:t xml:space="preserve">The Middle East is </w:t>
      </w:r>
      <w:r>
        <w:rPr>
          <w:b/>
          <w:i w:val="0"/>
          <w:smallCaps w:val="0"/>
          <w:strike w:val="0"/>
          <w:sz w:val="24"/>
          <w:highlight w:val="cyan"/>
          <w:u w:val="single"/>
        </w:rPr>
        <w:t>retaliating after decades of flawed foreign policy</w:t>
      </w:r>
      <w:r>
        <w:rPr>
          <w:b w:val="0"/>
          <w:i w:val="0"/>
          <w:smallCaps w:val="0"/>
          <w:strike w:val="0"/>
          <w:sz w:val="22"/>
          <w:u w:val="single"/>
        </w:rPr>
        <w:t xml:space="preserve"> which </w:t>
      </w:r>
      <w:r>
        <w:rPr>
          <w:b/>
          <w:i w:val="0"/>
          <w:smallCaps w:val="0"/>
          <w:strike w:val="0"/>
          <w:sz w:val="24"/>
          <w:u w:val="single"/>
        </w:rPr>
        <w:t>targeted the Middle East as inferior</w:t>
      </w:r>
      <w:r>
        <w:rPr>
          <w:b w:val="0"/>
          <w:i w:val="0"/>
          <w:smallCaps w:val="0"/>
          <w:strike w:val="0"/>
          <w:sz w:val="22"/>
          <w:u w:val="single"/>
        </w:rPr>
        <w:t xml:space="preserve"> to the </w:t>
      </w:r>
      <w:r>
        <w:rPr>
          <w:b/>
          <w:i w:val="0"/>
          <w:smallCaps w:val="0"/>
          <w:strike w:val="0"/>
          <w:sz w:val="24"/>
          <w:u w:val="single"/>
        </w:rPr>
        <w:t>Western Bloc</w:t>
      </w:r>
      <w:r>
        <w:rPr>
          <w:b w:val="0"/>
          <w:i w:val="0"/>
          <w:smallCaps w:val="0"/>
          <w:strike w:val="0"/>
          <w:sz w:val="16"/>
          <w:u w:val="none"/>
        </w:rPr>
        <w:t xml:space="preserve">. Despite being the most powerful country in the world from an economic and military perspective, </w:t>
      </w:r>
      <w:r>
        <w:rPr>
          <w:b w:val="0"/>
          <w:i w:val="0"/>
          <w:smallCaps w:val="0"/>
          <w:strike w:val="0"/>
          <w:sz w:val="22"/>
          <w:u w:val="single"/>
        </w:rPr>
        <w:t>t</w:t>
      </w:r>
      <w:r>
        <w:rPr>
          <w:b w:val="0"/>
          <w:i w:val="0"/>
          <w:smallCaps w:val="0"/>
          <w:strike w:val="0"/>
          <w:sz w:val="22"/>
          <w:highlight w:val="cyan"/>
          <w:u w:val="single"/>
        </w:rPr>
        <w:t>he U.S is facing difficulties in maintaining its leadership</w:t>
      </w:r>
      <w:r>
        <w:rPr>
          <w:b w:val="0"/>
          <w:i w:val="0"/>
          <w:smallCaps w:val="0"/>
          <w:strike w:val="0"/>
          <w:sz w:val="22"/>
          <w:u w:val="single"/>
        </w:rPr>
        <w:t xml:space="preserve"> in the face of internal and external factors</w:t>
      </w:r>
      <w:r>
        <w:rPr>
          <w:b w:val="0"/>
          <w:i w:val="0"/>
          <w:smallCaps w:val="0"/>
          <w:strike w:val="0"/>
          <w:sz w:val="16"/>
          <w:u w:val="none"/>
        </w:rPr>
        <w:t xml:space="preserve">.2 </w:t>
      </w:r>
      <w:r>
        <w:rPr>
          <w:b w:val="0"/>
          <w:i w:val="0"/>
          <w:smallCaps w:val="0"/>
          <w:strike w:val="0"/>
          <w:sz w:val="22"/>
          <w:u w:val="single"/>
        </w:rPr>
        <w:t>The United States government has been semi-successful in convincing the world that China is a threat</w:t>
      </w:r>
      <w:r>
        <w:rPr>
          <w:b w:val="0"/>
          <w:i w:val="0"/>
          <w:smallCaps w:val="0"/>
          <w:strike w:val="0"/>
          <w:sz w:val="16"/>
          <w:u w:val="none"/>
        </w:rPr>
        <w:t xml:space="preserve">, </w:t>
      </w:r>
      <w:r>
        <w:rPr>
          <w:b w:val="0"/>
          <w:i w:val="0"/>
          <w:smallCaps w:val="0"/>
          <w:strike w:val="0"/>
          <w:sz w:val="22"/>
          <w:u w:val="single"/>
        </w:rPr>
        <w:t xml:space="preserve">whereas </w:t>
      </w:r>
      <w:r>
        <w:rPr>
          <w:b w:val="0"/>
          <w:i w:val="0"/>
          <w:smallCaps w:val="0"/>
          <w:strike w:val="0"/>
          <w:sz w:val="22"/>
          <w:highlight w:val="cyan"/>
          <w:u w:val="single"/>
        </w:rPr>
        <w:t xml:space="preserve">China is only a </w:t>
      </w:r>
      <w:r>
        <w:rPr>
          <w:b/>
          <w:i w:val="0"/>
          <w:smallCaps w:val="0"/>
          <w:strike w:val="0"/>
          <w:sz w:val="24"/>
          <w:highlight w:val="cyan"/>
          <w:u w:val="single"/>
        </w:rPr>
        <w:t>threat to American hegemony</w:t>
      </w:r>
      <w:r>
        <w:rPr>
          <w:b w:val="0"/>
          <w:i w:val="0"/>
          <w:smallCaps w:val="0"/>
          <w:strike w:val="0"/>
          <w:sz w:val="22"/>
          <w:u w:val="single"/>
        </w:rPr>
        <w:t>.</w:t>
      </w:r>
      <w:r>
        <w:rPr>
          <w:b w:val="0"/>
          <w:i w:val="0"/>
          <w:smallCaps w:val="0"/>
          <w:strike w:val="0"/>
          <w:sz w:val="16"/>
          <w:u w:val="none"/>
        </w:rPr>
        <w:t xml:space="preserve">3 This research paper examines the future of the Middle East after it detaches itself from American interference and whether such a future is practical. Chapter I of the research paper examines the history and origins of the Middle East United States Administration, which began with the oil trade and further intensified through American military presence in the region to maintain “stability”. Chapter II explores the challenges and potential cause that </w:t>
      </w:r>
      <w:r>
        <w:rPr>
          <w:b w:val="0"/>
          <w:i w:val="0"/>
          <w:smallCaps w:val="0"/>
          <w:strike w:val="0"/>
          <w:sz w:val="16"/>
          <w:u w:val="none"/>
        </w:rPr>
        <w:t xml:space="preserve">contribute to the decline of American Hegemony in the Middle East. </w:t>
      </w:r>
      <w:r>
        <w:rPr>
          <w:b w:val="0"/>
          <w:i w:val="0"/>
          <w:smallCaps w:val="0"/>
          <w:strike w:val="0"/>
          <w:sz w:val="22"/>
          <w:u w:val="single"/>
        </w:rPr>
        <w:t>Factors such as China’s economic policy for the Middle East, failed diplomatic missions, and the rise of other blocs have impeded the U.S position as a global leader as well as a Middle East mediator</w:t>
      </w:r>
      <w:r>
        <w:rPr>
          <w:b w:val="0"/>
          <w:i w:val="0"/>
          <w:smallCaps w:val="0"/>
          <w:strike w:val="0"/>
          <w:sz w:val="16"/>
          <w:u w:val="none"/>
        </w:rPr>
        <w:t>. Finally, chapter III concludes with a dive into the future of the Middle East after American hegemony. By examining the current administration’s policies versus the former, one can assess whether the dominance of the United States can be revived. This chapter also looks into whether the Middle East can actually survive without the United States, as neither China, Russia or India has displayed a commitment to the region the U.S has displayed in the Middle East. This chapter also addresses the Trump and Biden Administrations’ policies with regard to the Middle East and its contribution to decline.</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