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Heg bad – leads the world to the </w:t>
      </w:r>
      <w:r>
        <w:rPr>
          <w:b/>
          <w:i w:val="0"/>
          <w:smallCaps w:val="0"/>
          <w:strike w:val="0"/>
          <w:sz w:val="26"/>
          <w:u w:val="single"/>
        </w:rPr>
        <w:t>brink</w:t>
      </w:r>
      <w:r>
        <w:rPr>
          <w:b/>
          <w:i w:val="0"/>
          <w:smallCaps w:val="0"/>
          <w:strike w:val="0"/>
          <w:sz w:val="26"/>
          <w:u w:val="none"/>
        </w:rPr>
        <w:t xml:space="preserve"> and consumes </w:t>
      </w:r>
      <w:r>
        <w:rPr>
          <w:b/>
          <w:i w:val="0"/>
          <w:smallCaps w:val="0"/>
          <w:strike w:val="0"/>
          <w:sz w:val="26"/>
          <w:u w:val="single"/>
        </w:rPr>
        <w:t>excessive resources</w:t>
      </w:r>
      <w:r>
        <w:rPr>
          <w:b/>
          <w:i w:val="0"/>
          <w:smallCaps w:val="0"/>
          <w:strike w:val="0"/>
          <w:sz w:val="26"/>
          <w:u w:val="none"/>
        </w:rPr>
        <w:t xml:space="preserve">. </w:t>
      </w:r>
      <w:r>
        <w:rPr>
          <w:b/>
          <w:i w:val="0"/>
          <w:smallCaps w:val="0"/>
          <w:strike w:val="0"/>
          <w:sz w:val="26"/>
          <w:u w:val="single"/>
        </w:rPr>
        <w:t>WWII</w:t>
      </w:r>
      <w:r>
        <w:rPr>
          <w:b/>
          <w:i w:val="0"/>
          <w:smallCaps w:val="0"/>
          <w:strike w:val="0"/>
          <w:sz w:val="26"/>
          <w:u w:val="none"/>
        </w:rPr>
        <w:t xml:space="preserve"> empirics proves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 xml:space="preserve">Giovanni </w:t>
      </w:r>
      <w:r>
        <w:rPr>
          <w:b/>
          <w:i w:val="0"/>
          <w:smallCaps w:val="0"/>
          <w:strike w:val="0"/>
          <w:sz w:val="26"/>
          <w:u w:val="none"/>
        </w:rPr>
        <w:t>Barbieri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/>
          <w:i w:val="0"/>
          <w:smallCaps w:val="0"/>
          <w:strike w:val="0"/>
          <w:sz w:val="26"/>
          <w:u w:val="none"/>
        </w:rPr>
        <w:t>et al.</w:t>
      </w: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/>
          <w:i w:val="0"/>
          <w:smallCaps w:val="0"/>
          <w:strike w:val="0"/>
          <w:sz w:val="26"/>
          <w:u w:val="none"/>
        </w:rPr>
        <w:t>20</w:t>
      </w:r>
      <w:r>
        <w:rPr>
          <w:b w:val="0"/>
          <w:i w:val="0"/>
          <w:smallCaps w:val="0"/>
          <w:strike w:val="0"/>
          <w:u w:val="none"/>
        </w:rPr>
        <w:t xml:space="preserve"> – Giovanni Barbieri is Assistant Professor in Political Sociology at the Department of Political Sciences of the University of Perugia – Italy. (Giovanni Barbieri, Dr. Élise Féron, Marko Juutinen, Dr. Jyrki Käkönen, Dr. Yana Leksyutina, “Shedding Light on a Changing International Order” Tampere Peace Research Institute – TAPRI, 2020, pg. 138, Available Online: https://d1wqtxts1xzle7.cloudfront.net/62034757/Shedding_light20200208-90007-wt7zap-libre.pdf?1581172284=&amp;response-content-disposition=inline%3B+filename%3DShedding_Light_on_a_Changing_Internation.pdf&amp;Expires=1720041082&amp;Signature=P1NSL80YogFt087DeCEq4RjBLxXs2RBqQ6ZeDfl5dEQ0USwDIp5vRVihzNMgJNxDRl0mOGeHgykwmUGNSFuSwUNpik7HJBX1NyIwFJBK4bdPuXvdQcM6Vr7DjqN6b6ls4syo9JdyxUoX-5xJcElCc~h06YxP3dmjVhmjtT9n6O8w02qwFu7EBmJAskNkG9WPlka2CFPbmIPTA8rG13BmDQSp4AGYRmRd6q6q6HS7W5g7jKt1XiAqIp-~SeB84B6u4bRP2WCRMXPeycva1GHqYqezLXLuRT2BjxY3zBWeesFJ-rPt6XjjUQNc1VDAPLjni83d3XVzXPrjMaax0pvGSg__&amp;Key-Pair-Id=APKAJLOHF5GGSLRBV4ZA#page=133, Accessed: 7-3-2024)//ilake-mc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A preliminary step should be that of tracing out the main motives lying behind the post-WWII creation of the American led global order (or international liberal order). </w:t>
      </w:r>
      <w:r>
        <w:rPr>
          <w:b w:val="0"/>
          <w:i w:val="0"/>
          <w:smallCaps w:val="0"/>
          <w:strike w:val="0"/>
          <w:sz w:val="22"/>
          <w:u w:val="single"/>
        </w:rPr>
        <w:t>The American government was pushed by the desire to place order and continuity in three main intertwined issue areas: economics, politics and security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The outbreak of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WWII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highlighted how a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fragmented</w:t>
      </w:r>
      <w:r>
        <w:rPr>
          <w:b/>
          <w:i w:val="0"/>
          <w:smallCaps w:val="0"/>
          <w:strike w:val="0"/>
          <w:sz w:val="24"/>
          <w:u w:val="single"/>
        </w:rPr>
        <w:t xml:space="preserve">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global</w:t>
      </w:r>
      <w:r>
        <w:rPr>
          <w:b/>
          <w:i w:val="0"/>
          <w:smallCaps w:val="0"/>
          <w:strike w:val="0"/>
          <w:sz w:val="24"/>
          <w:u w:val="single"/>
        </w:rPr>
        <w:t xml:space="preserve"> political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arena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in which each actor was concerned with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preserving its own privileges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 pursuing its own interests at each other expenses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was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not</w:t>
      </w:r>
      <w:r>
        <w:rPr>
          <w:b/>
          <w:i w:val="0"/>
          <w:smallCaps w:val="0"/>
          <w:strike w:val="0"/>
          <w:sz w:val="24"/>
          <w:u w:val="single"/>
        </w:rPr>
        <w:t xml:space="preserve">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sustainable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The lack of a political guidance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embodied by the </w:t>
      </w:r>
      <w:r>
        <w:rPr>
          <w:b/>
          <w:i w:val="0"/>
          <w:smallCaps w:val="0"/>
          <w:strike w:val="0"/>
          <w:sz w:val="24"/>
          <w:u w:val="single"/>
        </w:rPr>
        <w:t>failure of the League of Nations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showed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well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how such a system could easily break down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leading the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world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towards the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brink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u w:val="single"/>
        </w:rPr>
        <w:t>and over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The first issue-area, concerning world economy, was perhaps the most important area of intervention. </w:t>
      </w:r>
      <w:r>
        <w:rPr>
          <w:b w:val="0"/>
          <w:i w:val="0"/>
          <w:smallCaps w:val="0"/>
          <w:strike w:val="0"/>
          <w:sz w:val="22"/>
          <w:u w:val="single"/>
        </w:rPr>
        <w:t>The American idea for the future of world system was the creation of an open, interconnected world market economy able to prevent the rebirth of imperial aggregation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as it used to be under the British, German and Japanese empires between the second half of the nineteenth century and 1945.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The rationale for such a project was twofold: to inhibit </w:t>
      </w:r>
      <w:r>
        <w:rPr>
          <w:b/>
          <w:i w:val="0"/>
          <w:smallCaps w:val="0"/>
          <w:strike w:val="0"/>
          <w:sz w:val="24"/>
          <w:u w:val="single"/>
        </w:rPr>
        <w:t>imperial temptations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 to </w:t>
      </w:r>
      <w:r>
        <w:rPr>
          <w:b/>
          <w:i w:val="0"/>
          <w:smallCaps w:val="0"/>
          <w:strike w:val="0"/>
          <w:sz w:val="24"/>
          <w:u w:val="single"/>
        </w:rPr>
        <w:t>link the other world powers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to the American economic system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>The United States was conscious that the existence of imperial preference systems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u w:val="single"/>
        </w:rPr>
        <w:t>regional blocs structured around isolationism and regional trade dynamics would inhibit its ambition to exert the role of global power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a status it already possessed the end of the WWII.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The United States’ strategic aim was to gain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worldwide access to resources</w:t>
      </w:r>
      <w:r>
        <w:rPr>
          <w:b/>
          <w:i w:val="0"/>
          <w:smallCaps w:val="0"/>
          <w:strike w:val="0"/>
          <w:sz w:val="24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and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to push the greatest possible amount of countries to trade with them,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in order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to extend the American economic presence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to all the regions of the world. </w:t>
      </w:r>
    </w:p>
    <w:p>
      <w:pPr>
        <w:pStyle w:val="Caption"/>
      </w:pPr>
      <w:r>
        <w:t>Source: Hegemony Supplement - Michigan 2024 HHIRS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