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Multipolarity key for Africa – multiple warrants.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Abdulle 23 </w:t>
      </w:r>
      <w:r>
        <w:rPr>
          <w:b w:val="0"/>
          <w:i w:val="0"/>
          <w:smallCaps w:val="0"/>
          <w:strike w:val="0"/>
          <w:u w:val="none"/>
        </w:rPr>
        <w:t xml:space="preserve">(Mohamed Abdullahi Abdulle, researcher at Kenyatta University, December 2023, “The Rise of the Multipolar World Order: Opportunities and Challenges for Africa,” Journal of International Relations and Policy, ISSN: 2958-4779 (online), Vol.5, Issue No.1, pp 1 - 10, 2024 </w:t>
      </w:r>
      <w:r>
        <w:rPr>
          <w:b w:val="0"/>
          <w:i w:val="0"/>
          <w:smallCaps w:val="0"/>
          <w:strike w:val="0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multipolar world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order </w:t>
      </w:r>
      <w:r>
        <w:rPr>
          <w:b w:val="0"/>
          <w:i w:val="0"/>
          <w:smallCaps w:val="0"/>
          <w:strike w:val="0"/>
          <w:sz w:val="22"/>
          <w:u w:val="single"/>
        </w:rPr>
        <w:t>presents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both challenges and </w:t>
      </w:r>
      <w:r>
        <w:rPr>
          <w:b w:val="0"/>
          <w:i w:val="0"/>
          <w:smallCaps w:val="0"/>
          <w:strike w:val="0"/>
          <w:sz w:val="22"/>
          <w:u w:val="single"/>
        </w:rPr>
        <w:t>opportunities for Africa in terms security,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economy and politics</w:t>
      </w:r>
      <w:r>
        <w:rPr>
          <w:b w:val="0"/>
          <w:i w:val="0"/>
          <w:smallCaps w:val="0"/>
          <w:strike w:val="0"/>
          <w:sz w:val="16"/>
          <w:u w:val="none"/>
        </w:rPr>
        <w:t>. By harnessing its resources, fostering regional cooperation, and asserting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its agency on the global stage, Africa can claim its rightful place as a key player in the new world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order. By navigating the complexities cautiously and prioritizing its own development and unity,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Africa can contribute to a more peaceful, prosperous, and sustainable future for the continent 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 world.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Opportunities in Security. Diversification of partnerships: </w:t>
      </w:r>
      <w:r>
        <w:rPr>
          <w:b w:val="0"/>
          <w:i w:val="0"/>
          <w:smallCaps w:val="0"/>
          <w:strike w:val="0"/>
          <w:sz w:val="22"/>
          <w:u w:val="single"/>
        </w:rPr>
        <w:t>The multipolar world offers African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nations the opportunity to diversify their security partnerships beyond traditional allies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like 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West, emerging powers like China, Russia, Turkey, India and other new powers are increasingly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active in African security, providing alternative sources of military equipment, training, 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intelligence, </w:t>
      </w:r>
      <w:r>
        <w:rPr>
          <w:b w:val="0"/>
          <w:i w:val="0"/>
          <w:smallCaps w:val="0"/>
          <w:strike w:val="0"/>
          <w:sz w:val="22"/>
          <w:u w:val="single"/>
        </w:rPr>
        <w:t>this diversification can reduce dependence on a single power and potentially lead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better deals and more responsive partnerships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Dike, 2023. Enhanced </w:t>
      </w:r>
      <w:r>
        <w:rPr>
          <w:b w:val="0"/>
          <w:i w:val="0"/>
          <w:smallCaps w:val="0"/>
          <w:strike w:val="0"/>
          <w:sz w:val="22"/>
          <w:u w:val="single"/>
        </w:rPr>
        <w:t>African Peace and Security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Architecture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(APSA): The AU's APSA framework </w:t>
      </w:r>
      <w:r>
        <w:rPr>
          <w:b w:val="0"/>
          <w:i w:val="0"/>
          <w:smallCaps w:val="0"/>
          <w:strike w:val="0"/>
          <w:sz w:val="22"/>
          <w:u w:val="single"/>
        </w:rPr>
        <w:t>provides a platform for continental cooperation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on security issues, </w:t>
      </w:r>
      <w:r>
        <w:rPr>
          <w:b w:val="0"/>
          <w:i w:val="0"/>
          <w:smallCaps w:val="0"/>
          <w:strike w:val="0"/>
          <w:sz w:val="22"/>
          <w:u w:val="single"/>
        </w:rPr>
        <w:t>with a multipolar world offering more resources and partnerships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APSA can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be further strengthened, enabling African nations to take greater ownership of their security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address </w:t>
      </w:r>
      <w:r>
        <w:rPr>
          <w:b w:val="0"/>
          <w:i w:val="0"/>
          <w:smallCaps w:val="0"/>
          <w:strike w:val="0"/>
          <w:sz w:val="22"/>
          <w:u w:val="single"/>
        </w:rPr>
        <w:t>regional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threats more effectively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Atkinson, 2022. Peacebuilding and conflict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resolution: Africa's own experiences with conflict resolution and peacekeeping can be valuable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assets in the multipolar world, </w:t>
      </w:r>
      <w:r>
        <w:rPr>
          <w:b w:val="0"/>
          <w:i w:val="0"/>
          <w:smallCaps w:val="0"/>
          <w:strike w:val="0"/>
          <w:sz w:val="22"/>
          <w:u w:val="single"/>
        </w:rPr>
        <w:t>African troops and expertise can be deployed in conflict zones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greater legitimacy and acceptance, potentially leading to more sustainable peace solutions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Studies,2023.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Opportunities in Economy. Increased trade and investment: The </w:t>
      </w:r>
      <w:r>
        <w:rPr>
          <w:b w:val="0"/>
          <w:i w:val="0"/>
          <w:smallCaps w:val="0"/>
          <w:strike w:val="0"/>
          <w:sz w:val="22"/>
          <w:u w:val="single"/>
        </w:rPr>
        <w:t>multipolar world presents new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opportunities for African nations to expand their trade and attract investment</w:t>
      </w:r>
      <w:r>
        <w:rPr>
          <w:b w:val="0"/>
          <w:i w:val="0"/>
          <w:smallCaps w:val="0"/>
          <w:strike w:val="0"/>
          <w:sz w:val="16"/>
          <w:u w:val="none"/>
        </w:rPr>
        <w:t>, emerging economies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like China are hungry for African resources and markets, offering new trade possibilities 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potentially fairer terms than traditional partners,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additionally, the focus on infrastructure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development by many players can benefit African economies through improved connectivity 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regional integration Astun, 2023. South-South cooperation: </w:t>
      </w:r>
      <w:r>
        <w:rPr>
          <w:b w:val="0"/>
          <w:i w:val="0"/>
          <w:smallCaps w:val="0"/>
          <w:strike w:val="0"/>
          <w:sz w:val="22"/>
          <w:u w:val="single"/>
        </w:rPr>
        <w:t>Collaboration between developing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countries in the Global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South can foster knowledge sharing, technology transfer, and joint ventures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 areas like agriculture, renewable energy, and infrastructure development, </w:t>
      </w:r>
      <w:r>
        <w:rPr>
          <w:b w:val="0"/>
          <w:i w:val="0"/>
          <w:smallCaps w:val="0"/>
          <w:strike w:val="0"/>
          <w:sz w:val="22"/>
          <w:u w:val="single"/>
        </w:rPr>
        <w:t>this South-South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cooperation can offer more equitable and mutually beneficial partnerships compared to traditional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North-South relationships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Were, 2023. Leveraging the digital economy: </w:t>
      </w:r>
      <w:r>
        <w:rPr>
          <w:b w:val="0"/>
          <w:i w:val="0"/>
          <w:smallCaps w:val="0"/>
          <w:strike w:val="0"/>
          <w:sz w:val="22"/>
          <w:u w:val="single"/>
        </w:rPr>
        <w:t>Africa's rapidly growing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mobile phone penetration and youthful population present a vast market for digital goods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services, by developing domestic tech industries and fostering innovation, African nations can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capture a significant share of the global digital economy and create new jobs and opportunities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Business, 2017.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Opportunities in Politics. Greater agency on the global stage: </w:t>
      </w:r>
      <w:r>
        <w:rPr>
          <w:b w:val="0"/>
          <w:i w:val="0"/>
          <w:smallCaps w:val="0"/>
          <w:strike w:val="0"/>
          <w:sz w:val="22"/>
          <w:u w:val="single"/>
        </w:rPr>
        <w:t>The multipolar world allows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African nations to play a more active role in shaping global governance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addressing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international issues, with a more balanced distribution of power, </w:t>
      </w:r>
      <w:r>
        <w:rPr>
          <w:b w:val="0"/>
          <w:i w:val="0"/>
          <w:smallCaps w:val="0"/>
          <w:strike w:val="0"/>
          <w:sz w:val="22"/>
          <w:u w:val="single"/>
        </w:rPr>
        <w:t>African voices can carry greater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weight in international organizations and negotiations, leading to more inclusive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representative decision-making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Links, 2020. Promoting regional integration: In a multipolar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world, regional blocs and organizations gain greater importance, by strengthening regional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integration through bodies like the AU, IGAD, ECOWAS and others, African nations can amplify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their collective voice, negotiate more effectively with external powers, and promote shared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interests like peace, security, and economic development Olukoshi, 2023. </w:t>
      </w:r>
    </w:p>
    <w:p>
      <w:pPr>
        <w:pStyle w:val="Caption"/>
      </w:pPr>
      <w:r>
        <w:t>Source: Hegemony Supplement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