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Renewables keep oil prices high now but the plan flips that through rapid development – best studies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Sorokin et al. 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[(Leonid Sorokin, Svetlana Balashova, Konstantin Gomonov, and Ksenia Belyaeva, All Professors at the Peoples' Friendship University of Russia) “Exploring the Relationship between Crude Oil Prices and Renewable Energy Production: Evidence from the USA, MDPI, May 24 2023” https://www.mdpi.com/1996-1073/16/11/4306#metrics] hwkm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empirical analysis provid</w:t>
      </w:r>
      <w:r>
        <w:rPr>
          <w:b/>
          <w:i w:val="0"/>
          <w:smallCaps w:val="0"/>
          <w:strike w:val="0"/>
          <w:sz w:val="22"/>
          <w:u w:val="single"/>
        </w:rPr>
        <w:t xml:space="preserve">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insights into</w:t>
      </w:r>
      <w:r>
        <w:rPr>
          <w:b w:val="0"/>
          <w:i w:val="0"/>
          <w:smallCaps w:val="0"/>
          <w:strike w:val="0"/>
          <w:u w:val="none"/>
        </w:rPr>
        <w:t xml:space="preserve"> the short-term and long-term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relationship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between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WTI oil prices and various factors, including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U.S.</w:t>
      </w:r>
      <w:r>
        <w:rPr>
          <w:b/>
          <w:i w:val="0"/>
          <w:smallCaps w:val="0"/>
          <w:strike w:val="0"/>
          <w:sz w:val="22"/>
          <w:u w:val="single"/>
        </w:rPr>
        <w:t xml:space="preserve"> crude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oil production,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</w:t>
      </w:r>
      <w:r>
        <w:rPr>
          <w:b/>
          <w:i w:val="0"/>
          <w:smallCaps w:val="0"/>
          <w:strike w:val="0"/>
          <w:sz w:val="22"/>
          <w:u w:val="single"/>
        </w:rPr>
        <w:t xml:space="preserve"> oil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u w:val="none"/>
        </w:rPr>
        <w:t xml:space="preserve">, natural gas prices, </w:t>
      </w:r>
      <w:r>
        <w:rPr>
          <w:b/>
          <w:i w:val="0"/>
          <w:smallCaps w:val="0"/>
          <w:strike w:val="0"/>
          <w:sz w:val="22"/>
          <w:u w:val="single"/>
        </w:rPr>
        <w:t xml:space="preserve">renewable energy production,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clean energy</w:t>
      </w:r>
      <w:r>
        <w:rPr>
          <w:b w:val="0"/>
          <w:i w:val="0"/>
          <w:smallCaps w:val="0"/>
          <w:strike w:val="0"/>
          <w:u w:val="none"/>
        </w:rPr>
        <w:t xml:space="preserve"> company returns. Our findings suggest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renewable energy production currently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complements</w:t>
      </w:r>
      <w:r>
        <w:rPr>
          <w:b/>
          <w:i w:val="0"/>
          <w:smallCaps w:val="0"/>
          <w:strike w:val="0"/>
          <w:sz w:val="22"/>
          <w:u w:val="single"/>
        </w:rPr>
        <w:t xml:space="preserve"> crude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production</w:t>
      </w:r>
      <w:r>
        <w:rPr>
          <w:b w:val="0"/>
          <w:i w:val="0"/>
          <w:smallCaps w:val="0"/>
          <w:strike w:val="0"/>
          <w:u w:val="none"/>
        </w:rPr>
        <w:t xml:space="preserve">, rather than substituting it, with </w:t>
      </w:r>
      <w:r>
        <w:rPr>
          <w:b/>
          <w:i w:val="0"/>
          <w:smallCaps w:val="0"/>
          <w:strike w:val="0"/>
          <w:sz w:val="22"/>
          <w:u w:val="single"/>
        </w:rPr>
        <w:t xml:space="preserve">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renewable energy production associated with</w:t>
      </w:r>
      <w:r>
        <w:rPr>
          <w:b w:val="0"/>
          <w:i w:val="0"/>
          <w:smallCaps w:val="0"/>
          <w:strike w:val="0"/>
          <w:u w:val="none"/>
        </w:rPr>
        <w:t xml:space="preserve"> increased oil prices when crude oil production remains constant. Our model is represented by stochastic variables in nature, but there is a long-term equilibrium towards which the considered set of variables converges over time. The deviation from the equilibrium trajectory is corrected very quickly because the speed of adjustment is very high.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Currently,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various policies</w:t>
      </w:r>
      <w:r>
        <w:rPr>
          <w:b/>
          <w:i w:val="0"/>
          <w:smallCaps w:val="0"/>
          <w:strike w:val="0"/>
          <w:sz w:val="22"/>
          <w:u w:val="single"/>
        </w:rPr>
        <w:t xml:space="preserve"> and investment efforts</w:t>
      </w:r>
      <w:r>
        <w:rPr>
          <w:b w:val="0"/>
          <w:i w:val="0"/>
          <w:smallCaps w:val="0"/>
          <w:strike w:val="0"/>
          <w:u w:val="none"/>
        </w:rPr>
        <w:t xml:space="preserve"> are being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applied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stimulate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production of</w:t>
      </w:r>
      <w:r>
        <w:rPr>
          <w:b/>
          <w:i w:val="0"/>
          <w:smallCaps w:val="0"/>
          <w:strike w:val="0"/>
          <w:sz w:val="22"/>
          <w:u w:val="single"/>
        </w:rPr>
        <w:t xml:space="preserve"> energy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renewable</w:t>
      </w:r>
      <w:r>
        <w:rPr>
          <w:b/>
          <w:i w:val="0"/>
          <w:smallCaps w:val="0"/>
          <w:strike w:val="0"/>
          <w:sz w:val="22"/>
          <w:u w:val="single"/>
        </w:rPr>
        <w:t xml:space="preserve"> energy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sources</w:t>
      </w:r>
      <w:r>
        <w:rPr>
          <w:b w:val="0"/>
          <w:i w:val="0"/>
          <w:smallCaps w:val="0"/>
          <w:strike w:val="0"/>
          <w:u w:val="none"/>
        </w:rPr>
        <w:t xml:space="preserve">, and as a result, an increase in energy consumption from renewable energy sources is expected. </w:t>
      </w:r>
      <w:r>
        <w:rPr>
          <w:b/>
          <w:i w:val="0"/>
          <w:smallCaps w:val="0"/>
          <w:strike w:val="0"/>
          <w:sz w:val="22"/>
          <w:u w:val="single"/>
        </w:rPr>
        <w:t xml:space="preserve">Since renewable </w:t>
      </w:r>
      <w:r>
        <w:rPr>
          <w:b/>
          <w:i w:val="0"/>
          <w:smallCaps w:val="0"/>
          <w:strike w:val="0"/>
          <w:sz w:val="24"/>
          <w:u w:val="single"/>
        </w:rPr>
        <w:t>energy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nologies are expensive and these products are expensive,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keep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 prices high.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is known that there is a fairly clear trend in the world for increasing energy from renewable energy sources. </w:t>
      </w:r>
      <w:r>
        <w:rPr>
          <w:b/>
          <w:i w:val="0"/>
          <w:smallCaps w:val="0"/>
          <w:strike w:val="0"/>
          <w:sz w:val="22"/>
          <w:u w:val="single"/>
        </w:rPr>
        <w:t>However</w:t>
      </w:r>
      <w:r>
        <w:rPr>
          <w:b w:val="0"/>
          <w:i w:val="0"/>
          <w:smallCaps w:val="0"/>
          <w:strike w:val="0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cheapening of such energy</w:t>
      </w:r>
      <w:r>
        <w:rPr>
          <w:b/>
          <w:i w:val="0"/>
          <w:smallCaps w:val="0"/>
          <w:strike w:val="0"/>
          <w:sz w:val="22"/>
          <w:u w:val="single"/>
        </w:rPr>
        <w:t xml:space="preserve"> is possible only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due 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technological component</w:t>
      </w:r>
      <w:r>
        <w:rPr>
          <w:b/>
          <w:i w:val="0"/>
          <w:smallCaps w:val="0"/>
          <w:strike w:val="0"/>
          <w:sz w:val="22"/>
          <w:u w:val="single"/>
        </w:rPr>
        <w:t xml:space="preserve">, which in turn is possible during the period of </w:t>
      </w:r>
      <w:r>
        <w:rPr>
          <w:b/>
          <w:i w:val="0"/>
          <w:smallCaps w:val="0"/>
          <w:strike w:val="0"/>
          <w:sz w:val="24"/>
          <w:u w:val="single"/>
        </w:rPr>
        <w:t>economic growth</w:t>
      </w:r>
      <w:r>
        <w:rPr>
          <w:b w:val="0"/>
          <w:i w:val="0"/>
          <w:smallCaps w:val="0"/>
          <w:strike w:val="0"/>
          <w:u w:val="none"/>
        </w:rPr>
        <w:t xml:space="preserve">. On the other hand, in the presence of economic growth, energy consumption increases, which in turn increases the price of oil and, as a consequence, </w:t>
      </w:r>
      <w:r>
        <w:rPr>
          <w:b/>
          <w:i w:val="0"/>
          <w:smallCaps w:val="0"/>
          <w:strike w:val="0"/>
          <w:sz w:val="22"/>
          <w:u w:val="single"/>
        </w:rPr>
        <w:t>energy from renewable energy sources</w:t>
      </w:r>
      <w:r>
        <w:rPr>
          <w:b w:val="0"/>
          <w:i w:val="0"/>
          <w:smallCaps w:val="0"/>
          <w:strike w:val="0"/>
          <w:u w:val="none"/>
        </w:rPr>
        <w:t xml:space="preserve">. However, the behavior of this trend is changeable in the current realities of the expectation of a recession, when a decrease in consumption is possible, and as a result,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decrease</w:t>
      </w:r>
      <w:r>
        <w:rPr>
          <w:b w:val="0"/>
          <w:i w:val="0"/>
          <w:smallCaps w:val="0"/>
          <w:strike w:val="0"/>
          <w:u w:val="non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price of oil</w:t>
      </w:r>
      <w:r>
        <w:rPr>
          <w:b w:val="0"/>
          <w:i w:val="0"/>
          <w:smallCaps w:val="0"/>
          <w:strike w:val="0"/>
          <w:u w:val="none"/>
        </w:rPr>
        <w:t>. Such multidirectional behavior in the energy market can negatively affect the competitiveness of renewable energy during the economic downturn.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