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“Diversification” is nonsense</w:t>
      </w:r>
      <w:r>
        <w:rPr>
          <w:b w:val="0"/>
          <w:i w:val="0"/>
          <w:smallCaps w:val="0"/>
          <w:strike w:val="0"/>
          <w:sz w:val="26"/>
          <w:u w:val="none"/>
        </w:rPr>
        <w:t xml:space="preserve">---internal documents prove. </w:t>
      </w:r>
    </w:p>
    <w:p>
      <w:pPr>
        <w:spacing w:after="80"/>
      </w:pPr>
      <w:r>
        <w:rPr>
          <w:b w:val="0"/>
          <w:i w:val="0"/>
          <w:smallCaps w:val="0"/>
          <w:strike w:val="0"/>
          <w:u w:val="none"/>
        </w:rPr>
        <w:t xml:space="preserve">Mathew </w:t>
      </w:r>
      <w:r>
        <w:rPr>
          <w:b/>
          <w:i w:val="0"/>
          <w:smallCaps w:val="0"/>
          <w:strike w:val="0"/>
          <w:sz w:val="26"/>
          <w:u w:val="none"/>
        </w:rPr>
        <w:t>Bradshaw 19</w:t>
      </w:r>
      <w:r>
        <w:rPr>
          <w:b w:val="0"/>
          <w:i w:val="0"/>
          <w:smallCaps w:val="0"/>
          <w:strike w:val="0"/>
          <w:u w:val="none"/>
        </w:rPr>
        <w:t xml:space="preserve">, Professor at Warwick Business School; Thijs Van de Graaf, Political Science Professor at Ghent University; Richard Connolly, Researcher for the Centre for Russian, European and Eurasion Studies, “Preparing for the new oil order? Saudi Arabia and Russia,” </w:t>
      </w:r>
      <w:r>
        <w:rPr>
          <w:b w:val="0"/>
          <w:i w:val="0"/>
          <w:smallCaps w:val="0"/>
          <w:strike w:val="0"/>
          <w:u w:val="none"/>
        </w:rPr>
        <w:t>https://doi.org/10.1016/j.esr.2019.100374</w:t>
      </w:r>
    </w:p>
    <w:p>
      <w:pPr>
        <w:spacing w:after="60"/>
      </w:pPr>
      <w:r>
        <w:rPr>
          <w:b w:val="0"/>
          <w:i w:val="0"/>
          <w:smallCaps w:val="0"/>
          <w:strike w:val="0"/>
          <w:sz w:val="14"/>
          <w:u w:val="none"/>
        </w:rPr>
        <w:t xml:space="preserve">There is a simple explanation for the apparent </w:t>
      </w:r>
      <w:r>
        <w:rPr>
          <w:b/>
          <w:i w:val="0"/>
          <w:smallCaps w:val="0"/>
          <w:strike w:val="0"/>
          <w:sz w:val="24"/>
          <w:highlight w:val="cyan"/>
          <w:u w:val="single"/>
        </w:rPr>
        <w:t>reluctance</w:t>
      </w:r>
      <w:r>
        <w:rPr>
          <w:b/>
          <w:i w:val="0"/>
          <w:smallCaps w:val="0"/>
          <w:strike w:val="0"/>
          <w:sz w:val="22"/>
          <w:highlight w:val="cyan"/>
          <w:u w:val="single"/>
        </w:rPr>
        <w:t xml:space="preserve"> of </w:t>
      </w:r>
      <w:r>
        <w:rPr>
          <w:b/>
          <w:i w:val="0"/>
          <w:smallCaps w:val="0"/>
          <w:strike w:val="0"/>
          <w:sz w:val="24"/>
          <w:highlight w:val="cyan"/>
          <w:u w:val="single"/>
        </w:rPr>
        <w:t>Russian policy-makers</w:t>
      </w:r>
      <w:r>
        <w:rPr>
          <w:b/>
          <w:i w:val="0"/>
          <w:smallCaps w:val="0"/>
          <w:strike w:val="0"/>
          <w:sz w:val="22"/>
          <w:highlight w:val="cyan"/>
          <w:u w:val="single"/>
        </w:rPr>
        <w:t xml:space="preserve"> to </w:t>
      </w:r>
      <w:r>
        <w:rPr>
          <w:b/>
          <w:i w:val="0"/>
          <w:smallCaps w:val="0"/>
          <w:strike w:val="0"/>
          <w:sz w:val="24"/>
          <w:highlight w:val="cyan"/>
          <w:u w:val="single"/>
        </w:rPr>
        <w:t>prepare</w:t>
      </w:r>
      <w:r>
        <w:rPr>
          <w:b/>
          <w:i w:val="0"/>
          <w:smallCaps w:val="0"/>
          <w:strike w:val="0"/>
          <w:sz w:val="22"/>
          <w:highlight w:val="cyan"/>
          <w:u w:val="single"/>
        </w:rPr>
        <w:t xml:space="preserve"> for a world in which </w:t>
      </w:r>
      <w:r>
        <w:rPr>
          <w:b/>
          <w:i w:val="0"/>
          <w:smallCaps w:val="0"/>
          <w:strike w:val="0"/>
          <w:sz w:val="24"/>
          <w:highlight w:val="cyan"/>
          <w:u w:val="single"/>
        </w:rPr>
        <w:t>demand</w:t>
      </w:r>
      <w:r>
        <w:rPr>
          <w:b/>
          <w:i w:val="0"/>
          <w:smallCaps w:val="0"/>
          <w:strike w:val="0"/>
          <w:sz w:val="22"/>
          <w:highlight w:val="cyan"/>
          <w:u w:val="single"/>
        </w:rPr>
        <w:t xml:space="preserve"> for hydrocarbons</w:t>
      </w:r>
      <w:r>
        <w:rPr>
          <w:b/>
          <w:i w:val="0"/>
          <w:smallCaps w:val="0"/>
          <w:strike w:val="0"/>
          <w:sz w:val="22"/>
          <w:u w:val="single"/>
        </w:rPr>
        <w:t xml:space="preserve"> either plateaus or </w:t>
      </w:r>
      <w:r>
        <w:rPr>
          <w:b/>
          <w:i w:val="0"/>
          <w:smallCaps w:val="0"/>
          <w:strike w:val="0"/>
          <w:sz w:val="24"/>
          <w:highlight w:val="cyan"/>
          <w:u w:val="single"/>
        </w:rPr>
        <w:t>declines</w:t>
      </w:r>
      <w:r>
        <w:rPr>
          <w:b/>
          <w:i w:val="0"/>
          <w:smallCaps w:val="0"/>
          <w:strike w:val="0"/>
          <w:sz w:val="22"/>
          <w:highlight w:val="cyan"/>
          <w:u w:val="single"/>
        </w:rPr>
        <w:t>: they</w:t>
      </w:r>
      <w:r>
        <w:rPr>
          <w:b w:val="0"/>
          <w:i w:val="0"/>
          <w:smallCaps w:val="0"/>
          <w:strike w:val="0"/>
          <w:sz w:val="14"/>
          <w:u w:val="none"/>
        </w:rPr>
        <w:t xml:space="preserve"> simply </w:t>
      </w:r>
      <w:r>
        <w:rPr>
          <w:b/>
          <w:i w:val="0"/>
          <w:smallCaps w:val="0"/>
          <w:strike w:val="0"/>
          <w:sz w:val="22"/>
          <w:highlight w:val="cyan"/>
          <w:u w:val="single"/>
        </w:rPr>
        <w:t xml:space="preserve">do </w:t>
      </w:r>
      <w:r>
        <w:rPr>
          <w:b/>
          <w:i w:val="0"/>
          <w:smallCaps w:val="0"/>
          <w:strike w:val="0"/>
          <w:sz w:val="24"/>
          <w:highlight w:val="cyan"/>
          <w:u w:val="single"/>
        </w:rPr>
        <w:t>not believe</w:t>
      </w:r>
      <w:r>
        <w:rPr>
          <w:b/>
          <w:i w:val="0"/>
          <w:smallCaps w:val="0"/>
          <w:strike w:val="0"/>
          <w:sz w:val="22"/>
          <w:u w:val="single"/>
        </w:rPr>
        <w:t xml:space="preserve"> that</w:t>
      </w:r>
      <w:r>
        <w:rPr>
          <w:b/>
          <w:i w:val="0"/>
          <w:smallCaps w:val="0"/>
          <w:strike w:val="0"/>
          <w:sz w:val="22"/>
          <w:u w:val="single"/>
        </w:rPr>
        <w:t xml:space="preserve"> </w:t>
      </w:r>
      <w:r>
        <w:rPr>
          <w:b/>
          <w:i w:val="0"/>
          <w:smallCaps w:val="0"/>
          <w:strike w:val="0"/>
          <w:sz w:val="22"/>
          <w:highlight w:val="cyan"/>
          <w:u w:val="single"/>
        </w:rPr>
        <w:t>there is a</w:t>
      </w:r>
      <w:r>
        <w:rPr>
          <w:b/>
          <w:i w:val="0"/>
          <w:smallCaps w:val="0"/>
          <w:strike w:val="0"/>
          <w:sz w:val="22"/>
          <w:u w:val="single"/>
        </w:rPr>
        <w:t xml:space="preserve"> significant </w:t>
      </w:r>
      <w:r>
        <w:rPr>
          <w:b/>
          <w:i w:val="0"/>
          <w:smallCaps w:val="0"/>
          <w:strike w:val="0"/>
          <w:sz w:val="22"/>
          <w:highlight w:val="cyan"/>
          <w:u w:val="single"/>
        </w:rPr>
        <w:t>chance of</w:t>
      </w:r>
      <w:r>
        <w:rPr>
          <w:b/>
          <w:i w:val="0"/>
          <w:smallCaps w:val="0"/>
          <w:strike w:val="0"/>
          <w:sz w:val="22"/>
          <w:u w:val="single"/>
        </w:rPr>
        <w:t xml:space="preserve"> </w:t>
      </w:r>
      <w:r>
        <w:rPr>
          <w:b/>
          <w:i w:val="0"/>
          <w:smallCaps w:val="0"/>
          <w:strike w:val="0"/>
          <w:sz w:val="22"/>
          <w:highlight w:val="cyan"/>
          <w:u w:val="single"/>
        </w:rPr>
        <w:t>this taking place</w:t>
      </w:r>
      <w:r>
        <w:rPr>
          <w:b w:val="0"/>
          <w:i w:val="0"/>
          <w:smallCaps w:val="0"/>
          <w:strike w:val="0"/>
          <w:sz w:val="14"/>
          <w:u w:val="none"/>
        </w:rPr>
        <w:t xml:space="preserve">, at least not in the next few decades. This should not have surprised observers. </w:t>
      </w:r>
      <w:r>
        <w:rPr>
          <w:b/>
          <w:i w:val="0"/>
          <w:smallCaps w:val="0"/>
          <w:strike w:val="0"/>
          <w:sz w:val="22"/>
          <w:highlight w:val="cyan"/>
          <w:u w:val="single"/>
        </w:rPr>
        <w:t>Russia's</w:t>
      </w:r>
      <w:r>
        <w:rPr>
          <w:b/>
          <w:i w:val="0"/>
          <w:smallCaps w:val="0"/>
          <w:strike w:val="0"/>
          <w:sz w:val="22"/>
          <w:u w:val="single"/>
        </w:rPr>
        <w:t xml:space="preserve"> most recent</w:t>
      </w:r>
      <w:r>
        <w:rPr>
          <w:b w:val="0"/>
          <w:i w:val="0"/>
          <w:smallCaps w:val="0"/>
          <w:strike w:val="0"/>
          <w:sz w:val="14"/>
          <w:u w:val="none"/>
        </w:rPr>
        <w:t xml:space="preserve"> draft </w:t>
      </w:r>
      <w:r>
        <w:rPr>
          <w:b/>
          <w:i w:val="0"/>
          <w:smallCaps w:val="0"/>
          <w:strike w:val="0"/>
          <w:sz w:val="24"/>
          <w:u w:val="single"/>
        </w:rPr>
        <w:t xml:space="preserve">energy </w:t>
      </w:r>
      <w:r>
        <w:rPr>
          <w:b/>
          <w:i w:val="0"/>
          <w:smallCaps w:val="0"/>
          <w:strike w:val="0"/>
          <w:sz w:val="24"/>
          <w:highlight w:val="cyan"/>
          <w:u w:val="single"/>
        </w:rPr>
        <w:t>strategy</w:t>
      </w:r>
      <w:r>
        <w:rPr>
          <w:b w:val="0"/>
          <w:i w:val="0"/>
          <w:smallCaps w:val="0"/>
          <w:strike w:val="0"/>
          <w:sz w:val="14"/>
          <w:highlight w:val="cyan"/>
          <w:u w:val="none"/>
        </w:rPr>
        <w:t>,</w:t>
      </w:r>
      <w:r>
        <w:rPr>
          <w:b w:val="0"/>
          <w:i w:val="0"/>
          <w:smallCaps w:val="0"/>
          <w:strike w:val="0"/>
          <w:sz w:val="14"/>
          <w:u w:val="none"/>
        </w:rPr>
        <w:t xml:space="preserve"> published in 2014, </w:t>
      </w:r>
      <w:r>
        <w:rPr>
          <w:b/>
          <w:i w:val="0"/>
          <w:smallCaps w:val="0"/>
          <w:strike w:val="0"/>
          <w:sz w:val="24"/>
          <w:highlight w:val="cyan"/>
          <w:u w:val="single"/>
        </w:rPr>
        <w:t>stressed</w:t>
      </w:r>
      <w:r>
        <w:rPr>
          <w:b/>
          <w:i w:val="0"/>
          <w:smallCaps w:val="0"/>
          <w:strike w:val="0"/>
          <w:sz w:val="22"/>
          <w:u w:val="single"/>
        </w:rPr>
        <w:t xml:space="preserve"> the need to </w:t>
      </w:r>
      <w:r>
        <w:rPr>
          <w:b/>
          <w:i w:val="0"/>
          <w:smallCaps w:val="0"/>
          <w:strike w:val="0"/>
          <w:sz w:val="22"/>
          <w:u w:val="single"/>
        </w:rPr>
        <w:t>expand</w:t>
      </w:r>
      <w:r>
        <w:rPr>
          <w:b w:val="0"/>
          <w:i w:val="0"/>
          <w:smallCaps w:val="0"/>
          <w:strike w:val="0"/>
          <w:sz w:val="14"/>
          <w:u w:val="none"/>
        </w:rPr>
        <w:t xml:space="preserve"> </w:t>
      </w:r>
      <w:r>
        <w:rPr>
          <w:b/>
          <w:i w:val="0"/>
          <w:smallCaps w:val="0"/>
          <w:strike w:val="0"/>
          <w:sz w:val="24"/>
          <w:highlight w:val="cyan"/>
          <w:u w:val="single"/>
        </w:rPr>
        <w:t>hydrocarbon</w:t>
      </w:r>
      <w:r>
        <w:rPr>
          <w:b/>
          <w:i w:val="0"/>
          <w:smallCaps w:val="0"/>
          <w:strike w:val="0"/>
          <w:sz w:val="22"/>
          <w:u w:val="single"/>
        </w:rPr>
        <w:t xml:space="preserve"> production and</w:t>
      </w:r>
      <w:r>
        <w:rPr>
          <w:b w:val="0"/>
          <w:i w:val="0"/>
          <w:smallCaps w:val="0"/>
          <w:strike w:val="0"/>
          <w:sz w:val="14"/>
          <w:u w:val="none"/>
        </w:rPr>
        <w:t xml:space="preserve"> Russia's </w:t>
      </w:r>
      <w:r>
        <w:rPr>
          <w:b/>
          <w:i w:val="0"/>
          <w:smallCaps w:val="0"/>
          <w:strike w:val="0"/>
          <w:sz w:val="24"/>
          <w:highlight w:val="cyan"/>
          <w:u w:val="single"/>
        </w:rPr>
        <w:t>exports</w:t>
      </w:r>
      <w:r>
        <w:rPr>
          <w:b w:val="0"/>
          <w:i w:val="0"/>
          <w:smallCaps w:val="0"/>
          <w:strike w:val="0"/>
          <w:sz w:val="14"/>
          <w:u w:val="none"/>
        </w:rPr>
        <w:t xml:space="preserve"> to rapidly-growing non-Western markets with the aim of maintaining Russia's position as one of the world's top-three hydrocarbon exporting countries [78].27 </w:t>
      </w:r>
      <w:r>
        <w:rPr>
          <w:b/>
          <w:i w:val="0"/>
          <w:smallCaps w:val="0"/>
          <w:strike w:val="0"/>
          <w:sz w:val="22"/>
          <w:u w:val="single"/>
        </w:rPr>
        <w:t>According to the</w:t>
      </w:r>
      <w:r>
        <w:rPr>
          <w:b w:val="0"/>
          <w:i w:val="0"/>
          <w:smallCaps w:val="0"/>
          <w:strike w:val="0"/>
          <w:sz w:val="14"/>
          <w:u w:val="none"/>
        </w:rPr>
        <w:t xml:space="preserve"> draft </w:t>
      </w:r>
      <w:r>
        <w:rPr>
          <w:b/>
          <w:i w:val="0"/>
          <w:smallCaps w:val="0"/>
          <w:strike w:val="0"/>
          <w:sz w:val="22"/>
          <w:u w:val="single"/>
        </w:rPr>
        <w:t xml:space="preserve">strategy, the main threat to Russia will come not from a </w:t>
      </w:r>
      <w:r>
        <w:rPr>
          <w:b/>
          <w:i w:val="0"/>
          <w:smallCaps w:val="0"/>
          <w:strike w:val="0"/>
          <w:sz w:val="24"/>
          <w:u w:val="single"/>
        </w:rPr>
        <w:t>decline</w:t>
      </w:r>
      <w:r>
        <w:rPr>
          <w:b/>
          <w:i w:val="0"/>
          <w:smallCaps w:val="0"/>
          <w:strike w:val="0"/>
          <w:sz w:val="22"/>
          <w:u w:val="single"/>
        </w:rPr>
        <w:t xml:space="preserve"> in </w:t>
      </w:r>
      <w:r>
        <w:rPr>
          <w:b/>
          <w:i w:val="0"/>
          <w:smallCaps w:val="0"/>
          <w:strike w:val="0"/>
          <w:sz w:val="24"/>
          <w:u w:val="single"/>
        </w:rPr>
        <w:t>demand</w:t>
      </w:r>
      <w:r>
        <w:rPr>
          <w:b w:val="0"/>
          <w:i w:val="0"/>
          <w:smallCaps w:val="0"/>
          <w:strike w:val="0"/>
          <w:sz w:val="14"/>
          <w:u w:val="none"/>
        </w:rPr>
        <w:t>, but instead from greater competition from other suppliers, most notably the US [85]. What is needed to deal with this competition, according to the authors, is to diversify the customer base for Russian hydrocarbon exports, and, more specifically, to expand deliveries to rapidly-growing Asian economies. As the document states, expanding exports will require developing new deposits in Russia, primarily in the Arctic – both off-shore and on-shore – and in Russia's Far East. This corresponds with another oft-stated objective of the Russian government: to develop the Arctic. For Russian officials, climate change and the shrinking of polar ice offers the opportunity to extract more natural resources and to utilise the Northern Sea Route (NSR), both as a transit route in its own right, and to facilitate the more intensive exploitation of the Arctic [86].</w:t>
      </w:r>
    </w:p>
    <w:p>
      <w:pPr>
        <w:spacing w:after="60"/>
      </w:pPr>
      <w:r>
        <w:rPr>
          <w:b/>
          <w:i w:val="0"/>
          <w:smallCaps w:val="0"/>
          <w:strike w:val="0"/>
          <w:sz w:val="22"/>
          <w:u w:val="single"/>
        </w:rPr>
        <w:t xml:space="preserve">It is clear from reading the full range of </w:t>
      </w:r>
      <w:r>
        <w:rPr>
          <w:b/>
          <w:i w:val="0"/>
          <w:smallCaps w:val="0"/>
          <w:strike w:val="0"/>
          <w:sz w:val="24"/>
          <w:highlight w:val="cyan"/>
          <w:u w:val="single"/>
        </w:rPr>
        <w:t>official</w:t>
      </w:r>
      <w:r>
        <w:rPr>
          <w:b/>
          <w:i w:val="0"/>
          <w:smallCaps w:val="0"/>
          <w:strike w:val="0"/>
          <w:sz w:val="22"/>
          <w:highlight w:val="cyan"/>
          <w:u w:val="single"/>
        </w:rPr>
        <w:t xml:space="preserve"> strategic </w:t>
      </w:r>
      <w:r>
        <w:rPr>
          <w:b/>
          <w:i w:val="0"/>
          <w:smallCaps w:val="0"/>
          <w:strike w:val="0"/>
          <w:sz w:val="24"/>
          <w:highlight w:val="cyan"/>
          <w:u w:val="single"/>
        </w:rPr>
        <w:t>planning documents</w:t>
      </w:r>
      <w:r>
        <w:rPr>
          <w:b w:val="0"/>
          <w:i w:val="0"/>
          <w:smallCaps w:val="0"/>
          <w:strike w:val="0"/>
          <w:sz w:val="14"/>
          <w:u w:val="none"/>
        </w:rPr>
        <w:t xml:space="preserve"> – from those dealing with energy and the Arctic to those dealing with national security and naval strategy – </w:t>
      </w:r>
      <w:r>
        <w:rPr>
          <w:b/>
          <w:i w:val="0"/>
          <w:smallCaps w:val="0"/>
          <w:strike w:val="0"/>
          <w:sz w:val="22"/>
          <w:u w:val="single"/>
        </w:rPr>
        <w:t xml:space="preserve">that </w:t>
      </w:r>
      <w:r>
        <w:rPr>
          <w:b/>
          <w:i w:val="0"/>
          <w:smallCaps w:val="0"/>
          <w:strike w:val="0"/>
          <w:sz w:val="24"/>
          <w:u w:val="single"/>
        </w:rPr>
        <w:t>Russian officials</w:t>
      </w:r>
      <w:r>
        <w:rPr>
          <w:b/>
          <w:i w:val="0"/>
          <w:smallCaps w:val="0"/>
          <w:strike w:val="0"/>
          <w:sz w:val="22"/>
          <w:u w:val="single"/>
        </w:rPr>
        <w:t xml:space="preserve"> </w:t>
      </w:r>
      <w:r>
        <w:rPr>
          <w:b/>
          <w:i w:val="0"/>
          <w:smallCaps w:val="0"/>
          <w:strike w:val="0"/>
          <w:sz w:val="22"/>
          <w:highlight w:val="cyan"/>
          <w:u w:val="single"/>
        </w:rPr>
        <w:t>envisage</w:t>
      </w:r>
      <w:r>
        <w:rPr>
          <w:b/>
          <w:i w:val="0"/>
          <w:smallCaps w:val="0"/>
          <w:strike w:val="0"/>
          <w:sz w:val="22"/>
          <w:u w:val="single"/>
        </w:rPr>
        <w:t xml:space="preserve"> an </w:t>
      </w:r>
      <w:r>
        <w:rPr>
          <w:b/>
          <w:i w:val="0"/>
          <w:smallCaps w:val="0"/>
          <w:strike w:val="0"/>
          <w:sz w:val="22"/>
          <w:highlight w:val="cyan"/>
          <w:u w:val="single"/>
        </w:rPr>
        <w:t>intensification of competition</w:t>
      </w:r>
      <w:r>
        <w:rPr>
          <w:b/>
          <w:i w:val="0"/>
          <w:smallCaps w:val="0"/>
          <w:strike w:val="0"/>
          <w:sz w:val="22"/>
          <w:u w:val="single"/>
        </w:rPr>
        <w:t xml:space="preserve"> over natural resources in the years ahead</w:t>
      </w:r>
      <w:r>
        <w:rPr>
          <w:b w:val="0"/>
          <w:i w:val="0"/>
          <w:smallCaps w:val="0"/>
          <w:strike w:val="0"/>
          <w:sz w:val="14"/>
          <w:u w:val="none"/>
        </w:rPr>
        <w:t xml:space="preserve"> [87]. As a result, </w:t>
      </w:r>
      <w:r>
        <w:rPr>
          <w:b/>
          <w:i w:val="0"/>
          <w:smallCaps w:val="0"/>
          <w:strike w:val="0"/>
          <w:sz w:val="22"/>
          <w:highlight w:val="cyan"/>
          <w:u w:val="single"/>
        </w:rPr>
        <w:t xml:space="preserve">it is </w:t>
      </w:r>
      <w:r>
        <w:rPr>
          <w:b/>
          <w:i w:val="0"/>
          <w:smallCaps w:val="0"/>
          <w:strike w:val="0"/>
          <w:sz w:val="24"/>
          <w:highlight w:val="cyan"/>
          <w:u w:val="single"/>
        </w:rPr>
        <w:t>imperative</w:t>
      </w:r>
      <w:r>
        <w:rPr>
          <w:b/>
          <w:i w:val="0"/>
          <w:smallCaps w:val="0"/>
          <w:strike w:val="0"/>
          <w:sz w:val="22"/>
          <w:highlight w:val="cyan"/>
          <w:u w:val="single"/>
        </w:rPr>
        <w:t xml:space="preserve"> that Russia exploits its </w:t>
      </w:r>
      <w:r>
        <w:rPr>
          <w:b/>
          <w:i w:val="0"/>
          <w:smallCaps w:val="0"/>
          <w:strike w:val="0"/>
          <w:sz w:val="24"/>
          <w:highlight w:val="cyan"/>
          <w:u w:val="single"/>
        </w:rPr>
        <w:t>resource base</w:t>
      </w:r>
      <w:r>
        <w:rPr>
          <w:b/>
          <w:i w:val="0"/>
          <w:smallCaps w:val="0"/>
          <w:strike w:val="0"/>
          <w:sz w:val="22"/>
          <w:highlight w:val="cyan"/>
          <w:u w:val="single"/>
        </w:rPr>
        <w:t xml:space="preserve"> to both </w:t>
      </w:r>
      <w:r>
        <w:rPr>
          <w:b/>
          <w:i w:val="0"/>
          <w:smallCaps w:val="0"/>
          <w:strike w:val="0"/>
          <w:sz w:val="24"/>
          <w:highlight w:val="cyan"/>
          <w:u w:val="single"/>
        </w:rPr>
        <w:t>survive</w:t>
      </w:r>
      <w:r>
        <w:rPr>
          <w:b/>
          <w:i w:val="0"/>
          <w:smallCaps w:val="0"/>
          <w:strike w:val="0"/>
          <w:sz w:val="22"/>
          <w:u w:val="single"/>
        </w:rPr>
        <w:t xml:space="preserve"> and thrive </w:t>
      </w:r>
      <w:r>
        <w:rPr>
          <w:b w:val="0"/>
          <w:i w:val="0"/>
          <w:smallCaps w:val="0"/>
          <w:strike w:val="0"/>
          <w:sz w:val="14"/>
          <w:u w:val="none"/>
        </w:rPr>
        <w:t xml:space="preserve">in a world that is likely to be characterised by resource scarcity, not abundance. This demonstrates that the reason that </w:t>
      </w:r>
      <w:r>
        <w:rPr>
          <w:b/>
          <w:i w:val="0"/>
          <w:smallCaps w:val="0"/>
          <w:strike w:val="0"/>
          <w:sz w:val="22"/>
          <w:highlight w:val="cyan"/>
          <w:u w:val="single"/>
        </w:rPr>
        <w:t xml:space="preserve">policy-makers in Russia </w:t>
      </w:r>
      <w:r>
        <w:rPr>
          <w:b/>
          <w:i w:val="0"/>
          <w:smallCaps w:val="0"/>
          <w:strike w:val="0"/>
          <w:sz w:val="24"/>
          <w:highlight w:val="cyan"/>
          <w:u w:val="single"/>
        </w:rPr>
        <w:t>do not see</w:t>
      </w:r>
      <w:r>
        <w:rPr>
          <w:b/>
          <w:i w:val="0"/>
          <w:smallCaps w:val="0"/>
          <w:strike w:val="0"/>
          <w:sz w:val="22"/>
          <w:highlight w:val="cyan"/>
          <w:u w:val="single"/>
        </w:rPr>
        <w:t xml:space="preserve"> the </w:t>
      </w:r>
      <w:r>
        <w:rPr>
          <w:b/>
          <w:i w:val="0"/>
          <w:smallCaps w:val="0"/>
          <w:strike w:val="0"/>
          <w:sz w:val="24"/>
          <w:highlight w:val="cyan"/>
          <w:u w:val="single"/>
        </w:rPr>
        <w:t>urgency</w:t>
      </w:r>
      <w:r>
        <w:rPr>
          <w:b/>
          <w:i w:val="0"/>
          <w:smallCaps w:val="0"/>
          <w:strike w:val="0"/>
          <w:sz w:val="22"/>
          <w:highlight w:val="cyan"/>
          <w:u w:val="single"/>
        </w:rPr>
        <w:t xml:space="preserve"> in moving away from </w:t>
      </w:r>
      <w:r>
        <w:rPr>
          <w:b/>
          <w:i w:val="0"/>
          <w:smallCaps w:val="0"/>
          <w:strike w:val="0"/>
          <w:sz w:val="24"/>
          <w:highlight w:val="cyan"/>
          <w:u w:val="single"/>
        </w:rPr>
        <w:t>hydrocarbons</w:t>
      </w:r>
      <w:r>
        <w:rPr>
          <w:b/>
          <w:i w:val="0"/>
          <w:smallCaps w:val="0"/>
          <w:strike w:val="0"/>
          <w:sz w:val="22"/>
          <w:u w:val="single"/>
        </w:rPr>
        <w:t xml:space="preserve"> is because </w:t>
      </w:r>
      <w:r>
        <w:rPr>
          <w:b/>
          <w:i w:val="0"/>
          <w:smallCaps w:val="0"/>
          <w:strike w:val="0"/>
          <w:sz w:val="22"/>
          <w:highlight w:val="cyan"/>
          <w:u w:val="single"/>
        </w:rPr>
        <w:t xml:space="preserve">they </w:t>
      </w:r>
      <w:r>
        <w:rPr>
          <w:b/>
          <w:i w:val="0"/>
          <w:smallCaps w:val="0"/>
          <w:strike w:val="0"/>
          <w:sz w:val="24"/>
          <w:highlight w:val="cyan"/>
          <w:u w:val="single"/>
        </w:rPr>
        <w:t>perceive</w:t>
      </w:r>
      <w:r>
        <w:rPr>
          <w:b/>
          <w:i w:val="0"/>
          <w:smallCaps w:val="0"/>
          <w:strike w:val="0"/>
          <w:sz w:val="22"/>
          <w:highlight w:val="cyan"/>
          <w:u w:val="single"/>
        </w:rPr>
        <w:t xml:space="preserve"> the</w:t>
      </w:r>
      <w:r>
        <w:rPr>
          <w:b/>
          <w:i w:val="0"/>
          <w:smallCaps w:val="0"/>
          <w:strike w:val="0"/>
          <w:sz w:val="22"/>
          <w:u w:val="single"/>
        </w:rPr>
        <w:t xml:space="preserve"> changing global energy </w:t>
      </w:r>
      <w:r>
        <w:rPr>
          <w:b/>
          <w:i w:val="0"/>
          <w:smallCaps w:val="0"/>
          <w:strike w:val="0"/>
          <w:sz w:val="22"/>
          <w:highlight w:val="cyan"/>
          <w:u w:val="single"/>
        </w:rPr>
        <w:t xml:space="preserve">landscape in a very </w:t>
      </w:r>
      <w:r>
        <w:rPr>
          <w:b/>
          <w:i w:val="0"/>
          <w:smallCaps w:val="0"/>
          <w:strike w:val="0"/>
          <w:sz w:val="24"/>
          <w:highlight w:val="cyan"/>
          <w:u w:val="single"/>
        </w:rPr>
        <w:t>different</w:t>
      </w:r>
      <w:r>
        <w:rPr>
          <w:b/>
          <w:i w:val="0"/>
          <w:smallCaps w:val="0"/>
          <w:strike w:val="0"/>
          <w:sz w:val="22"/>
          <w:highlight w:val="cyan"/>
          <w:u w:val="single"/>
        </w:rPr>
        <w:t xml:space="preserve"> way to </w:t>
      </w:r>
      <w:r>
        <w:rPr>
          <w:b/>
          <w:i w:val="0"/>
          <w:smallCaps w:val="0"/>
          <w:strike w:val="0"/>
          <w:sz w:val="24"/>
          <w:highlight w:val="cyan"/>
          <w:u w:val="single"/>
        </w:rPr>
        <w:t>many analysts</w:t>
      </w:r>
      <w:r>
        <w:rPr>
          <w:b/>
          <w:i w:val="0"/>
          <w:smallCaps w:val="0"/>
          <w:strike w:val="0"/>
          <w:sz w:val="22"/>
          <w:u w:val="single"/>
        </w:rPr>
        <w:t xml:space="preserve"> from elsewhere in the world.</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