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Lobbying </w:t>
      </w:r>
      <w:r>
        <w:rPr>
          <w:b/>
          <w:i w:val="0"/>
          <w:smallCaps w:val="0"/>
          <w:strike w:val="0"/>
          <w:sz w:val="26"/>
          <w:u w:val="single"/>
        </w:rPr>
        <w:t>empirically</w:t>
      </w:r>
      <w:r>
        <w:rPr>
          <w:b/>
          <w:i w:val="0"/>
          <w:smallCaps w:val="0"/>
          <w:strike w:val="0"/>
          <w:sz w:val="26"/>
          <w:u w:val="none"/>
        </w:rPr>
        <w:t xml:space="preserve"> works---</w:t>
      </w:r>
      <w:r>
        <w:rPr>
          <w:b/>
          <w:i w:val="0"/>
          <w:smallCaps w:val="0"/>
          <w:strike w:val="0"/>
          <w:sz w:val="26"/>
          <w:u w:val="single"/>
        </w:rPr>
        <w:t>ads</w:t>
      </w:r>
      <w:r>
        <w:rPr>
          <w:b/>
          <w:i w:val="0"/>
          <w:smallCaps w:val="0"/>
          <w:strike w:val="0"/>
          <w:sz w:val="26"/>
          <w:u w:val="none"/>
        </w:rPr>
        <w:t xml:space="preserve"> and </w:t>
      </w:r>
      <w:r>
        <w:rPr>
          <w:b/>
          <w:i w:val="0"/>
          <w:smallCaps w:val="0"/>
          <w:strike w:val="0"/>
          <w:sz w:val="26"/>
          <w:u w:val="single"/>
        </w:rPr>
        <w:t>misinformation</w:t>
      </w:r>
      <w:r>
        <w:rPr>
          <w:b/>
          <w:i w:val="0"/>
          <w:smallCaps w:val="0"/>
          <w:strike w:val="0"/>
          <w:sz w:val="26"/>
          <w:u w:val="none"/>
        </w:rPr>
        <w:t>.</w:t>
      </w:r>
    </w:p>
    <w:p>
      <w:pPr>
        <w:spacing w:after="80"/>
      </w:pPr>
      <w:r>
        <w:rPr>
          <w:b w:val="0"/>
          <w:i w:val="0"/>
          <w:smallCaps w:val="0"/>
          <w:strike w:val="0"/>
          <w:u w:val="none"/>
        </w:rPr>
        <w:t xml:space="preserve">Chris </w:t>
      </w:r>
      <w:r>
        <w:rPr>
          <w:b/>
          <w:i w:val="0"/>
          <w:smallCaps w:val="0"/>
          <w:strike w:val="0"/>
          <w:sz w:val="26"/>
          <w:u w:val="none"/>
        </w:rPr>
        <w:t>Downie &amp;</w:t>
      </w:r>
      <w:r>
        <w:rPr>
          <w:b w:val="0"/>
          <w:i w:val="0"/>
          <w:smallCaps w:val="0"/>
          <w:strike w:val="0"/>
          <w:u w:val="none"/>
        </w:rPr>
        <w:t xml:space="preserve"> Robert </w:t>
      </w:r>
      <w:r>
        <w:rPr>
          <w:b/>
          <w:i w:val="0"/>
          <w:smallCaps w:val="0"/>
          <w:strike w:val="0"/>
          <w:sz w:val="26"/>
          <w:u w:val="none"/>
        </w:rPr>
        <w:t>Brulle ’23</w:t>
      </w:r>
      <w:r>
        <w:rPr>
          <w:b w:val="0"/>
          <w:i w:val="0"/>
          <w:smallCaps w:val="0"/>
          <w:strike w:val="0"/>
          <w:u w:val="none"/>
        </w:rPr>
        <w:t xml:space="preserve"> [February 14, 2023; Christian Downie is an associate professor at Australian National University. Robert Brulle is a sociology professor at Brown University. “Big Oil’s allies spend big money on ads and lobbying to keep fossil fuels flowing | Analysis,” Pennsylvania Capital-Star; https://penncapital-star.com/commentary/big-oils-allies-spend-big-money-on-ads-and-lobbying-to-keep-fossil-fuels-flowing-analysis/]</w:t>
      </w:r>
    </w:p>
    <w:p>
      <w:pPr>
        <w:spacing w:after="60"/>
      </w:pPr>
      <w:r>
        <w:rPr>
          <w:b w:val="0"/>
          <w:i w:val="0"/>
          <w:smallCaps w:val="0"/>
          <w:strike w:val="0"/>
          <w:sz w:val="16"/>
          <w:u w:val="none"/>
        </w:rPr>
        <w:t xml:space="preserve">You’ve </w:t>
      </w:r>
      <w:r>
        <w:rPr>
          <w:b/>
          <w:i w:val="0"/>
          <w:smallCaps w:val="0"/>
          <w:strike w:val="0"/>
          <w:sz w:val="22"/>
          <w:u w:val="single"/>
        </w:rPr>
        <w:t xml:space="preserve">probably </w:t>
      </w:r>
      <w:r>
        <w:rPr>
          <w:b/>
          <w:i w:val="0"/>
          <w:smallCaps w:val="0"/>
          <w:strike w:val="0"/>
          <w:sz w:val="22"/>
          <w:highlight w:val="cyan"/>
          <w:u w:val="single"/>
        </w:rPr>
        <w:t xml:space="preserve">seen </w:t>
      </w:r>
      <w:r>
        <w:rPr>
          <w:b/>
          <w:i w:val="0"/>
          <w:smallCaps w:val="0"/>
          <w:strike w:val="0"/>
          <w:sz w:val="24"/>
          <w:highlight w:val="cyan"/>
          <w:u w:val="single"/>
        </w:rPr>
        <w:t>ads</w:t>
      </w:r>
      <w:r>
        <w:rPr>
          <w:b/>
          <w:i w:val="0"/>
          <w:smallCaps w:val="0"/>
          <w:strike w:val="0"/>
          <w:sz w:val="22"/>
          <w:highlight w:val="cyan"/>
          <w:u w:val="single"/>
        </w:rPr>
        <w:t xml:space="preserve"> promoting </w:t>
      </w:r>
      <w:r>
        <w:rPr>
          <w:b/>
          <w:i w:val="0"/>
          <w:smallCaps w:val="0"/>
          <w:strike w:val="0"/>
          <w:sz w:val="24"/>
          <w:highlight w:val="cyan"/>
          <w:u w:val="single"/>
        </w:rPr>
        <w:t>gas</w:t>
      </w:r>
      <w:r>
        <w:rPr>
          <w:b/>
          <w:i w:val="0"/>
          <w:smallCaps w:val="0"/>
          <w:strike w:val="0"/>
          <w:sz w:val="22"/>
          <w:highlight w:val="cyan"/>
          <w:u w:val="single"/>
        </w:rPr>
        <w:t xml:space="preserve"> and </w:t>
      </w:r>
      <w:r>
        <w:rPr>
          <w:b/>
          <w:i w:val="0"/>
          <w:smallCaps w:val="0"/>
          <w:strike w:val="0"/>
          <w:sz w:val="24"/>
          <w:highlight w:val="cyan"/>
          <w:u w:val="single"/>
        </w:rPr>
        <w:t>oil</w:t>
      </w:r>
      <w:r>
        <w:rPr>
          <w:b/>
          <w:i w:val="0"/>
          <w:smallCaps w:val="0"/>
          <w:strike w:val="0"/>
          <w:sz w:val="22"/>
          <w:highlight w:val="cyan"/>
          <w:u w:val="single"/>
        </w:rPr>
        <w:t xml:space="preserve"> companies</w:t>
      </w:r>
      <w:r>
        <w:rPr>
          <w:b w:val="0"/>
          <w:i w:val="0"/>
          <w:smallCaps w:val="0"/>
          <w:strike w:val="0"/>
          <w:sz w:val="16"/>
          <w:u w:val="none"/>
        </w:rPr>
        <w:t xml:space="preserve"> as the solutions to climate change. They’re meant to be inspiring and hopeful, with scenes of a green, clean future.</w:t>
      </w:r>
    </w:p>
    <w:p>
      <w:pPr>
        <w:spacing w:after="60"/>
      </w:pPr>
      <w:r>
        <w:rPr>
          <w:b w:val="0"/>
          <w:i w:val="0"/>
          <w:smallCaps w:val="0"/>
          <w:strike w:val="0"/>
          <w:sz w:val="16"/>
          <w:u w:val="none"/>
        </w:rPr>
        <w:t xml:space="preserve">But </w:t>
      </w:r>
      <w:r>
        <w:rPr>
          <w:b/>
          <w:i w:val="0"/>
          <w:smallCaps w:val="0"/>
          <w:strike w:val="0"/>
          <w:sz w:val="24"/>
          <w:u w:val="single"/>
        </w:rPr>
        <w:t>shiny ads</w:t>
      </w:r>
      <w:r>
        <w:rPr>
          <w:b/>
          <w:i w:val="0"/>
          <w:smallCaps w:val="0"/>
          <w:strike w:val="0"/>
          <w:sz w:val="22"/>
          <w:u w:val="single"/>
        </w:rPr>
        <w:t xml:space="preserve"> are not all these companies do to </w:t>
      </w:r>
      <w:r>
        <w:rPr>
          <w:b/>
          <w:i w:val="0"/>
          <w:smallCaps w:val="0"/>
          <w:strike w:val="0"/>
          <w:sz w:val="24"/>
          <w:u w:val="single"/>
        </w:rPr>
        <w:t>protect</w:t>
      </w:r>
      <w:r>
        <w:rPr>
          <w:b/>
          <w:i w:val="0"/>
          <w:smallCaps w:val="0"/>
          <w:strike w:val="0"/>
          <w:sz w:val="22"/>
          <w:u w:val="single"/>
        </w:rPr>
        <w:t xml:space="preserve"> their commercial </w:t>
      </w:r>
      <w:r>
        <w:rPr>
          <w:b/>
          <w:i w:val="0"/>
          <w:smallCaps w:val="0"/>
          <w:strike w:val="0"/>
          <w:sz w:val="24"/>
          <w:u w:val="single"/>
        </w:rPr>
        <w:t>interests</w:t>
      </w:r>
      <w:r>
        <w:rPr>
          <w:b w:val="0"/>
          <w:i w:val="0"/>
          <w:smallCaps w:val="0"/>
          <w:strike w:val="0"/>
          <w:sz w:val="16"/>
          <w:u w:val="none"/>
        </w:rPr>
        <w:t xml:space="preserve"> in the face of a rapidly heating world. Most also provide financial </w:t>
      </w:r>
      <w:r>
        <w:rPr>
          <w:b/>
          <w:i w:val="0"/>
          <w:smallCaps w:val="0"/>
          <w:strike w:val="0"/>
          <w:sz w:val="22"/>
          <w:highlight w:val="cyan"/>
          <w:u w:val="single"/>
        </w:rPr>
        <w:t>support</w:t>
      </w:r>
      <w:r>
        <w:rPr>
          <w:b/>
          <w:i w:val="0"/>
          <w:smallCaps w:val="0"/>
          <w:strike w:val="0"/>
          <w:sz w:val="22"/>
          <w:u w:val="single"/>
        </w:rPr>
        <w:t xml:space="preserve"> to </w:t>
      </w:r>
      <w:r>
        <w:rPr>
          <w:b/>
          <w:i w:val="0"/>
          <w:smallCaps w:val="0"/>
          <w:strike w:val="0"/>
          <w:sz w:val="24"/>
          <w:u w:val="single"/>
        </w:rPr>
        <w:t>industry groups</w:t>
      </w:r>
      <w:r>
        <w:rPr>
          <w:b/>
          <w:i w:val="0"/>
          <w:smallCaps w:val="0"/>
          <w:strike w:val="0"/>
          <w:sz w:val="22"/>
          <w:u w:val="single"/>
        </w:rPr>
        <w:t xml:space="preserve"> that are </w:t>
      </w:r>
      <w:r>
        <w:rPr>
          <w:b/>
          <w:i w:val="0"/>
          <w:smallCaps w:val="0"/>
          <w:strike w:val="0"/>
          <w:sz w:val="22"/>
          <w:highlight w:val="cyan"/>
          <w:u w:val="single"/>
        </w:rPr>
        <w:t xml:space="preserve">spending </w:t>
      </w:r>
      <w:r>
        <w:rPr>
          <w:b/>
          <w:i w:val="0"/>
          <w:smallCaps w:val="0"/>
          <w:strike w:val="0"/>
          <w:sz w:val="24"/>
          <w:highlight w:val="cyan"/>
          <w:u w:val="single"/>
        </w:rPr>
        <w:t>hundreds of millions</w:t>
      </w:r>
      <w:r>
        <w:rPr>
          <w:b/>
          <w:i w:val="0"/>
          <w:smallCaps w:val="0"/>
          <w:strike w:val="0"/>
          <w:sz w:val="22"/>
          <w:u w:val="single"/>
        </w:rPr>
        <w:t xml:space="preserve"> of dollars on political activities, often </w:t>
      </w:r>
      <w:r>
        <w:rPr>
          <w:b/>
          <w:i w:val="0"/>
          <w:smallCaps w:val="0"/>
          <w:strike w:val="0"/>
          <w:sz w:val="22"/>
          <w:highlight w:val="cyan"/>
          <w:u w:val="single"/>
        </w:rPr>
        <w:t xml:space="preserve">to </w:t>
      </w:r>
      <w:r>
        <w:rPr>
          <w:b/>
          <w:i w:val="0"/>
          <w:smallCaps w:val="0"/>
          <w:strike w:val="0"/>
          <w:sz w:val="24"/>
          <w:highlight w:val="cyan"/>
          <w:u w:val="single"/>
        </w:rPr>
        <w:t>thwart polices</w:t>
      </w:r>
      <w:r>
        <w:rPr>
          <w:b w:val="0"/>
          <w:i w:val="0"/>
          <w:smallCaps w:val="0"/>
          <w:strike w:val="0"/>
          <w:sz w:val="16"/>
          <w:u w:val="none"/>
        </w:rPr>
        <w:t xml:space="preserve"> designed to slow climate change.</w:t>
      </w:r>
    </w:p>
    <w:p>
      <w:pPr>
        <w:spacing w:after="60"/>
      </w:pPr>
      <w:r>
        <w:rPr>
          <w:b w:val="0"/>
          <w:i w:val="0"/>
          <w:smallCaps w:val="0"/>
          <w:strike w:val="0"/>
          <w:sz w:val="16"/>
          <w:u w:val="none"/>
        </w:rPr>
        <w:t xml:space="preserve">For example, The New York Times recently reported on the </w:t>
      </w:r>
      <w:r>
        <w:rPr>
          <w:b/>
          <w:i w:val="0"/>
          <w:smallCaps w:val="0"/>
          <w:strike w:val="0"/>
          <w:sz w:val="24"/>
          <w:u w:val="single"/>
        </w:rPr>
        <w:t>Propane</w:t>
      </w:r>
      <w:r>
        <w:rPr>
          <w:b/>
          <w:i w:val="0"/>
          <w:smallCaps w:val="0"/>
          <w:strike w:val="0"/>
          <w:sz w:val="22"/>
          <w:u w:val="single"/>
        </w:rPr>
        <w:t xml:space="preserve"> Education</w:t>
      </w:r>
      <w:r>
        <w:rPr>
          <w:b w:val="0"/>
          <w:i w:val="0"/>
          <w:smallCaps w:val="0"/>
          <w:strike w:val="0"/>
          <w:sz w:val="16"/>
          <w:u w:val="none"/>
        </w:rPr>
        <w:t xml:space="preserve"> and Research </w:t>
      </w:r>
      <w:r>
        <w:rPr>
          <w:b/>
          <w:i w:val="0"/>
          <w:smallCaps w:val="0"/>
          <w:strike w:val="0"/>
          <w:sz w:val="22"/>
          <w:u w:val="single"/>
        </w:rPr>
        <w:t>Council’s</w:t>
      </w:r>
      <w:r>
        <w:rPr>
          <w:b w:val="0"/>
          <w:i w:val="0"/>
          <w:smallCaps w:val="0"/>
          <w:strike w:val="0"/>
          <w:sz w:val="16"/>
          <w:u w:val="none"/>
        </w:rPr>
        <w:t xml:space="preserve"> </w:t>
      </w:r>
      <w:r>
        <w:rPr>
          <w:b/>
          <w:i w:val="0"/>
          <w:smallCaps w:val="0"/>
          <w:strike w:val="0"/>
          <w:sz w:val="22"/>
          <w:highlight w:val="cyan"/>
          <w:u w:val="single"/>
        </w:rPr>
        <w:t xml:space="preserve">attempts to </w:t>
      </w:r>
      <w:r>
        <w:rPr>
          <w:b/>
          <w:i w:val="0"/>
          <w:smallCaps w:val="0"/>
          <w:strike w:val="0"/>
          <w:sz w:val="24"/>
          <w:highlight w:val="cyan"/>
          <w:u w:val="single"/>
        </w:rPr>
        <w:t>derail</w:t>
      </w:r>
      <w:r>
        <w:rPr>
          <w:b/>
          <w:i w:val="0"/>
          <w:smallCaps w:val="0"/>
          <w:strike w:val="0"/>
          <w:sz w:val="22"/>
          <w:highlight w:val="cyan"/>
          <w:u w:val="single"/>
        </w:rPr>
        <w:t xml:space="preserve"> efforts</w:t>
      </w:r>
      <w:r>
        <w:rPr>
          <w:b/>
          <w:i w:val="0"/>
          <w:smallCaps w:val="0"/>
          <w:strike w:val="0"/>
          <w:sz w:val="22"/>
          <w:u w:val="single"/>
        </w:rPr>
        <w:t xml:space="preserve"> to electrify homes</w:t>
      </w:r>
      <w:r>
        <w:rPr>
          <w:b w:val="0"/>
          <w:i w:val="0"/>
          <w:smallCaps w:val="0"/>
          <w:strike w:val="0"/>
          <w:sz w:val="16"/>
          <w:u w:val="none"/>
        </w:rPr>
        <w:t xml:space="preserve"> and buildings in New York, in part by </w:t>
      </w:r>
      <w:r>
        <w:rPr>
          <w:b/>
          <w:i w:val="0"/>
          <w:smallCaps w:val="0"/>
          <w:strike w:val="0"/>
          <w:sz w:val="24"/>
          <w:u w:val="single"/>
        </w:rPr>
        <w:t>committing</w:t>
      </w:r>
      <w:r>
        <w:rPr>
          <w:b/>
          <w:i w:val="0"/>
          <w:smallCaps w:val="0"/>
          <w:strike w:val="0"/>
          <w:sz w:val="22"/>
          <w:u w:val="single"/>
        </w:rPr>
        <w:t xml:space="preserve"> nearly $900,000 to the New York </w:t>
      </w:r>
      <w:r>
        <w:rPr>
          <w:b/>
          <w:i w:val="0"/>
          <w:smallCaps w:val="0"/>
          <w:strike w:val="0"/>
          <w:sz w:val="24"/>
          <w:u w:val="single"/>
        </w:rPr>
        <w:t>Propane Gas Association</w:t>
      </w:r>
      <w:r>
        <w:rPr>
          <w:b w:val="0"/>
          <w:i w:val="0"/>
          <w:smallCaps w:val="0"/>
          <w:strike w:val="0"/>
          <w:sz w:val="16"/>
          <w:u w:val="none"/>
        </w:rPr>
        <w:t xml:space="preserve">, which </w:t>
      </w:r>
      <w:r>
        <w:rPr>
          <w:b/>
          <w:i w:val="0"/>
          <w:smallCaps w:val="0"/>
          <w:strike w:val="0"/>
          <w:sz w:val="22"/>
          <w:highlight w:val="cyan"/>
          <w:u w:val="single"/>
        </w:rPr>
        <w:t xml:space="preserve">flooded </w:t>
      </w:r>
      <w:r>
        <w:rPr>
          <w:b/>
          <w:i w:val="0"/>
          <w:smallCaps w:val="0"/>
          <w:strike w:val="0"/>
          <w:sz w:val="24"/>
          <w:highlight w:val="cyan"/>
          <w:u w:val="single"/>
        </w:rPr>
        <w:t>social media</w:t>
      </w:r>
      <w:r>
        <w:rPr>
          <w:b/>
          <w:i w:val="0"/>
          <w:smallCaps w:val="0"/>
          <w:strike w:val="0"/>
          <w:sz w:val="22"/>
          <w:highlight w:val="cyan"/>
          <w:u w:val="single"/>
        </w:rPr>
        <w:t xml:space="preserve"> with </w:t>
      </w:r>
      <w:r>
        <w:rPr>
          <w:b/>
          <w:i w:val="0"/>
          <w:smallCaps w:val="0"/>
          <w:strike w:val="0"/>
          <w:sz w:val="24"/>
          <w:highlight w:val="cyan"/>
          <w:u w:val="single"/>
        </w:rPr>
        <w:t>misleading information</w:t>
      </w:r>
      <w:r>
        <w:rPr>
          <w:b w:val="0"/>
          <w:i w:val="0"/>
          <w:smallCaps w:val="0"/>
          <w:strike w:val="0"/>
          <w:sz w:val="16"/>
          <w:u w:val="none"/>
        </w:rPr>
        <w:t xml:space="preserve"> about energy-efficient heat pumps.</w:t>
      </w:r>
    </w:p>
    <w:p>
      <w:pPr>
        <w:spacing w:after="60"/>
      </w:pPr>
      <w:r>
        <w:rPr>
          <w:b w:val="0"/>
          <w:i w:val="0"/>
          <w:smallCaps w:val="0"/>
          <w:strike w:val="0"/>
          <w:sz w:val="16"/>
          <w:u w:val="none"/>
        </w:rPr>
        <w:t xml:space="preserve">The American Fuel and Petrochemical Manufacturers, which represents </w:t>
      </w:r>
      <w:r>
        <w:rPr>
          <w:b/>
          <w:i w:val="0"/>
          <w:smallCaps w:val="0"/>
          <w:strike w:val="0"/>
          <w:sz w:val="24"/>
          <w:highlight w:val="cyan"/>
          <w:u w:val="single"/>
        </w:rPr>
        <w:t>oil refiners</w:t>
      </w:r>
      <w:r>
        <w:rPr>
          <w:b/>
          <w:i w:val="0"/>
          <w:smallCaps w:val="0"/>
          <w:strike w:val="0"/>
          <w:sz w:val="22"/>
          <w:highlight w:val="cyan"/>
          <w:u w:val="single"/>
        </w:rPr>
        <w:t xml:space="preserve"> and </w:t>
      </w:r>
      <w:r>
        <w:rPr>
          <w:b/>
          <w:i w:val="0"/>
          <w:smallCaps w:val="0"/>
          <w:strike w:val="0"/>
          <w:sz w:val="24"/>
          <w:highlight w:val="cyan"/>
          <w:u w:val="single"/>
        </w:rPr>
        <w:t>petrochemical firms</w:t>
      </w:r>
      <w:r>
        <w:rPr>
          <w:b w:val="0"/>
          <w:i w:val="0"/>
          <w:smallCaps w:val="0"/>
          <w:strike w:val="0"/>
          <w:sz w:val="16"/>
          <w:u w:val="none"/>
        </w:rPr>
        <w:t xml:space="preserve">, has </w:t>
      </w:r>
      <w:r>
        <w:rPr>
          <w:b/>
          <w:i w:val="0"/>
          <w:smallCaps w:val="0"/>
          <w:strike w:val="0"/>
          <w:sz w:val="22"/>
          <w:highlight w:val="cyan"/>
          <w:u w:val="single"/>
        </w:rPr>
        <w:t>spent millions on</w:t>
      </w:r>
      <w:r>
        <w:rPr>
          <w:b/>
          <w:i w:val="0"/>
          <w:smallCaps w:val="0"/>
          <w:strike w:val="0"/>
          <w:sz w:val="22"/>
          <w:u w:val="single"/>
        </w:rPr>
        <w:t xml:space="preserve"> </w:t>
      </w:r>
      <w:r>
        <w:rPr>
          <w:b/>
          <w:i w:val="0"/>
          <w:smallCaps w:val="0"/>
          <w:strike w:val="0"/>
          <w:sz w:val="24"/>
          <w:highlight w:val="cyan"/>
          <w:u w:val="single"/>
        </w:rPr>
        <w:t>public relations</w:t>
      </w:r>
      <w:r>
        <w:rPr>
          <w:b/>
          <w:i w:val="0"/>
          <w:smallCaps w:val="0"/>
          <w:strike w:val="0"/>
          <w:sz w:val="22"/>
          <w:highlight w:val="cyan"/>
          <w:u w:val="single"/>
        </w:rPr>
        <w:t xml:space="preserve"> campaigns</w:t>
      </w:r>
      <w:r>
        <w:rPr>
          <w:b w:val="0"/>
          <w:i w:val="0"/>
          <w:smallCaps w:val="0"/>
          <w:strike w:val="0"/>
          <w:sz w:val="16"/>
          <w:u w:val="none"/>
        </w:rPr>
        <w:t xml:space="preserve">, such as </w:t>
      </w:r>
      <w:r>
        <w:rPr>
          <w:b/>
          <w:i w:val="0"/>
          <w:smallCaps w:val="0"/>
          <w:strike w:val="0"/>
          <w:sz w:val="22"/>
          <w:highlight w:val="cyan"/>
          <w:u w:val="single"/>
        </w:rPr>
        <w:t>promoting</w:t>
      </w:r>
      <w:r>
        <w:rPr>
          <w:b/>
          <w:i w:val="0"/>
          <w:smallCaps w:val="0"/>
          <w:strike w:val="0"/>
          <w:sz w:val="22"/>
          <w:u w:val="single"/>
        </w:rPr>
        <w:t xml:space="preserve"> a </w:t>
      </w:r>
      <w:r>
        <w:rPr>
          <w:b/>
          <w:i w:val="0"/>
          <w:smallCaps w:val="0"/>
          <w:strike w:val="0"/>
          <w:sz w:val="24"/>
          <w:highlight w:val="cyan"/>
          <w:u w:val="single"/>
        </w:rPr>
        <w:t>rollback</w:t>
      </w:r>
      <w:r>
        <w:rPr>
          <w:b/>
          <w:i w:val="0"/>
          <w:smallCaps w:val="0"/>
          <w:strike w:val="0"/>
          <w:sz w:val="22"/>
          <w:u w:val="single"/>
        </w:rPr>
        <w:t xml:space="preserve"> of federal </w:t>
      </w:r>
      <w:r>
        <w:rPr>
          <w:b w:val="0"/>
          <w:i w:val="0"/>
          <w:smallCaps w:val="0"/>
          <w:strike w:val="0"/>
          <w:sz w:val="16"/>
          <w:u w:val="none"/>
        </w:rPr>
        <w:t>fuel efficiency</w:t>
      </w:r>
      <w:r>
        <w:rPr>
          <w:b/>
          <w:i w:val="0"/>
          <w:smallCaps w:val="0"/>
          <w:strike w:val="0"/>
          <w:sz w:val="22"/>
          <w:u w:val="single"/>
        </w:rPr>
        <w:t xml:space="preserve"> standards</w:t>
      </w:r>
      <w:r>
        <w:rPr>
          <w:b w:val="0"/>
          <w:i w:val="0"/>
          <w:smallCaps w:val="0"/>
          <w:strike w:val="0"/>
          <w:sz w:val="16"/>
          <w:u w:val="none"/>
        </w:rPr>
        <w:t>.</w:t>
      </w:r>
    </w:p>
    <w:p>
      <w:pPr>
        <w:spacing w:after="60"/>
      </w:pPr>
      <w:r>
        <w:rPr>
          <w:b w:val="0"/>
          <w:i w:val="0"/>
          <w:smallCaps w:val="0"/>
          <w:strike w:val="0"/>
          <w:sz w:val="16"/>
          <w:u w:val="none"/>
        </w:rPr>
        <w:t xml:space="preserve">These </w:t>
      </w:r>
      <w:r>
        <w:rPr>
          <w:b/>
          <w:i w:val="0"/>
          <w:smallCaps w:val="0"/>
          <w:strike w:val="0"/>
          <w:sz w:val="22"/>
          <w:u w:val="single"/>
        </w:rPr>
        <w:t xml:space="preserve">practices have been </w:t>
      </w:r>
      <w:r>
        <w:rPr>
          <w:b/>
          <w:i w:val="0"/>
          <w:smallCaps w:val="0"/>
          <w:strike w:val="0"/>
          <w:sz w:val="24"/>
          <w:highlight w:val="cyan"/>
          <w:u w:val="single"/>
        </w:rPr>
        <w:t>going on for decades</w:t>
      </w:r>
      <w:r>
        <w:rPr>
          <w:b w:val="0"/>
          <w:i w:val="0"/>
          <w:smallCaps w:val="0"/>
          <w:strike w:val="0"/>
          <w:sz w:val="16"/>
          <w:u w:val="none"/>
        </w:rPr>
        <w:t xml:space="preserve">, and evidence shows that </w:t>
      </w:r>
      <w:r>
        <w:rPr>
          <w:b/>
          <w:i w:val="0"/>
          <w:smallCaps w:val="0"/>
          <w:strike w:val="0"/>
          <w:sz w:val="22"/>
          <w:u w:val="single"/>
        </w:rPr>
        <w:t>industry groups</w:t>
      </w:r>
      <w:r>
        <w:rPr>
          <w:b w:val="0"/>
          <w:i w:val="0"/>
          <w:smallCaps w:val="0"/>
          <w:strike w:val="0"/>
          <w:sz w:val="16"/>
          <w:u w:val="none"/>
        </w:rPr>
        <w:t xml:space="preserve"> have </w:t>
      </w:r>
      <w:r>
        <w:rPr>
          <w:b/>
          <w:i w:val="0"/>
          <w:smallCaps w:val="0"/>
          <w:strike w:val="0"/>
          <w:sz w:val="22"/>
          <w:highlight w:val="cyan"/>
          <w:u w:val="single"/>
        </w:rPr>
        <w:t xml:space="preserve">played </w:t>
      </w:r>
      <w:r>
        <w:rPr>
          <w:b/>
          <w:i w:val="0"/>
          <w:smallCaps w:val="0"/>
          <w:strike w:val="0"/>
          <w:sz w:val="24"/>
          <w:highlight w:val="cyan"/>
          <w:u w:val="single"/>
        </w:rPr>
        <w:t>key roles</w:t>
      </w:r>
      <w:r>
        <w:rPr>
          <w:b/>
          <w:i w:val="0"/>
          <w:smallCaps w:val="0"/>
          <w:strike w:val="0"/>
          <w:sz w:val="22"/>
          <w:highlight w:val="cyan"/>
          <w:u w:val="single"/>
        </w:rPr>
        <w:t xml:space="preserve"> in blocking</w:t>
      </w:r>
      <w:r>
        <w:rPr>
          <w:b/>
          <w:i w:val="0"/>
          <w:smallCaps w:val="0"/>
          <w:strike w:val="0"/>
          <w:sz w:val="22"/>
          <w:u w:val="single"/>
        </w:rPr>
        <w:t xml:space="preserve"> state and federal </w:t>
      </w:r>
      <w:r>
        <w:rPr>
          <w:b/>
          <w:i w:val="0"/>
          <w:smallCaps w:val="0"/>
          <w:strike w:val="0"/>
          <w:sz w:val="24"/>
          <w:u w:val="single"/>
        </w:rPr>
        <w:t xml:space="preserve">climate </w:t>
      </w:r>
      <w:r>
        <w:rPr>
          <w:b/>
          <w:i w:val="0"/>
          <w:smallCaps w:val="0"/>
          <w:strike w:val="0"/>
          <w:sz w:val="24"/>
          <w:highlight w:val="cyan"/>
          <w:u w:val="single"/>
        </w:rPr>
        <w:t>policies</w:t>
      </w:r>
      <w:r>
        <w:rPr>
          <w:b w:val="0"/>
          <w:i w:val="0"/>
          <w:smallCaps w:val="0"/>
          <w:strike w:val="0"/>
          <w:sz w:val="16"/>
          <w:u w:val="none"/>
        </w:rPr>
        <w:t xml:space="preserve">. This matters not just because of the enormous sums the groups are spending, but also because they </w:t>
      </w:r>
      <w:r>
        <w:rPr>
          <w:b/>
          <w:i w:val="0"/>
          <w:smallCaps w:val="0"/>
          <w:strike w:val="0"/>
          <w:sz w:val="22"/>
          <w:u w:val="single"/>
        </w:rPr>
        <w:t xml:space="preserve">often act as a </w:t>
      </w:r>
      <w:r>
        <w:rPr>
          <w:b/>
          <w:i w:val="0"/>
          <w:smallCaps w:val="0"/>
          <w:strike w:val="0"/>
          <w:sz w:val="24"/>
          <w:u w:val="single"/>
        </w:rPr>
        <w:t>command center</w:t>
      </w:r>
      <w:r>
        <w:rPr>
          <w:b/>
          <w:i w:val="0"/>
          <w:smallCaps w:val="0"/>
          <w:strike w:val="0"/>
          <w:sz w:val="22"/>
          <w:u w:val="single"/>
        </w:rPr>
        <w:t xml:space="preserve"> for political campaigns to kill pro-climate policies</w:t>
      </w:r>
      <w:r>
        <w:rPr>
          <w:b w:val="0"/>
          <w:i w:val="0"/>
          <w:smallCaps w:val="0"/>
          <w:strike w:val="0"/>
          <w:sz w:val="16"/>
          <w:u w:val="none"/>
        </w:rPr>
        <w:t>.</w:t>
      </w:r>
    </w:p>
    <w:p>
      <w:pPr>
        <w:spacing w:after="60"/>
      </w:pPr>
      <w:r>
        <w:rPr>
          <w:b w:val="0"/>
          <w:i w:val="0"/>
          <w:smallCaps w:val="0"/>
          <w:strike w:val="0"/>
          <w:sz w:val="16"/>
          <w:u w:val="none"/>
        </w:rPr>
        <w:t>We study the political activities of industry groups. In a recent research paper, we dug through tax filings to follow the money trail of trade associations engaged on climate change issues and track the billions they have spent to shape federal policy.</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