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Accelerated examination kills </w:t>
      </w:r>
      <w:r>
        <w:rPr>
          <w:b/>
          <w:i w:val="0"/>
          <w:smallCaps w:val="0"/>
          <w:strike w:val="0"/>
          <w:sz w:val="26"/>
          <w:u w:val="single"/>
        </w:rPr>
        <w:t>innovation</w:t>
      </w:r>
      <w:r>
        <w:rPr>
          <w:b/>
          <w:i w:val="0"/>
          <w:smallCaps w:val="0"/>
          <w:strike w:val="0"/>
          <w:sz w:val="26"/>
          <w:u w:val="none"/>
        </w:rPr>
        <w:t xml:space="preserve"> and increases </w:t>
      </w:r>
      <w:r>
        <w:rPr>
          <w:b/>
          <w:i w:val="0"/>
          <w:smallCaps w:val="0"/>
          <w:strike w:val="0"/>
          <w:sz w:val="26"/>
          <w:u w:val="single"/>
        </w:rPr>
        <w:t>litigation</w:t>
      </w:r>
      <w:r>
        <w:rPr>
          <w:b/>
          <w:i w:val="0"/>
          <w:smallCaps w:val="0"/>
          <w:strike w:val="0"/>
          <w:sz w:val="26"/>
          <w:u w:val="none"/>
        </w:rPr>
        <w:t xml:space="preserve">---it increases </w:t>
      </w:r>
      <w:r>
        <w:rPr>
          <w:b/>
          <w:i w:val="0"/>
          <w:smallCaps w:val="0"/>
          <w:strike w:val="0"/>
          <w:sz w:val="26"/>
          <w:u w:val="single"/>
        </w:rPr>
        <w:t>grant rates</w:t>
      </w:r>
      <w:r>
        <w:rPr>
          <w:b/>
          <w:i w:val="0"/>
          <w:smallCaps w:val="0"/>
          <w:strike w:val="0"/>
          <w:sz w:val="26"/>
          <w:u w:val="none"/>
        </w:rPr>
        <w:t xml:space="preserve"> and likelihood of </w:t>
      </w:r>
      <w:r>
        <w:rPr>
          <w:b/>
          <w:i w:val="0"/>
          <w:smallCaps w:val="0"/>
          <w:strike w:val="0"/>
          <w:sz w:val="26"/>
          <w:u w:val="single"/>
        </w:rPr>
        <w:t>worse patents</w:t>
      </w:r>
      <w:r>
        <w:rPr>
          <w:b/>
          <w:i w:val="0"/>
          <w:smallCaps w:val="0"/>
          <w:strike w:val="0"/>
          <w:sz w:val="26"/>
          <w:u w:val="none"/>
        </w:rPr>
        <w:t>.</w:t>
      </w:r>
    </w:p>
    <w:p>
      <w:pPr>
        <w:spacing w:after="80"/>
      </w:pPr>
      <w:r>
        <w:rPr>
          <w:b w:val="0"/>
          <w:i w:val="0"/>
          <w:smallCaps w:val="0"/>
          <w:strike w:val="0"/>
          <w:u w:val="none"/>
        </w:rPr>
        <w:t xml:space="preserve">Junbyoung </w:t>
      </w:r>
      <w:r>
        <w:rPr>
          <w:b/>
          <w:i w:val="0"/>
          <w:smallCaps w:val="0"/>
          <w:strike w:val="0"/>
          <w:sz w:val="26"/>
          <w:u w:val="none"/>
        </w:rPr>
        <w:t>Oh &amp;</w:t>
      </w:r>
      <w:r>
        <w:rPr>
          <w:b w:val="0"/>
          <w:i w:val="0"/>
          <w:smallCaps w:val="0"/>
          <w:strike w:val="0"/>
          <w:u w:val="none"/>
        </w:rPr>
        <w:t xml:space="preserve"> Yeekyung </w:t>
      </w:r>
      <w:r>
        <w:rPr>
          <w:b/>
          <w:i w:val="0"/>
          <w:smallCaps w:val="0"/>
          <w:strike w:val="0"/>
          <w:sz w:val="26"/>
          <w:u w:val="none"/>
        </w:rPr>
        <w:t>Kim ’16</w:t>
      </w:r>
      <w:r>
        <w:rPr>
          <w:b w:val="0"/>
          <w:i w:val="0"/>
          <w:smallCaps w:val="0"/>
          <w:strike w:val="0"/>
          <w:u w:val="none"/>
        </w:rPr>
        <w:t xml:space="preserve"> [March 11, 2016; They work at Inha University, Korea. “Accelerated Examination and Patent Quality of Patent Office,” United Nations University]</w:t>
      </w:r>
    </w:p>
    <w:p>
      <w:pPr>
        <w:spacing w:after="60"/>
      </w:pPr>
      <w:r>
        <w:rPr>
          <w:b w:val="0"/>
          <w:i w:val="0"/>
          <w:smallCaps w:val="0"/>
          <w:strike w:val="0"/>
          <w:sz w:val="16"/>
          <w:u w:val="none"/>
        </w:rPr>
        <w:t xml:space="preserve">An interesting and </w:t>
      </w:r>
      <w:r>
        <w:rPr>
          <w:b/>
          <w:i w:val="0"/>
          <w:smallCaps w:val="0"/>
          <w:strike w:val="0"/>
          <w:sz w:val="22"/>
          <w:highlight w:val="cyan"/>
          <w:u w:val="single"/>
        </w:rPr>
        <w:t xml:space="preserve">important </w:t>
      </w:r>
      <w:r>
        <w:rPr>
          <w:b/>
          <w:i w:val="0"/>
          <w:smallCaps w:val="0"/>
          <w:strike w:val="0"/>
          <w:sz w:val="24"/>
          <w:highlight w:val="cyan"/>
          <w:u w:val="single"/>
        </w:rPr>
        <w:t>observation</w:t>
      </w:r>
      <w:r>
        <w:rPr>
          <w:b/>
          <w:i w:val="0"/>
          <w:smallCaps w:val="0"/>
          <w:strike w:val="0"/>
          <w:sz w:val="22"/>
          <w:u w:val="single"/>
        </w:rPr>
        <w:t xml:space="preserve"> is that the </w:t>
      </w:r>
      <w:r>
        <w:rPr>
          <w:b/>
          <w:i w:val="0"/>
          <w:smallCaps w:val="0"/>
          <w:strike w:val="0"/>
          <w:sz w:val="22"/>
          <w:highlight w:val="cyan"/>
          <w:u w:val="single"/>
        </w:rPr>
        <w:t xml:space="preserve">propensity to </w:t>
      </w:r>
      <w:r>
        <w:rPr>
          <w:b/>
          <w:i w:val="0"/>
          <w:smallCaps w:val="0"/>
          <w:strike w:val="0"/>
          <w:sz w:val="24"/>
          <w:highlight w:val="cyan"/>
          <w:u w:val="single"/>
        </w:rPr>
        <w:t>grant</w:t>
      </w:r>
      <w:r>
        <w:rPr>
          <w:b/>
          <w:i w:val="0"/>
          <w:smallCaps w:val="0"/>
          <w:strike w:val="0"/>
          <w:sz w:val="22"/>
          <w:u w:val="single"/>
        </w:rPr>
        <w:t xml:space="preserve"> a patent </w:t>
      </w:r>
      <w:r>
        <w:rPr>
          <w:b/>
          <w:i w:val="0"/>
          <w:smallCaps w:val="0"/>
          <w:strike w:val="0"/>
          <w:sz w:val="22"/>
          <w:highlight w:val="cyan"/>
          <w:u w:val="single"/>
        </w:rPr>
        <w:t>with accelerated examination</w:t>
      </w:r>
      <w:r>
        <w:rPr>
          <w:b/>
          <w:i w:val="0"/>
          <w:smallCaps w:val="0"/>
          <w:strike w:val="0"/>
          <w:sz w:val="22"/>
          <w:u w:val="single"/>
        </w:rPr>
        <w:t xml:space="preserve"> request is </w:t>
      </w:r>
      <w:r>
        <w:rPr>
          <w:b/>
          <w:i w:val="0"/>
          <w:smallCaps w:val="0"/>
          <w:strike w:val="0"/>
          <w:sz w:val="22"/>
          <w:highlight w:val="cyan"/>
          <w:u w:val="single"/>
        </w:rPr>
        <w:t xml:space="preserve">much </w:t>
      </w:r>
      <w:r>
        <w:rPr>
          <w:b/>
          <w:i w:val="0"/>
          <w:smallCaps w:val="0"/>
          <w:strike w:val="0"/>
          <w:sz w:val="24"/>
          <w:highlight w:val="cyan"/>
          <w:u w:val="single"/>
        </w:rPr>
        <w:t>higher</w:t>
      </w:r>
      <w:r>
        <w:rPr>
          <w:b w:val="0"/>
          <w:i w:val="0"/>
          <w:smallCaps w:val="0"/>
          <w:strike w:val="0"/>
          <w:sz w:val="16"/>
          <w:u w:val="none"/>
        </w:rPr>
        <w:t xml:space="preserve"> than that with regular examination request. The patent grant rate with accelerate examination </w:t>
      </w:r>
      <w:r>
        <w:rPr>
          <w:b/>
          <w:i w:val="0"/>
          <w:smallCaps w:val="0"/>
          <w:strike w:val="0"/>
          <w:sz w:val="22"/>
          <w:highlight w:val="cyan"/>
          <w:u w:val="single"/>
        </w:rPr>
        <w:t xml:space="preserve">was </w:t>
      </w:r>
      <w:r>
        <w:rPr>
          <w:b/>
          <w:i w:val="0"/>
          <w:smallCaps w:val="0"/>
          <w:strike w:val="0"/>
          <w:sz w:val="24"/>
          <w:highlight w:val="cyan"/>
          <w:u w:val="single"/>
        </w:rPr>
        <w:t>93%</w:t>
      </w:r>
      <w:r>
        <w:rPr>
          <w:b/>
          <w:i w:val="0"/>
          <w:smallCaps w:val="0"/>
          <w:strike w:val="0"/>
          <w:sz w:val="22"/>
          <w:u w:val="single"/>
        </w:rPr>
        <w:t xml:space="preserve"> while it </w:t>
      </w:r>
      <w:r>
        <w:rPr>
          <w:b/>
          <w:i w:val="0"/>
          <w:smallCaps w:val="0"/>
          <w:strike w:val="0"/>
          <w:sz w:val="22"/>
          <w:highlight w:val="cyan"/>
          <w:u w:val="single"/>
        </w:rPr>
        <w:t>was</w:t>
      </w:r>
      <w:r>
        <w:rPr>
          <w:b/>
          <w:i w:val="0"/>
          <w:smallCaps w:val="0"/>
          <w:strike w:val="0"/>
          <w:sz w:val="22"/>
          <w:u w:val="single"/>
        </w:rPr>
        <w:t xml:space="preserve"> only </w:t>
      </w:r>
      <w:r>
        <w:rPr>
          <w:b/>
          <w:i w:val="0"/>
          <w:smallCaps w:val="0"/>
          <w:strike w:val="0"/>
          <w:sz w:val="24"/>
          <w:highlight w:val="cyan"/>
          <w:u w:val="single"/>
        </w:rPr>
        <w:t>63%</w:t>
      </w:r>
      <w:r>
        <w:rPr>
          <w:b/>
          <w:i w:val="0"/>
          <w:smallCaps w:val="0"/>
          <w:strike w:val="0"/>
          <w:sz w:val="22"/>
          <w:highlight w:val="cyan"/>
          <w:u w:val="single"/>
        </w:rPr>
        <w:t xml:space="preserve"> with regular</w:t>
      </w:r>
      <w:r>
        <w:rPr>
          <w:b/>
          <w:i w:val="0"/>
          <w:smallCaps w:val="0"/>
          <w:strike w:val="0"/>
          <w:sz w:val="22"/>
          <w:u w:val="single"/>
        </w:rPr>
        <w:t xml:space="preserve"> examination</w:t>
      </w:r>
      <w:r>
        <w:rPr>
          <w:b w:val="0"/>
          <w:i w:val="0"/>
          <w:smallCaps w:val="0"/>
          <w:strike w:val="0"/>
          <w:sz w:val="16"/>
          <w:u w:val="none"/>
        </w:rPr>
        <w:t xml:space="preserve"> request during the sample period. Interestingly, the grant rate of accelerated examination was systematically higher than that of the regular examination, and suggests that patent grant decisions may be a positive function of accelerated examination.</w:t>
      </w:r>
    </w:p>
    <w:p>
      <w:pPr>
        <w:spacing w:after="60"/>
      </w:pPr>
      <w:r>
        <w:rPr>
          <w:b w:val="0"/>
          <w:i w:val="0"/>
          <w:smallCaps w:val="0"/>
          <w:strike w:val="0"/>
          <w:sz w:val="16"/>
          <w:u w:val="none"/>
        </w:rPr>
        <w:t>We pay attention to this issue and investigate what causes the difference in grant rate, which is not examined in the literature so far. Two competing hypotheses are possible. The one is that the invention with higher quality may apply for the accelerate examination since it has strong demand for early appropriation of invention results. Harhoff and Stoll (2015), Harhoff and Wagner (2009) and Reitzig (2004) argue that the patent for which the accelerated examination is requested has greater potential value and good quality. An application with accelerate examination is basically moved ahead in line and examined before other applications which were filed earlier. Even though it requires an additional fee, the process is a boon for companies with time-sensitive inventions and applications who will benefit greatly from getting to market as soon as possible. This implies that the higher grant rate of patent application with accelerated examination request should be resulted from the high quality of invention.</w:t>
      </w:r>
    </w:p>
    <w:p>
      <w:pPr>
        <w:spacing w:after="60"/>
      </w:pPr>
      <w:r>
        <w:rPr>
          <w:b w:val="0"/>
          <w:i w:val="0"/>
          <w:smallCaps w:val="0"/>
          <w:strike w:val="0"/>
          <w:sz w:val="16"/>
          <w:u w:val="none"/>
        </w:rPr>
        <w:t xml:space="preserve">The other </w:t>
      </w:r>
      <w:r>
        <w:rPr>
          <w:b/>
          <w:i w:val="0"/>
          <w:smallCaps w:val="0"/>
          <w:strike w:val="0"/>
          <w:sz w:val="22"/>
          <w:u w:val="single"/>
        </w:rPr>
        <w:t>possible explanation is ‘</w:t>
      </w:r>
      <w:r>
        <w:rPr>
          <w:b/>
          <w:i w:val="0"/>
          <w:smallCaps w:val="0"/>
          <w:strike w:val="0"/>
          <w:sz w:val="24"/>
          <w:u w:val="single"/>
        </w:rPr>
        <w:t>type II error’</w:t>
      </w:r>
      <w:r>
        <w:rPr>
          <w:b/>
          <w:i w:val="0"/>
          <w:smallCaps w:val="0"/>
          <w:strike w:val="0"/>
          <w:sz w:val="22"/>
          <w:u w:val="single"/>
        </w:rPr>
        <w:t xml:space="preserve"> of examiners due to the </w:t>
      </w:r>
      <w:r>
        <w:rPr>
          <w:b/>
          <w:i w:val="0"/>
          <w:smallCaps w:val="0"/>
          <w:strike w:val="0"/>
          <w:sz w:val="24"/>
          <w:u w:val="single"/>
        </w:rPr>
        <w:t>heavy workload</w:t>
      </w:r>
      <w:r>
        <w:rPr>
          <w:b/>
          <w:i w:val="0"/>
          <w:smallCaps w:val="0"/>
          <w:strike w:val="0"/>
          <w:sz w:val="22"/>
          <w:u w:val="single"/>
        </w:rPr>
        <w:t xml:space="preserve"> of examinations</w:t>
      </w:r>
      <w:r>
        <w:rPr>
          <w:b w:val="0"/>
          <w:i w:val="0"/>
          <w:smallCaps w:val="0"/>
          <w:strike w:val="0"/>
          <w:sz w:val="16"/>
          <w:u w:val="none"/>
        </w:rPr>
        <w:t xml:space="preserve">. Oh and Kim (2014), Caillaud and Duchene (2011) and Schuett (2013) </w:t>
      </w:r>
      <w:r>
        <w:rPr>
          <w:b/>
          <w:i w:val="0"/>
          <w:smallCaps w:val="0"/>
          <w:strike w:val="0"/>
          <w:sz w:val="22"/>
          <w:u w:val="single"/>
        </w:rPr>
        <w:t>address the “</w:t>
      </w:r>
      <w:r>
        <w:rPr>
          <w:b/>
          <w:i w:val="0"/>
          <w:smallCaps w:val="0"/>
          <w:strike w:val="0"/>
          <w:sz w:val="24"/>
          <w:highlight w:val="cyan"/>
          <w:u w:val="single"/>
        </w:rPr>
        <w:t>overload problem</w:t>
      </w:r>
      <w:r>
        <w:rPr>
          <w:b/>
          <w:i w:val="0"/>
          <w:smallCaps w:val="0"/>
          <w:strike w:val="0"/>
          <w:sz w:val="22"/>
          <w:highlight w:val="cyan"/>
          <w:u w:val="single"/>
        </w:rPr>
        <w:t>”</w:t>
      </w:r>
      <w:r>
        <w:rPr>
          <w:b/>
          <w:i w:val="0"/>
          <w:smallCaps w:val="0"/>
          <w:strike w:val="0"/>
          <w:sz w:val="22"/>
          <w:u w:val="single"/>
        </w:rPr>
        <w:t xml:space="preserve"> of patent offices and argue that </w:t>
      </w:r>
      <w:r>
        <w:rPr>
          <w:b/>
          <w:i w:val="0"/>
          <w:smallCaps w:val="0"/>
          <w:strike w:val="0"/>
          <w:sz w:val="24"/>
          <w:highlight w:val="cyan"/>
          <w:u w:val="single"/>
        </w:rPr>
        <w:t>average</w:t>
      </w:r>
      <w:r>
        <w:rPr>
          <w:b/>
          <w:i w:val="0"/>
          <w:smallCaps w:val="0"/>
          <w:strike w:val="0"/>
          <w:sz w:val="22"/>
          <w:highlight w:val="cyan"/>
          <w:u w:val="single"/>
        </w:rPr>
        <w:t xml:space="preserve"> examination quality</w:t>
      </w:r>
      <w:r>
        <w:rPr>
          <w:b/>
          <w:i w:val="0"/>
          <w:smallCaps w:val="0"/>
          <w:strike w:val="0"/>
          <w:sz w:val="22"/>
          <w:u w:val="single"/>
        </w:rPr>
        <w:t xml:space="preserve"> could </w:t>
      </w:r>
      <w:r>
        <w:rPr>
          <w:b/>
          <w:i w:val="0"/>
          <w:smallCaps w:val="0"/>
          <w:strike w:val="0"/>
          <w:sz w:val="24"/>
          <w:highlight w:val="cyan"/>
          <w:u w:val="single"/>
        </w:rPr>
        <w:t>decline</w:t>
      </w:r>
      <w:r>
        <w:rPr>
          <w:b/>
          <w:i w:val="0"/>
          <w:smallCaps w:val="0"/>
          <w:strike w:val="0"/>
          <w:sz w:val="22"/>
          <w:highlight w:val="cyan"/>
          <w:u w:val="single"/>
        </w:rPr>
        <w:t xml:space="preserve"> as the workload of patent examiners </w:t>
      </w:r>
      <w:r>
        <w:rPr>
          <w:b/>
          <w:i w:val="0"/>
          <w:smallCaps w:val="0"/>
          <w:strike w:val="0"/>
          <w:sz w:val="24"/>
          <w:highlight w:val="cyan"/>
          <w:u w:val="single"/>
        </w:rPr>
        <w:t>increases</w:t>
      </w:r>
      <w:r>
        <w:rPr>
          <w:b w:val="0"/>
          <w:i w:val="0"/>
          <w:smallCaps w:val="0"/>
          <w:strike w:val="0"/>
          <w:sz w:val="16"/>
          <w:u w:val="none"/>
        </w:rPr>
        <w:t xml:space="preserve">, because examiners </w:t>
      </w:r>
      <w:r>
        <w:rPr>
          <w:b/>
          <w:i w:val="0"/>
          <w:smallCaps w:val="0"/>
          <w:strike w:val="0"/>
          <w:sz w:val="22"/>
          <w:highlight w:val="cyan"/>
          <w:u w:val="single"/>
        </w:rPr>
        <w:t>struggle</w:t>
      </w:r>
      <w:r>
        <w:rPr>
          <w:b/>
          <w:i w:val="0"/>
          <w:smallCaps w:val="0"/>
          <w:strike w:val="0"/>
          <w:sz w:val="22"/>
          <w:u w:val="single"/>
        </w:rPr>
        <w:t xml:space="preserve"> </w:t>
      </w:r>
      <w:r>
        <w:rPr>
          <w:b/>
          <w:i w:val="0"/>
          <w:smallCaps w:val="0"/>
          <w:strike w:val="0"/>
          <w:sz w:val="22"/>
          <w:highlight w:val="cyan"/>
          <w:u w:val="single"/>
        </w:rPr>
        <w:t xml:space="preserve">with </w:t>
      </w:r>
      <w:r>
        <w:rPr>
          <w:b/>
          <w:i w:val="0"/>
          <w:smallCaps w:val="0"/>
          <w:strike w:val="0"/>
          <w:sz w:val="24"/>
          <w:highlight w:val="cyan"/>
          <w:u w:val="single"/>
        </w:rPr>
        <w:t>time constraints</w:t>
      </w:r>
      <w:r>
        <w:rPr>
          <w:b/>
          <w:i w:val="0"/>
          <w:smallCaps w:val="0"/>
          <w:strike w:val="0"/>
          <w:sz w:val="22"/>
          <w:u w:val="single"/>
        </w:rPr>
        <w:t xml:space="preserve"> during prior art searches </w:t>
      </w:r>
      <w:r>
        <w:rPr>
          <w:b/>
          <w:i w:val="0"/>
          <w:smallCaps w:val="0"/>
          <w:strike w:val="0"/>
          <w:sz w:val="22"/>
          <w:highlight w:val="cyan"/>
          <w:u w:val="single"/>
        </w:rPr>
        <w:t xml:space="preserve">and </w:t>
      </w:r>
      <w:r>
        <w:rPr>
          <w:b/>
          <w:i w:val="0"/>
          <w:smallCaps w:val="0"/>
          <w:strike w:val="0"/>
          <w:sz w:val="24"/>
          <w:highlight w:val="cyan"/>
          <w:u w:val="single"/>
        </w:rPr>
        <w:t>increased backlogs</w:t>
      </w:r>
      <w:r>
        <w:rPr>
          <w:b w:val="0"/>
          <w:i w:val="0"/>
          <w:smallCaps w:val="0"/>
          <w:strike w:val="0"/>
          <w:sz w:val="16"/>
          <w:u w:val="none"/>
        </w:rPr>
        <w:t xml:space="preserve">. A series of interviews with examiners also indicates that </w:t>
      </w:r>
      <w:r>
        <w:rPr>
          <w:b/>
          <w:i w:val="0"/>
          <w:smallCaps w:val="0"/>
          <w:strike w:val="0"/>
          <w:sz w:val="22"/>
          <w:u w:val="single"/>
        </w:rPr>
        <w:t xml:space="preserve">examiners </w:t>
      </w:r>
      <w:r>
        <w:rPr>
          <w:b/>
          <w:i w:val="0"/>
          <w:smallCaps w:val="0"/>
          <w:strike w:val="0"/>
          <w:sz w:val="22"/>
          <w:highlight w:val="cyan"/>
          <w:u w:val="single"/>
        </w:rPr>
        <w:t xml:space="preserve">feel more </w:t>
      </w:r>
      <w:r>
        <w:rPr>
          <w:b/>
          <w:i w:val="0"/>
          <w:smallCaps w:val="0"/>
          <w:strike w:val="0"/>
          <w:sz w:val="24"/>
          <w:highlight w:val="cyan"/>
          <w:u w:val="single"/>
        </w:rPr>
        <w:t>burdened</w:t>
      </w:r>
      <w:r>
        <w:rPr>
          <w:b/>
          <w:i w:val="0"/>
          <w:smallCaps w:val="0"/>
          <w:strike w:val="0"/>
          <w:sz w:val="22"/>
          <w:u w:val="single"/>
        </w:rPr>
        <w:t xml:space="preserve"> by accelerated examination requests because the </w:t>
      </w:r>
      <w:r>
        <w:rPr>
          <w:b/>
          <w:i w:val="0"/>
          <w:smallCaps w:val="0"/>
          <w:strike w:val="0"/>
          <w:sz w:val="24"/>
          <w:u w:val="single"/>
        </w:rPr>
        <w:t>examiners</w:t>
      </w:r>
      <w:r>
        <w:rPr>
          <w:b/>
          <w:i w:val="0"/>
          <w:smallCaps w:val="0"/>
          <w:strike w:val="0"/>
          <w:sz w:val="22"/>
          <w:u w:val="single"/>
        </w:rPr>
        <w:t xml:space="preserve"> are supposed to conduct </w:t>
      </w:r>
      <w:r>
        <w:rPr>
          <w:b/>
          <w:i w:val="0"/>
          <w:smallCaps w:val="0"/>
          <w:strike w:val="0"/>
          <w:sz w:val="24"/>
          <w:u w:val="single"/>
        </w:rPr>
        <w:t>substantial examinations</w:t>
      </w:r>
      <w:r>
        <w:rPr>
          <w:b/>
          <w:i w:val="0"/>
          <w:smallCaps w:val="0"/>
          <w:strike w:val="0"/>
          <w:sz w:val="22"/>
          <w:u w:val="single"/>
        </w:rPr>
        <w:t xml:space="preserve"> within a </w:t>
      </w:r>
      <w:r>
        <w:rPr>
          <w:b/>
          <w:i w:val="0"/>
          <w:smallCaps w:val="0"/>
          <w:strike w:val="0"/>
          <w:sz w:val="24"/>
          <w:u w:val="single"/>
        </w:rPr>
        <w:t>short</w:t>
      </w:r>
      <w:r>
        <w:rPr>
          <w:b/>
          <w:i w:val="0"/>
          <w:smallCaps w:val="0"/>
          <w:strike w:val="0"/>
          <w:sz w:val="22"/>
          <w:u w:val="single"/>
        </w:rPr>
        <w:t xml:space="preserve"> and </w:t>
      </w:r>
      <w:r>
        <w:rPr>
          <w:b/>
          <w:i w:val="0"/>
          <w:smallCaps w:val="0"/>
          <w:strike w:val="0"/>
          <w:sz w:val="24"/>
          <w:u w:val="single"/>
        </w:rPr>
        <w:t>fixed</w:t>
      </w:r>
      <w:r>
        <w:rPr>
          <w:b/>
          <w:i w:val="0"/>
          <w:smallCaps w:val="0"/>
          <w:strike w:val="0"/>
          <w:sz w:val="22"/>
          <w:u w:val="single"/>
        </w:rPr>
        <w:t xml:space="preserve"> time period</w:t>
      </w:r>
      <w:r>
        <w:rPr>
          <w:b w:val="0"/>
          <w:i w:val="0"/>
          <w:smallCaps w:val="0"/>
          <w:strike w:val="0"/>
          <w:sz w:val="16"/>
          <w:u w:val="none"/>
        </w:rPr>
        <w:t xml:space="preserve">. Since the examination process is basically imperfect, its </w:t>
      </w:r>
      <w:r>
        <w:rPr>
          <w:b/>
          <w:i w:val="0"/>
          <w:smallCaps w:val="0"/>
          <w:strike w:val="0"/>
          <w:sz w:val="22"/>
          <w:highlight w:val="cyan"/>
          <w:u w:val="single"/>
        </w:rPr>
        <w:t xml:space="preserve">quality can be </w:t>
      </w:r>
      <w:r>
        <w:rPr>
          <w:b/>
          <w:i w:val="0"/>
          <w:smallCaps w:val="0"/>
          <w:strike w:val="0"/>
          <w:sz w:val="24"/>
          <w:highlight w:val="cyan"/>
          <w:u w:val="single"/>
        </w:rPr>
        <w:t>poorer</w:t>
      </w:r>
      <w:r>
        <w:rPr>
          <w:b/>
          <w:i w:val="0"/>
          <w:smallCaps w:val="0"/>
          <w:strike w:val="0"/>
          <w:sz w:val="22"/>
          <w:u w:val="single"/>
        </w:rPr>
        <w:t xml:space="preserve"> under congestion especially when the </w:t>
      </w:r>
      <w:r>
        <w:rPr>
          <w:b/>
          <w:i w:val="0"/>
          <w:smallCaps w:val="0"/>
          <w:strike w:val="0"/>
          <w:sz w:val="24"/>
          <w:u w:val="single"/>
        </w:rPr>
        <w:t>policy pressure</w:t>
      </w:r>
      <w:r>
        <w:rPr>
          <w:b/>
          <w:i w:val="0"/>
          <w:smallCaps w:val="0"/>
          <w:strike w:val="0"/>
          <w:sz w:val="22"/>
          <w:u w:val="single"/>
        </w:rPr>
        <w:t xml:space="preserve"> of decreasing </w:t>
      </w:r>
      <w:r>
        <w:rPr>
          <w:b/>
          <w:i w:val="0"/>
          <w:smallCaps w:val="0"/>
          <w:strike w:val="0"/>
          <w:sz w:val="24"/>
          <w:u w:val="single"/>
        </w:rPr>
        <w:t>pending period</w:t>
      </w:r>
      <w:r>
        <w:rPr>
          <w:b/>
          <w:i w:val="0"/>
          <w:smallCaps w:val="0"/>
          <w:strike w:val="0"/>
          <w:sz w:val="22"/>
          <w:u w:val="single"/>
        </w:rPr>
        <w:t xml:space="preserve"> comes with the </w:t>
      </w:r>
      <w:r>
        <w:rPr>
          <w:b/>
          <w:i w:val="0"/>
          <w:smallCaps w:val="0"/>
          <w:strike w:val="0"/>
          <w:sz w:val="24"/>
          <w:u w:val="single"/>
        </w:rPr>
        <w:t>increased workloads</w:t>
      </w:r>
      <w:r>
        <w:rPr>
          <w:b w:val="0"/>
          <w:i w:val="0"/>
          <w:smallCaps w:val="0"/>
          <w:strike w:val="0"/>
          <w:sz w:val="16"/>
          <w:u w:val="none"/>
        </w:rPr>
        <w:t xml:space="preserve">. The examiners </w:t>
      </w:r>
      <w:r>
        <w:rPr>
          <w:b/>
          <w:i w:val="0"/>
          <w:smallCaps w:val="0"/>
          <w:strike w:val="0"/>
          <w:sz w:val="22"/>
          <w:highlight w:val="cyan"/>
          <w:u w:val="single"/>
        </w:rPr>
        <w:t xml:space="preserve">may miss the </w:t>
      </w:r>
      <w:r>
        <w:rPr>
          <w:b/>
          <w:i w:val="0"/>
          <w:smallCaps w:val="0"/>
          <w:strike w:val="0"/>
          <w:sz w:val="24"/>
          <w:highlight w:val="cyan"/>
          <w:u w:val="single"/>
        </w:rPr>
        <w:t>prior art</w:t>
      </w:r>
      <w:r>
        <w:rPr>
          <w:b/>
          <w:i w:val="0"/>
          <w:smallCaps w:val="0"/>
          <w:strike w:val="0"/>
          <w:sz w:val="24"/>
          <w:u w:val="single"/>
        </w:rPr>
        <w:t xml:space="preserve"> </w:t>
      </w:r>
      <w:r>
        <w:rPr>
          <w:b/>
          <w:i w:val="0"/>
          <w:smallCaps w:val="0"/>
          <w:strike w:val="0"/>
          <w:sz w:val="22"/>
          <w:u w:val="single"/>
        </w:rPr>
        <w:t>due</w:t>
      </w:r>
      <w:r>
        <w:rPr>
          <w:b w:val="0"/>
          <w:i w:val="0"/>
          <w:smallCaps w:val="0"/>
          <w:strike w:val="0"/>
          <w:sz w:val="16"/>
          <w:u w:val="none"/>
        </w:rPr>
        <w:t xml:space="preserve"> to lack of time or heavy workloads, and can </w:t>
      </w:r>
      <w:r>
        <w:rPr>
          <w:b/>
          <w:i w:val="0"/>
          <w:smallCaps w:val="0"/>
          <w:strike w:val="0"/>
          <w:sz w:val="22"/>
          <w:u w:val="single"/>
        </w:rPr>
        <w:t xml:space="preserve">lead to </w:t>
      </w:r>
      <w:r>
        <w:rPr>
          <w:b/>
          <w:i w:val="0"/>
          <w:smallCaps w:val="0"/>
          <w:strike w:val="0"/>
          <w:sz w:val="22"/>
          <w:highlight w:val="cyan"/>
          <w:u w:val="single"/>
        </w:rPr>
        <w:t xml:space="preserve">mistakenly </w:t>
      </w:r>
      <w:r>
        <w:rPr>
          <w:b/>
          <w:i w:val="0"/>
          <w:smallCaps w:val="0"/>
          <w:strike w:val="0"/>
          <w:sz w:val="24"/>
          <w:highlight w:val="cyan"/>
          <w:u w:val="single"/>
        </w:rPr>
        <w:t>grant</w:t>
      </w:r>
      <w:r>
        <w:rPr>
          <w:b/>
          <w:i w:val="0"/>
          <w:smallCaps w:val="0"/>
          <w:strike w:val="0"/>
          <w:sz w:val="22"/>
          <w:highlight w:val="cyan"/>
          <w:u w:val="single"/>
        </w:rPr>
        <w:t xml:space="preserve"> or </w:t>
      </w:r>
      <w:r>
        <w:rPr>
          <w:b/>
          <w:i w:val="0"/>
          <w:smallCaps w:val="0"/>
          <w:strike w:val="0"/>
          <w:sz w:val="24"/>
          <w:highlight w:val="cyan"/>
          <w:u w:val="single"/>
        </w:rPr>
        <w:t>reject</w:t>
      </w:r>
      <w:r>
        <w:rPr>
          <w:b/>
          <w:i w:val="0"/>
          <w:smallCaps w:val="0"/>
          <w:strike w:val="0"/>
          <w:sz w:val="22"/>
          <w:u w:val="single"/>
        </w:rPr>
        <w:t xml:space="preserve"> patent </w:t>
      </w:r>
      <w:r>
        <w:rPr>
          <w:b/>
          <w:i w:val="0"/>
          <w:smallCaps w:val="0"/>
          <w:strike w:val="0"/>
          <w:sz w:val="22"/>
          <w:highlight w:val="cyan"/>
          <w:u w:val="single"/>
        </w:rPr>
        <w:t>applications</w:t>
      </w:r>
      <w:r>
        <w:rPr>
          <w:b w:val="0"/>
          <w:i w:val="0"/>
          <w:smallCaps w:val="0"/>
          <w:strike w:val="0"/>
          <w:sz w:val="16"/>
          <w:u w:val="none"/>
        </w:rPr>
        <w:t xml:space="preserve">. Such mistakes </w:t>
      </w:r>
      <w:r>
        <w:rPr>
          <w:b/>
          <w:i w:val="0"/>
          <w:smallCaps w:val="0"/>
          <w:strike w:val="0"/>
          <w:sz w:val="22"/>
          <w:u w:val="single"/>
        </w:rPr>
        <w:t xml:space="preserve">make it easier or more </w:t>
      </w:r>
      <w:r>
        <w:rPr>
          <w:b/>
          <w:i w:val="0"/>
          <w:smallCaps w:val="0"/>
          <w:strike w:val="0"/>
          <w:sz w:val="24"/>
          <w:u w:val="single"/>
        </w:rPr>
        <w:t>difficult</w:t>
      </w:r>
      <w:r>
        <w:rPr>
          <w:b/>
          <w:i w:val="0"/>
          <w:smallCaps w:val="0"/>
          <w:strike w:val="0"/>
          <w:sz w:val="22"/>
          <w:u w:val="single"/>
        </w:rPr>
        <w:t xml:space="preserve"> to obtain a patent, which further </w:t>
      </w:r>
      <w:r>
        <w:rPr>
          <w:b/>
          <w:i w:val="0"/>
          <w:smallCaps w:val="0"/>
          <w:strike w:val="0"/>
          <w:sz w:val="24"/>
          <w:u w:val="single"/>
        </w:rPr>
        <w:t>deteriorates</w:t>
      </w:r>
      <w:r>
        <w:rPr>
          <w:b/>
          <w:i w:val="0"/>
          <w:smallCaps w:val="0"/>
          <w:strike w:val="0"/>
          <w:sz w:val="22"/>
          <w:u w:val="single"/>
        </w:rPr>
        <w:t xml:space="preserve"> the quality of examination</w:t>
      </w:r>
      <w:r>
        <w:rPr>
          <w:b w:val="0"/>
          <w:i w:val="0"/>
          <w:smallCaps w:val="0"/>
          <w:strike w:val="0"/>
          <w:sz w:val="16"/>
          <w:u w:val="none"/>
        </w:rPr>
        <w:t>.</w:t>
      </w:r>
    </w:p>
    <w:p>
      <w:pPr>
        <w:spacing w:after="60"/>
      </w:pPr>
      <w:r>
        <w:rPr>
          <w:b w:val="0"/>
          <w:i w:val="0"/>
          <w:smallCaps w:val="0"/>
          <w:strike w:val="0"/>
          <w:sz w:val="16"/>
          <w:u w:val="none"/>
        </w:rPr>
        <w:t>This paper, thus, investigates who is utilizing the accelerate examination and what causes the difference in grant rate between the accelerated versus regular examination. The central goal of the study is to examine whether the observed high grant ratio of applications with accelerated examination is due to the quality of invention or type II error of examiner due to increased workloads.</w:t>
      </w:r>
    </w:p>
    <w:p>
      <w:pPr>
        <w:spacing w:after="60"/>
      </w:pPr>
      <w:r>
        <w:rPr>
          <w:b w:val="0"/>
          <w:i w:val="0"/>
          <w:smallCaps w:val="0"/>
          <w:strike w:val="0"/>
          <w:sz w:val="16"/>
          <w:u w:val="none"/>
        </w:rPr>
        <w:t xml:space="preserve">We believe that this </w:t>
      </w:r>
      <w:r>
        <w:rPr>
          <w:b/>
          <w:i w:val="0"/>
          <w:smallCaps w:val="0"/>
          <w:strike w:val="0"/>
          <w:sz w:val="22"/>
          <w:u w:val="single"/>
        </w:rPr>
        <w:t xml:space="preserve">issue is </w:t>
      </w:r>
      <w:r>
        <w:rPr>
          <w:b/>
          <w:i w:val="0"/>
          <w:smallCaps w:val="0"/>
          <w:strike w:val="0"/>
          <w:sz w:val="24"/>
          <w:u w:val="single"/>
        </w:rPr>
        <w:t>considerably important</w:t>
      </w:r>
      <w:r>
        <w:rPr>
          <w:b w:val="0"/>
          <w:i w:val="0"/>
          <w:smallCaps w:val="0"/>
          <w:strike w:val="0"/>
          <w:sz w:val="16"/>
          <w:u w:val="none"/>
        </w:rPr>
        <w:t xml:space="preserve"> because it addresses how institutional features such as accelerate examination affects the quality of patent examinations and associated social welfare. The Patent </w:t>
      </w:r>
      <w:r>
        <w:rPr>
          <w:b/>
          <w:i w:val="0"/>
          <w:smallCaps w:val="0"/>
          <w:strike w:val="0"/>
          <w:sz w:val="22"/>
          <w:u w:val="single"/>
        </w:rPr>
        <w:t xml:space="preserve">ownership mistakenly granted to an </w:t>
      </w:r>
      <w:r>
        <w:rPr>
          <w:b/>
          <w:i w:val="0"/>
          <w:smallCaps w:val="0"/>
          <w:strike w:val="0"/>
          <w:sz w:val="24"/>
          <w:u w:val="single"/>
        </w:rPr>
        <w:t>unqualified invention</w:t>
      </w:r>
      <w:r>
        <w:rPr>
          <w:b/>
          <w:i w:val="0"/>
          <w:smallCaps w:val="0"/>
          <w:strike w:val="0"/>
          <w:sz w:val="22"/>
          <w:u w:val="single"/>
        </w:rPr>
        <w:t xml:space="preserve"> will </w:t>
      </w:r>
      <w:r>
        <w:rPr>
          <w:b/>
          <w:i w:val="0"/>
          <w:smallCaps w:val="0"/>
          <w:strike w:val="0"/>
          <w:sz w:val="22"/>
          <w:highlight w:val="cyan"/>
          <w:u w:val="single"/>
        </w:rPr>
        <w:t xml:space="preserve">cause </w:t>
      </w:r>
      <w:r>
        <w:rPr>
          <w:b/>
          <w:i w:val="0"/>
          <w:smallCaps w:val="0"/>
          <w:strike w:val="0"/>
          <w:sz w:val="24"/>
          <w:highlight w:val="cyan"/>
          <w:u w:val="single"/>
        </w:rPr>
        <w:t>detrimental legal disputes</w:t>
      </w:r>
      <w:r>
        <w:rPr>
          <w:b w:val="0"/>
          <w:i w:val="0"/>
          <w:smallCaps w:val="0"/>
          <w:strike w:val="0"/>
          <w:sz w:val="16"/>
          <w:u w:val="none"/>
        </w:rPr>
        <w:t xml:space="preserve"> and serious </w:t>
      </w:r>
      <w:r>
        <w:rPr>
          <w:b/>
          <w:i w:val="0"/>
          <w:smallCaps w:val="0"/>
          <w:strike w:val="0"/>
          <w:sz w:val="22"/>
          <w:highlight w:val="cyan"/>
          <w:u w:val="single"/>
        </w:rPr>
        <w:t xml:space="preserve">social </w:t>
      </w:r>
      <w:r>
        <w:rPr>
          <w:b/>
          <w:i w:val="0"/>
          <w:smallCaps w:val="0"/>
          <w:strike w:val="0"/>
          <w:sz w:val="24"/>
          <w:highlight w:val="cyan"/>
          <w:u w:val="single"/>
        </w:rPr>
        <w:t>welfare distortions</w:t>
      </w:r>
      <w:r>
        <w:rPr>
          <w:b w:val="0"/>
          <w:i w:val="0"/>
          <w:smallCaps w:val="0"/>
          <w:strike w:val="0"/>
          <w:sz w:val="16"/>
          <w:u w:val="none"/>
        </w:rPr>
        <w:t xml:space="preserve">. These institutional costs will ultimately </w:t>
      </w:r>
      <w:r>
        <w:rPr>
          <w:b/>
          <w:i w:val="0"/>
          <w:smallCaps w:val="0"/>
          <w:strike w:val="0"/>
          <w:sz w:val="22"/>
          <w:highlight w:val="cyan"/>
          <w:u w:val="single"/>
        </w:rPr>
        <w:t>discourage</w:t>
      </w:r>
      <w:r>
        <w:rPr>
          <w:b/>
          <w:i w:val="0"/>
          <w:smallCaps w:val="0"/>
          <w:strike w:val="0"/>
          <w:sz w:val="22"/>
          <w:u w:val="single"/>
        </w:rPr>
        <w:t xml:space="preserve"> innovation effort of inventors</w:t>
      </w:r>
      <w:r>
        <w:rPr>
          <w:b w:val="0"/>
          <w:i w:val="0"/>
          <w:smallCaps w:val="0"/>
          <w:strike w:val="0"/>
          <w:sz w:val="16"/>
          <w:u w:val="none"/>
        </w:rPr>
        <w:t xml:space="preserve"> and </w:t>
      </w:r>
      <w:r>
        <w:rPr>
          <w:b/>
          <w:i w:val="0"/>
          <w:smallCaps w:val="0"/>
          <w:strike w:val="0"/>
          <w:sz w:val="22"/>
          <w:u w:val="single"/>
        </w:rPr>
        <w:t xml:space="preserve">cause vice- circle in the </w:t>
      </w:r>
      <w:r>
        <w:rPr>
          <w:b/>
          <w:i w:val="0"/>
          <w:smallCaps w:val="0"/>
          <w:strike w:val="0"/>
          <w:sz w:val="24"/>
          <w:highlight w:val="cyan"/>
          <w:u w:val="single"/>
        </w:rPr>
        <w:t>innovation</w:t>
      </w:r>
      <w:r>
        <w:rPr>
          <w:b/>
          <w:i w:val="0"/>
          <w:smallCaps w:val="0"/>
          <w:strike w:val="0"/>
          <w:sz w:val="22"/>
          <w:u w:val="single"/>
        </w:rPr>
        <w:t xml:space="preserve"> markets</w:t>
      </w:r>
      <w:r>
        <w:rPr>
          <w:b w:val="0"/>
          <w:i w:val="0"/>
          <w:smallCaps w:val="0"/>
          <w:strike w:val="0"/>
          <w:sz w:val="16"/>
          <w:u w:val="none"/>
        </w:rPr>
        <w:t>. Despite the importance, we still lack of explicit evidence on the relationship between accelerated examination and examination quality.</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