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3--- Link--- Tech leadership is irrelevant to military power</w:t>
      </w:r>
    </w:p>
    <w:p>
      <w:pPr>
        <w:spacing w:after="80"/>
      </w:pPr>
      <w:r>
        <w:rPr>
          <w:b w:val="0"/>
          <w:i w:val="0"/>
          <w:smallCaps w:val="0"/>
          <w:strike w:val="0"/>
          <w:u w:val="none"/>
        </w:rPr>
        <w:t xml:space="preserve">James Andrew </w:t>
      </w:r>
      <w:r>
        <w:rPr>
          <w:b/>
          <w:i w:val="0"/>
          <w:smallCaps w:val="0"/>
          <w:strike w:val="0"/>
          <w:sz w:val="26"/>
          <w:u w:val="none"/>
        </w:rPr>
        <w:t>Lewis,</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 Senior Vice President; Pritzker Chair; and Director, Strategic Technologies Program at the Center for Strategic and International Studies “America is Losing the Shoe Race </w:t>
      </w:r>
      <w:r>
        <w:rPr>
          <w:b w:val="0"/>
          <w:i w:val="0"/>
          <w:smallCaps w:val="0"/>
          <w:strike w:val="0"/>
          <w:u w:val="none"/>
        </w:rPr>
        <w:t>With</w:t>
      </w:r>
      <w:r>
        <w:rPr>
          <w:b w:val="0"/>
          <w:i w:val="0"/>
          <w:smallCaps w:val="0"/>
          <w:strike w:val="0"/>
          <w:u w:val="none"/>
        </w:rPr>
        <w:t xml:space="preserve"> China” 4/1, </w:t>
      </w:r>
      <w:r>
        <w:rPr>
          <w:b w:val="0"/>
          <w:i w:val="0"/>
          <w:smallCaps w:val="0"/>
          <w:strike w:val="0"/>
          <w:u w:val="none"/>
        </w:rPr>
        <w:t xml:space="preserve"> //DH</w:t>
      </w:r>
    </w:p>
    <w:p>
      <w:pPr>
        <w:spacing w:after="60"/>
      </w:pPr>
      <w:r>
        <w:rPr>
          <w:b w:val="0"/>
          <w:i w:val="0"/>
          <w:smallCaps w:val="0"/>
          <w:strike w:val="0"/>
          <w:sz w:val="22"/>
          <w:highlight w:val="cyan"/>
          <w:u w:val="single"/>
        </w:rPr>
        <w:t>Nor does tech</w:t>
      </w:r>
      <w:r>
        <w:rPr>
          <w:b w:val="0"/>
          <w:i w:val="0"/>
          <w:smallCaps w:val="0"/>
          <w:strike w:val="0"/>
          <w:u w:val="none"/>
        </w:rPr>
        <w:t>nological “</w:t>
      </w:r>
      <w:r>
        <w:rPr>
          <w:b w:val="0"/>
          <w:i w:val="0"/>
          <w:smallCaps w:val="0"/>
          <w:strike w:val="0"/>
          <w:sz w:val="22"/>
          <w:u w:val="single"/>
        </w:rPr>
        <w:t xml:space="preserve">leadership” </w:t>
      </w:r>
      <w:r>
        <w:rPr>
          <w:b w:val="0"/>
          <w:i w:val="0"/>
          <w:smallCaps w:val="0"/>
          <w:strike w:val="0"/>
          <w:sz w:val="22"/>
          <w:highlight w:val="cyan"/>
          <w:u w:val="single"/>
        </w:rPr>
        <w:t>guarantee military advantage</w:t>
      </w:r>
      <w:r>
        <w:rPr>
          <w:b w:val="0"/>
          <w:i w:val="0"/>
          <w:smallCaps w:val="0"/>
          <w:strike w:val="0"/>
          <w:sz w:val="22"/>
          <w:u w:val="single"/>
        </w:rPr>
        <w:t xml:space="preserve">.  Other </w:t>
      </w:r>
      <w:r>
        <w:rPr>
          <w:b w:val="0"/>
          <w:i w:val="0"/>
          <w:smallCaps w:val="0"/>
          <w:strike w:val="0"/>
          <w:sz w:val="22"/>
          <w:highlight w:val="cyan"/>
          <w:u w:val="single"/>
        </w:rPr>
        <w:t>factors determine military success</w:t>
      </w:r>
      <w:r>
        <w:rPr>
          <w:b w:val="0"/>
          <w:i w:val="0"/>
          <w:smallCaps w:val="0"/>
          <w:strike w:val="0"/>
          <w:sz w:val="22"/>
          <w:u w:val="single"/>
        </w:rPr>
        <w:t xml:space="preserve">, the most important </w:t>
      </w:r>
      <w:r>
        <w:rPr>
          <w:b w:val="0"/>
          <w:i w:val="0"/>
          <w:smallCaps w:val="0"/>
          <w:strike w:val="0"/>
          <w:sz w:val="22"/>
          <w:highlight w:val="cyan"/>
          <w:u w:val="single"/>
        </w:rPr>
        <w:t>being political will, leadership, and strategy</w:t>
      </w:r>
      <w:r>
        <w:rPr>
          <w:b w:val="0"/>
          <w:i w:val="0"/>
          <w:smallCaps w:val="0"/>
          <w:strike w:val="0"/>
          <w:u w:val="none"/>
        </w:rPr>
        <w:t xml:space="preserve">.  </w:t>
      </w:r>
      <w:r>
        <w:rPr>
          <w:b w:val="0"/>
          <w:i w:val="0"/>
          <w:smallCaps w:val="0"/>
          <w:strike w:val="0"/>
          <w:sz w:val="22"/>
          <w:u w:val="single"/>
        </w:rPr>
        <w:t>An opponent that has an advantage in these areas will be able to</w:t>
      </w:r>
      <w:r>
        <w:rPr>
          <w:b w:val="0"/>
          <w:i w:val="0"/>
          <w:smallCaps w:val="0"/>
          <w:strike w:val="0"/>
          <w:u w:val="none"/>
        </w:rPr>
        <w:t xml:space="preserve"> resist and </w:t>
      </w:r>
      <w:r>
        <w:rPr>
          <w:b w:val="0"/>
          <w:i w:val="0"/>
          <w:smallCaps w:val="0"/>
          <w:strike w:val="0"/>
          <w:sz w:val="22"/>
          <w:u w:val="single"/>
        </w:rPr>
        <w:t>thwart a more technologically advanced opponent</w:t>
      </w:r>
      <w:r>
        <w:rPr>
          <w:b w:val="0"/>
          <w:i w:val="0"/>
          <w:smallCaps w:val="0"/>
          <w:strike w:val="0"/>
          <w:u w:val="none"/>
        </w:rPr>
        <w:t xml:space="preserve"> (the Taliban, for example).  </w:t>
      </w:r>
      <w:r>
        <w:rPr>
          <w:b w:val="0"/>
          <w:i w:val="0"/>
          <w:smallCaps w:val="0"/>
          <w:strike w:val="0"/>
          <w:sz w:val="22"/>
          <w:highlight w:val="cyan"/>
          <w:u w:val="single"/>
        </w:rPr>
        <w:t>Advanced tech</w:t>
      </w:r>
      <w:r>
        <w:rPr>
          <w:b w:val="0"/>
          <w:i w:val="0"/>
          <w:smallCaps w:val="0"/>
          <w:strike w:val="0"/>
          <w:u w:val="none"/>
        </w:rPr>
        <w:t xml:space="preserve">nology </w:t>
      </w:r>
      <w:r>
        <w:rPr>
          <w:b w:val="0"/>
          <w:i w:val="0"/>
          <w:smallCaps w:val="0"/>
          <w:strike w:val="0"/>
          <w:sz w:val="22"/>
          <w:highlight w:val="cyan"/>
          <w:u w:val="single"/>
        </w:rPr>
        <w:t>in</w:t>
      </w:r>
      <w:r>
        <w:rPr>
          <w:b w:val="0"/>
          <w:i w:val="0"/>
          <w:smallCaps w:val="0"/>
          <w:strike w:val="0"/>
          <w:sz w:val="22"/>
          <w:u w:val="single"/>
        </w:rPr>
        <w:t xml:space="preserve"> the service of </w:t>
      </w:r>
      <w:r>
        <w:rPr>
          <w:b w:val="0"/>
          <w:i w:val="0"/>
          <w:smallCaps w:val="0"/>
          <w:strike w:val="0"/>
          <w:sz w:val="22"/>
          <w:highlight w:val="cyan"/>
          <w:u w:val="single"/>
        </w:rPr>
        <w:t>flawed strategy will not change outcomes</w:t>
      </w:r>
      <w:r>
        <w:rPr>
          <w:b w:val="0"/>
          <w:i w:val="0"/>
          <w:smallCaps w:val="0"/>
          <w:strike w:val="0"/>
          <w:sz w:val="22"/>
          <w:u w:val="single"/>
        </w:rPr>
        <w:t>.</w:t>
      </w:r>
      <w:r>
        <w:rPr>
          <w:b w:val="0"/>
          <w:i w:val="0"/>
          <w:smallCaps w:val="0"/>
          <w:strike w:val="0"/>
          <w:u w:val="none"/>
        </w:rPr>
        <w:t xml:space="preserve">  There is an assumption that technology provides an advantage and, in a contest, where other factors are equal, technological leadership can be critical, but </w:t>
      </w:r>
      <w:r>
        <w:rPr>
          <w:b w:val="0"/>
          <w:i w:val="0"/>
          <w:smallCaps w:val="0"/>
          <w:strike w:val="0"/>
          <w:sz w:val="22"/>
          <w:u w:val="single"/>
        </w:rPr>
        <w:t>in most situations</w:t>
      </w:r>
      <w:r>
        <w:rPr>
          <w:b w:val="0"/>
          <w:i w:val="0"/>
          <w:smallCaps w:val="0"/>
          <w:strike w:val="0"/>
          <w:u w:val="none"/>
        </w:rPr>
        <w:t xml:space="preserve"> this </w:t>
      </w:r>
      <w:r>
        <w:rPr>
          <w:b w:val="0"/>
          <w:i w:val="0"/>
          <w:smallCaps w:val="0"/>
          <w:strike w:val="0"/>
          <w:sz w:val="22"/>
          <w:u w:val="single"/>
        </w:rPr>
        <w:t>tech</w:t>
      </w:r>
      <w:r>
        <w:rPr>
          <w:b w:val="0"/>
          <w:i w:val="0"/>
          <w:smallCaps w:val="0"/>
          <w:strike w:val="0"/>
          <w:u w:val="none"/>
        </w:rPr>
        <w:t xml:space="preserve">nological advantage </w:t>
      </w:r>
      <w:r>
        <w:rPr>
          <w:b w:val="0"/>
          <w:i w:val="0"/>
          <w:smallCaps w:val="0"/>
          <w:strike w:val="0"/>
          <w:sz w:val="22"/>
          <w:u w:val="single"/>
        </w:rPr>
        <w:t>is only one factor among many</w:t>
      </w:r>
      <w:r>
        <w:rPr>
          <w:b w:val="0"/>
          <w:i w:val="0"/>
          <w:smallCaps w:val="0"/>
          <w:strike w:val="0"/>
          <w:u w:val="none"/>
        </w:rPr>
        <w:t xml:space="preserve"> in determining effectiveness. Specific quantitative measures may not actually measure what we want to assess.  It may be better to ask what nations want (wealth, international influence, military power) to determine the contribution of a basket of technologies.</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