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American competitiveness </w:t>
      </w:r>
      <w:r>
        <w:rPr>
          <w:b/>
          <w:i w:val="0"/>
          <w:smallCaps w:val="0"/>
          <w:strike w:val="0"/>
          <w:sz w:val="24"/>
          <w:u w:val="single"/>
        </w:rPr>
        <w:t>sustains</w:t>
      </w:r>
      <w:r>
        <w:rPr>
          <w:b/>
          <w:i w:val="0"/>
          <w:smallCaps w:val="0"/>
          <w:strike w:val="0"/>
          <w:sz w:val="24"/>
          <w:u w:val="none"/>
        </w:rPr>
        <w:t xml:space="preserve"> US hegemony.</w:t>
      </w:r>
    </w:p>
    <w:p>
      <w:pPr>
        <w:spacing w:after="80"/>
      </w:pPr>
      <w:r>
        <w:rPr>
          <w:b/>
          <w:i w:val="0"/>
          <w:smallCaps w:val="0"/>
          <w:strike w:val="0"/>
          <w:sz w:val="24"/>
          <w:u w:val="none"/>
        </w:rPr>
        <w:t>Jones 21</w:t>
      </w:r>
      <w:r>
        <w:rPr>
          <w:b w:val="0"/>
          <w:i w:val="0"/>
          <w:smallCaps w:val="0"/>
          <w:strike w:val="0"/>
          <w:sz w:val="16"/>
          <w:u w:val="none"/>
        </w:rPr>
        <w:t>, Professor @ Kellogg School of Management and National Bureau of Economic Research (Benjamin, “Science and Innovation: The Under-Fueled Engine of Prosperity,” https://www.economicstrategygroup.org/wp-content/uploads/2021/11/8-Jones.pdf)//BB</w:t>
      </w:r>
    </w:p>
    <w:p>
      <w:pPr>
        <w:spacing w:after="60"/>
      </w:pPr>
      <w:r>
        <w:rPr>
          <w:b w:val="0"/>
          <w:i w:val="0"/>
          <w:smallCaps w:val="0"/>
          <w:strike w:val="0"/>
          <w:sz w:val="16"/>
          <w:u w:val="none"/>
        </w:rPr>
        <w:t xml:space="preserve">Separately, policy uncertainties can be resolved with time, and explicit effort, through science itself. Much has been learned about how </w:t>
      </w:r>
      <w:r>
        <w:rPr>
          <w:b w:val="0"/>
          <w:i w:val="0"/>
          <w:smallCaps w:val="0"/>
          <w:strike w:val="0"/>
          <w:sz w:val="20"/>
          <w:highlight w:val="cyan"/>
          <w:u w:val="single"/>
        </w:rPr>
        <w:t>science and innovation</w:t>
      </w:r>
      <w:r>
        <w:rPr>
          <w:b w:val="0"/>
          <w:i w:val="0"/>
          <w:smallCaps w:val="0"/>
          <w:strike w:val="0"/>
          <w:sz w:val="20"/>
          <w:u w:val="single"/>
        </w:rPr>
        <w:t xml:space="preserve"> </w:t>
      </w:r>
      <w:r>
        <w:rPr>
          <w:b w:val="0"/>
          <w:i w:val="0"/>
          <w:smallCaps w:val="0"/>
          <w:strike w:val="0"/>
          <w:sz w:val="16"/>
          <w:u w:val="none"/>
        </w:rPr>
        <w:t xml:space="preserve">operate, and where breakthroughs come from. Further advancing our understanding </w:t>
      </w:r>
      <w:r>
        <w:rPr>
          <w:b w:val="0"/>
          <w:i w:val="0"/>
          <w:smallCaps w:val="0"/>
          <w:strike w:val="0"/>
          <w:sz w:val="20"/>
          <w:highlight w:val="cyan"/>
          <w:u w:val="single"/>
        </w:rPr>
        <w:t>will depend on continued research</w:t>
      </w:r>
      <w:r>
        <w:rPr>
          <w:b w:val="0"/>
          <w:i w:val="0"/>
          <w:smallCaps w:val="0"/>
          <w:strike w:val="0"/>
          <w:sz w:val="20"/>
          <w:u w:val="single"/>
        </w:rPr>
        <w:t xml:space="preserve"> </w:t>
      </w:r>
      <w:r>
        <w:rPr>
          <w:b w:val="0"/>
          <w:i w:val="0"/>
          <w:smallCaps w:val="0"/>
          <w:strike w:val="0"/>
          <w:sz w:val="20"/>
          <w:highlight w:val="cyan"/>
          <w:u w:val="single"/>
        </w:rPr>
        <w:t>effort</w:t>
      </w:r>
      <w:r>
        <w:rPr>
          <w:b w:val="0"/>
          <w:i w:val="0"/>
          <w:smallCaps w:val="0"/>
          <w:strike w:val="0"/>
          <w:sz w:val="16"/>
          <w:u w:val="none"/>
        </w:rPr>
        <w:t xml:space="preserve">, and the scientific toolkit is powerful here, from the expanding access to comprehensive data about scientists, inventors, entrepreneurs, and their funders, to the expanding set of empirical tools, which include experimental, network, and machine learning methods. Continuing research will sharpen our choices and promises to raise the social returns even further. 5. Conclusion </w:t>
      </w:r>
      <w:r>
        <w:rPr>
          <w:b w:val="0"/>
          <w:i w:val="0"/>
          <w:smallCaps w:val="0"/>
          <w:strike w:val="0"/>
          <w:sz w:val="20"/>
          <w:u w:val="single"/>
        </w:rPr>
        <w:t xml:space="preserve">Science and </w:t>
      </w:r>
      <w:r>
        <w:rPr>
          <w:b w:val="0"/>
          <w:i w:val="0"/>
          <w:smallCaps w:val="0"/>
          <w:strike w:val="0"/>
          <w:sz w:val="20"/>
          <w:highlight w:val="cyan"/>
          <w:u w:val="single"/>
        </w:rPr>
        <w:t>innovation investments are central to</w:t>
      </w:r>
      <w:r>
        <w:rPr>
          <w:b w:val="0"/>
          <w:i w:val="0"/>
          <w:smallCaps w:val="0"/>
          <w:strike w:val="0"/>
          <w:sz w:val="20"/>
          <w:u w:val="single"/>
        </w:rPr>
        <w:t xml:space="preserve"> the </w:t>
      </w:r>
      <w:r>
        <w:rPr>
          <w:b w:val="0"/>
          <w:i w:val="0"/>
          <w:smallCaps w:val="0"/>
          <w:strike w:val="0"/>
          <w:sz w:val="20"/>
          <w:highlight w:val="cyan"/>
          <w:u w:val="single"/>
        </w:rPr>
        <w:t>national interest</w:t>
      </w:r>
      <w:r>
        <w:rPr>
          <w:b w:val="0"/>
          <w:i w:val="0"/>
          <w:smallCaps w:val="0"/>
          <w:strike w:val="0"/>
          <w:sz w:val="16"/>
          <w:u w:val="none"/>
        </w:rPr>
        <w:t xml:space="preserve">. These </w:t>
      </w:r>
      <w:r>
        <w:rPr>
          <w:b w:val="0"/>
          <w:i w:val="0"/>
          <w:smallCaps w:val="0"/>
          <w:strike w:val="0"/>
          <w:sz w:val="20"/>
          <w:highlight w:val="cyan"/>
          <w:u w:val="single"/>
        </w:rPr>
        <w:t>investments</w:t>
      </w:r>
      <w:r>
        <w:rPr>
          <w:b w:val="0"/>
          <w:i w:val="0"/>
          <w:smallCaps w:val="0"/>
          <w:strike w:val="0"/>
          <w:sz w:val="16"/>
          <w:u w:val="none"/>
        </w:rPr>
        <w:t xml:space="preserve"> can </w:t>
      </w:r>
      <w:r>
        <w:rPr>
          <w:b w:val="0"/>
          <w:i w:val="0"/>
          <w:smallCaps w:val="0"/>
          <w:strike w:val="0"/>
          <w:sz w:val="20"/>
          <w:highlight w:val="cyan"/>
          <w:u w:val="single"/>
        </w:rPr>
        <w:t>create</w:t>
      </w:r>
      <w:r>
        <w:rPr>
          <w:b w:val="0"/>
          <w:i w:val="0"/>
          <w:smallCaps w:val="0"/>
          <w:strike w:val="0"/>
          <w:sz w:val="16"/>
          <w:u w:val="none"/>
        </w:rPr>
        <w:t xml:space="preserve"> higher standards of living, longer and healthier lives, and </w:t>
      </w:r>
      <w:r>
        <w:rPr>
          <w:b w:val="0"/>
          <w:i w:val="0"/>
          <w:smallCaps w:val="0"/>
          <w:strike w:val="0"/>
          <w:sz w:val="20"/>
          <w:highlight w:val="cyan"/>
          <w:u w:val="single"/>
        </w:rPr>
        <w:t>an increasingly competitive</w:t>
      </w:r>
      <w:r>
        <w:rPr>
          <w:b w:val="0"/>
          <w:i w:val="0"/>
          <w:smallCaps w:val="0"/>
          <w:strike w:val="0"/>
          <w:sz w:val="20"/>
          <w:u w:val="single"/>
        </w:rPr>
        <w:t xml:space="preserve"> </w:t>
      </w:r>
      <w:r>
        <w:rPr>
          <w:b w:val="0"/>
          <w:i w:val="0"/>
          <w:smallCaps w:val="0"/>
          <w:strike w:val="0"/>
          <w:sz w:val="20"/>
          <w:highlight w:val="cyan"/>
          <w:u w:val="single"/>
        </w:rPr>
        <w:t>workforce</w:t>
      </w:r>
      <w:r>
        <w:rPr>
          <w:b w:val="0"/>
          <w:i w:val="0"/>
          <w:smallCaps w:val="0"/>
          <w:strike w:val="0"/>
          <w:sz w:val="16"/>
          <w:u w:val="none"/>
        </w:rPr>
        <w:t xml:space="preserve">. </w:t>
      </w:r>
      <w:r>
        <w:rPr>
          <w:b w:val="0"/>
          <w:i w:val="0"/>
          <w:smallCaps w:val="0"/>
          <w:strike w:val="0"/>
          <w:sz w:val="20"/>
          <w:highlight w:val="cyan"/>
          <w:u w:val="single"/>
        </w:rPr>
        <w:t>They</w:t>
      </w:r>
      <w:r>
        <w:rPr>
          <w:b w:val="0"/>
          <w:i w:val="0"/>
          <w:smallCaps w:val="0"/>
          <w:strike w:val="0"/>
          <w:sz w:val="16"/>
          <w:u w:val="none"/>
        </w:rPr>
        <w:t xml:space="preserve"> can </w:t>
      </w:r>
      <w:r>
        <w:rPr>
          <w:b w:val="0"/>
          <w:i w:val="0"/>
          <w:smallCaps w:val="0"/>
          <w:strike w:val="0"/>
          <w:sz w:val="20"/>
          <w:highlight w:val="cyan"/>
          <w:u w:val="single"/>
        </w:rPr>
        <w:t>support</w:t>
      </w:r>
      <w:r>
        <w:rPr>
          <w:b w:val="0"/>
          <w:i w:val="0"/>
          <w:smallCaps w:val="0"/>
          <w:strike w:val="0"/>
          <w:sz w:val="20"/>
          <w:u w:val="single"/>
        </w:rPr>
        <w:t xml:space="preserve"> national </w:t>
      </w:r>
      <w:r>
        <w:rPr>
          <w:b w:val="0"/>
          <w:i w:val="0"/>
          <w:smallCaps w:val="0"/>
          <w:strike w:val="0"/>
          <w:sz w:val="20"/>
          <w:highlight w:val="cyan"/>
          <w:u w:val="single"/>
        </w:rPr>
        <w:t>resilience</w:t>
      </w:r>
      <w:r>
        <w:rPr>
          <w:b w:val="0"/>
          <w:i w:val="0"/>
          <w:smallCaps w:val="0"/>
          <w:strike w:val="0"/>
          <w:sz w:val="20"/>
          <w:u w:val="single"/>
        </w:rPr>
        <w:t xml:space="preserve"> in the</w:t>
      </w:r>
      <w:r>
        <w:rPr>
          <w:b w:val="0"/>
          <w:i w:val="0"/>
          <w:smallCaps w:val="0"/>
          <w:strike w:val="0"/>
          <w:sz w:val="20"/>
          <w:u w:val="single"/>
        </w:rPr>
        <w:t xml:space="preserve"> </w:t>
      </w:r>
      <w:r>
        <w:rPr>
          <w:b w:val="0"/>
          <w:i w:val="0"/>
          <w:smallCaps w:val="0"/>
          <w:strike w:val="0"/>
          <w:sz w:val="20"/>
          <w:u w:val="single"/>
        </w:rPr>
        <w:t xml:space="preserve">face of crises, like the global pandemic, </w:t>
      </w:r>
      <w:r>
        <w:rPr>
          <w:b w:val="0"/>
          <w:i w:val="0"/>
          <w:smallCaps w:val="0"/>
          <w:strike w:val="0"/>
          <w:sz w:val="20"/>
          <w:highlight w:val="cyan"/>
          <w:u w:val="single"/>
        </w:rPr>
        <w:t>and</w:t>
      </w:r>
      <w:r>
        <w:rPr>
          <w:b w:val="0"/>
          <w:i w:val="0"/>
          <w:smallCaps w:val="0"/>
          <w:strike w:val="0"/>
          <w:sz w:val="20"/>
          <w:u w:val="single"/>
        </w:rPr>
        <w:t xml:space="preserve"> they </w:t>
      </w:r>
      <w:r>
        <w:rPr>
          <w:b w:val="0"/>
          <w:i w:val="0"/>
          <w:smallCaps w:val="0"/>
          <w:strike w:val="0"/>
          <w:sz w:val="20"/>
          <w:u w:val="single"/>
        </w:rPr>
        <w:t>can</w:t>
      </w:r>
      <w:r>
        <w:rPr>
          <w:b w:val="0"/>
          <w:i w:val="0"/>
          <w:smallCaps w:val="0"/>
          <w:strike w:val="0"/>
          <w:sz w:val="20"/>
          <w:u w:val="single"/>
        </w:rPr>
        <w:t xml:space="preserve"> </w:t>
      </w:r>
      <w:r>
        <w:rPr>
          <w:b/>
          <w:i w:val="0"/>
          <w:smallCaps w:val="0"/>
          <w:strike w:val="0"/>
          <w:sz w:val="20"/>
          <w:highlight w:val="cyan"/>
          <w:u w:val="single"/>
        </w:rPr>
        <w:t>sustain national leadership</w:t>
      </w:r>
      <w:r>
        <w:rPr>
          <w:b w:val="0"/>
          <w:i w:val="0"/>
          <w:smallCaps w:val="0"/>
          <w:strike w:val="0"/>
          <w:sz w:val="20"/>
          <w:u w:val="single"/>
        </w:rPr>
        <w:t xml:space="preserve"> in</w:t>
      </w:r>
      <w:r>
        <w:rPr>
          <w:b w:val="0"/>
          <w:i w:val="0"/>
          <w:smallCaps w:val="0"/>
          <w:strike w:val="0"/>
          <w:sz w:val="20"/>
          <w:u w:val="single"/>
        </w:rPr>
        <w:t xml:space="preserve"> </w:t>
      </w:r>
      <w:r>
        <w:rPr>
          <w:b w:val="0"/>
          <w:i w:val="0"/>
          <w:smallCaps w:val="0"/>
          <w:strike w:val="0"/>
          <w:sz w:val="20"/>
          <w:u w:val="single"/>
        </w:rPr>
        <w:t xml:space="preserve">the world, </w:t>
      </w:r>
      <w:r>
        <w:rPr>
          <w:b w:val="0"/>
          <w:i w:val="0"/>
          <w:smallCaps w:val="0"/>
          <w:strike w:val="0"/>
          <w:sz w:val="20"/>
          <w:highlight w:val="cyan"/>
          <w:u w:val="single"/>
        </w:rPr>
        <w:t>including</w:t>
      </w:r>
      <w:r>
        <w:rPr>
          <w:b w:val="0"/>
          <w:i w:val="0"/>
          <w:smallCaps w:val="0"/>
          <w:strike w:val="0"/>
          <w:sz w:val="20"/>
          <w:u w:val="single"/>
        </w:rPr>
        <w:t xml:space="preserve"> on </w:t>
      </w:r>
      <w:r>
        <w:rPr>
          <w:b/>
          <w:i w:val="0"/>
          <w:smallCaps w:val="0"/>
          <w:strike w:val="0"/>
          <w:sz w:val="20"/>
          <w:highlight w:val="cyan"/>
          <w:u w:val="single"/>
        </w:rPr>
        <w:t>economic, political, and security</w:t>
      </w:r>
      <w:r>
        <w:rPr>
          <w:b/>
          <w:i w:val="0"/>
          <w:smallCaps w:val="0"/>
          <w:strike w:val="0"/>
          <w:sz w:val="20"/>
          <w:u w:val="single"/>
        </w:rPr>
        <w:t xml:space="preserve"> </w:t>
      </w:r>
      <w:r>
        <w:rPr>
          <w:b/>
          <w:i w:val="0"/>
          <w:smallCaps w:val="0"/>
          <w:strike w:val="0"/>
          <w:sz w:val="20"/>
          <w:highlight w:val="cyan"/>
          <w:u w:val="single"/>
        </w:rPr>
        <w:t>dimensions</w:t>
      </w:r>
      <w:r>
        <w:rPr>
          <w:b w:val="0"/>
          <w:i w:val="0"/>
          <w:smallCaps w:val="0"/>
          <w:strike w:val="0"/>
          <w:sz w:val="16"/>
          <w:u w:val="none"/>
        </w:rPr>
        <w:t xml:space="preserve">. Given these potential benefits, this chapter has considered whether the United States invests enough in science and innovation, and specifically whether greater public support is warranted. We have asked several related questions: What are the arguments for or against a public role in the science and innovation system? What is the evidence? How are we doing? What policy changes do we need? A primary case for public action sees new ideas – the fruits of science and innovation -- as “public goods” that the private sector will underprovide. Meanwhile, skeptical perspectives emphasize the regularity of failed R&amp;D efforts, doubt the capacity for successful public investment, and question the role of science and domain experts in driving practical and important advances. After laying out these different perspectives and illuminating them with examples, the chapter turned to systematic evidence, including the very latest evidence. </w:t>
      </w:r>
      <w:r>
        <w:rPr>
          <w:b w:val="0"/>
          <w:i w:val="0"/>
          <w:smallCaps w:val="0"/>
          <w:strike w:val="0"/>
          <w:sz w:val="20"/>
          <w:u w:val="single"/>
        </w:rPr>
        <w:t>The conclusions from systematic evidence are</w:t>
      </w:r>
      <w:r>
        <w:rPr>
          <w:b w:val="0"/>
          <w:i w:val="0"/>
          <w:smallCaps w:val="0"/>
          <w:strike w:val="0"/>
          <w:sz w:val="20"/>
          <w:u w:val="single"/>
        </w:rPr>
        <w:t xml:space="preserve"> </w:t>
      </w:r>
      <w:r>
        <w:rPr>
          <w:b w:val="0"/>
          <w:i w:val="0"/>
          <w:smallCaps w:val="0"/>
          <w:strike w:val="0"/>
          <w:sz w:val="20"/>
          <w:u w:val="single"/>
        </w:rPr>
        <w:t>clear</w:t>
      </w:r>
      <w:r>
        <w:rPr>
          <w:b w:val="0"/>
          <w:i w:val="0"/>
          <w:smallCaps w:val="0"/>
          <w:strike w:val="0"/>
          <w:sz w:val="16"/>
          <w:u w:val="none"/>
        </w:rPr>
        <w:t xml:space="preserve">. </w:t>
      </w:r>
      <w:r>
        <w:rPr>
          <w:b w:val="0"/>
          <w:i w:val="0"/>
          <w:smallCaps w:val="0"/>
          <w:strike w:val="0"/>
          <w:sz w:val="20"/>
          <w:highlight w:val="cyan"/>
          <w:u w:val="single"/>
        </w:rPr>
        <w:t>The social returns to R&amp;D investments are</w:t>
      </w:r>
      <w:r>
        <w:rPr>
          <w:b w:val="0"/>
          <w:i w:val="0"/>
          <w:smallCaps w:val="0"/>
          <w:strike w:val="0"/>
          <w:sz w:val="20"/>
          <w:u w:val="single"/>
        </w:rPr>
        <w:t xml:space="preserve"> enormous and </w:t>
      </w:r>
      <w:r>
        <w:rPr>
          <w:b/>
          <w:i w:val="0"/>
          <w:smallCaps w:val="0"/>
          <w:strike w:val="0"/>
          <w:sz w:val="20"/>
          <w:u w:val="single"/>
        </w:rPr>
        <w:t xml:space="preserve">greatly </w:t>
      </w:r>
      <w:r>
        <w:rPr>
          <w:b/>
          <w:i w:val="0"/>
          <w:smallCaps w:val="0"/>
          <w:strike w:val="0"/>
          <w:sz w:val="20"/>
          <w:highlight w:val="cyan"/>
          <w:u w:val="single"/>
        </w:rPr>
        <w:t>in</w:t>
      </w:r>
      <w:r>
        <w:rPr>
          <w:b/>
          <w:i w:val="0"/>
          <w:smallCaps w:val="0"/>
          <w:strike w:val="0"/>
          <w:sz w:val="20"/>
          <w:u w:val="single"/>
        </w:rPr>
        <w:t xml:space="preserve"> </w:t>
      </w:r>
      <w:r>
        <w:rPr>
          <w:b/>
          <w:i w:val="0"/>
          <w:smallCaps w:val="0"/>
          <w:strike w:val="0"/>
          <w:sz w:val="20"/>
          <w:highlight w:val="cyan"/>
          <w:u w:val="single"/>
        </w:rPr>
        <w:t>excess of</w:t>
      </w:r>
      <w:r>
        <w:rPr>
          <w:b/>
          <w:i w:val="0"/>
          <w:smallCaps w:val="0"/>
          <w:strike w:val="0"/>
          <w:sz w:val="20"/>
          <w:highlight w:val="cyan"/>
          <w:u w:val="single"/>
        </w:rPr>
        <w:t xml:space="preserve"> the private returns</w:t>
      </w:r>
      <w:r>
        <w:rPr>
          <w:b w:val="0"/>
          <w:i w:val="0"/>
          <w:smallCaps w:val="0"/>
          <w:strike w:val="0"/>
          <w:sz w:val="16"/>
          <w:u w:val="none"/>
        </w:rPr>
        <w:t xml:space="preserve">. </w:t>
      </w:r>
      <w:r>
        <w:rPr>
          <w:b w:val="0"/>
          <w:i w:val="0"/>
          <w:smallCaps w:val="0"/>
          <w:strike w:val="0"/>
          <w:sz w:val="20"/>
          <w:u w:val="single"/>
        </w:rPr>
        <w:t>Public investments in science appear closely aligned with public</w:t>
      </w:r>
      <w:r>
        <w:rPr>
          <w:b w:val="0"/>
          <w:i w:val="0"/>
          <w:smallCaps w:val="0"/>
          <w:strike w:val="0"/>
          <w:sz w:val="20"/>
          <w:u w:val="single"/>
        </w:rPr>
        <w:t xml:space="preserve"> </w:t>
      </w:r>
      <w:r>
        <w:rPr>
          <w:b w:val="0"/>
          <w:i w:val="0"/>
          <w:smallCaps w:val="0"/>
          <w:strike w:val="0"/>
          <w:sz w:val="20"/>
          <w:u w:val="single"/>
        </w:rPr>
        <w:t xml:space="preserve">use, and </w:t>
      </w:r>
      <w:r>
        <w:rPr>
          <w:b w:val="0"/>
          <w:i w:val="0"/>
          <w:smallCaps w:val="0"/>
          <w:strike w:val="0"/>
          <w:sz w:val="20"/>
          <w:highlight w:val="cyan"/>
          <w:u w:val="single"/>
        </w:rPr>
        <w:t xml:space="preserve">domain experts are the </w:t>
      </w:r>
      <w:r>
        <w:rPr>
          <w:b/>
          <w:i w:val="0"/>
          <w:smallCaps w:val="0"/>
          <w:strike w:val="0"/>
          <w:sz w:val="20"/>
          <w:highlight w:val="cyan"/>
          <w:u w:val="single"/>
        </w:rPr>
        <w:t>primary drivers</w:t>
      </w:r>
      <w:r>
        <w:rPr>
          <w:b w:val="0"/>
          <w:i w:val="0"/>
          <w:smallCaps w:val="0"/>
          <w:strike w:val="0"/>
          <w:sz w:val="20"/>
          <w:highlight w:val="cyan"/>
          <w:u w:val="single"/>
        </w:rPr>
        <w:t xml:space="preserve"> of breakthrough</w:t>
      </w:r>
      <w:r>
        <w:rPr>
          <w:b w:val="0"/>
          <w:i w:val="0"/>
          <w:smallCaps w:val="0"/>
          <w:strike w:val="0"/>
          <w:sz w:val="20"/>
          <w:u w:val="single"/>
        </w:rPr>
        <w:t>s</w:t>
      </w:r>
      <w:r>
        <w:rPr>
          <w:b w:val="0"/>
          <w:i w:val="0"/>
          <w:smallCaps w:val="0"/>
          <w:strike w:val="0"/>
          <w:sz w:val="20"/>
          <w:u w:val="single"/>
        </w:rPr>
        <w:t xml:space="preserve"> in both science</w:t>
      </w:r>
      <w:r>
        <w:rPr>
          <w:b w:val="0"/>
          <w:i w:val="0"/>
          <w:smallCaps w:val="0"/>
          <w:strike w:val="0"/>
          <w:sz w:val="20"/>
          <w:u w:val="single"/>
        </w:rPr>
        <w:t xml:space="preserve"> </w:t>
      </w:r>
      <w:r>
        <w:rPr>
          <w:b w:val="0"/>
          <w:i w:val="0"/>
          <w:smallCaps w:val="0"/>
          <w:strike w:val="0"/>
          <w:sz w:val="20"/>
          <w:u w:val="single"/>
        </w:rPr>
        <w:t xml:space="preserve">and marketplace </w:t>
      </w:r>
      <w:r>
        <w:rPr>
          <w:b w:val="0"/>
          <w:i w:val="0"/>
          <w:smallCaps w:val="0"/>
          <w:strike w:val="0"/>
          <w:sz w:val="20"/>
          <w:highlight w:val="cyan"/>
          <w:u w:val="single"/>
        </w:rPr>
        <w:t>innovation</w:t>
      </w:r>
      <w:r>
        <w:rPr>
          <w:b w:val="0"/>
          <w:i w:val="0"/>
          <w:smallCaps w:val="0"/>
          <w:strike w:val="0"/>
          <w:sz w:val="16"/>
          <w:u w:val="none"/>
        </w:rPr>
        <w:t xml:space="preserve">. In short, </w:t>
      </w:r>
      <w:r>
        <w:rPr>
          <w:b w:val="0"/>
          <w:i w:val="0"/>
          <w:smallCaps w:val="0"/>
          <w:strike w:val="0"/>
          <w:sz w:val="20"/>
          <w:highlight w:val="cyan"/>
          <w:u w:val="single"/>
        </w:rPr>
        <w:t>the U.S. science and innovation system</w:t>
      </w:r>
      <w:r>
        <w:rPr>
          <w:b w:val="0"/>
          <w:i w:val="0"/>
          <w:smallCaps w:val="0"/>
          <w:strike w:val="0"/>
          <w:sz w:val="20"/>
          <w:u w:val="single"/>
        </w:rPr>
        <w:t xml:space="preserve"> as it</w:t>
      </w:r>
      <w:r>
        <w:rPr>
          <w:b w:val="0"/>
          <w:i w:val="0"/>
          <w:smallCaps w:val="0"/>
          <w:strike w:val="0"/>
          <w:sz w:val="20"/>
          <w:u w:val="single"/>
        </w:rPr>
        <w:t xml:space="preserve"> </w:t>
      </w:r>
      <w:r>
        <w:rPr>
          <w:b w:val="0"/>
          <w:i w:val="0"/>
          <w:smallCaps w:val="0"/>
          <w:strike w:val="0"/>
          <w:sz w:val="20"/>
          <w:u w:val="single"/>
        </w:rPr>
        <w:t xml:space="preserve">stands </w:t>
      </w:r>
      <w:r>
        <w:rPr>
          <w:b w:val="0"/>
          <w:i w:val="0"/>
          <w:smallCaps w:val="0"/>
          <w:strike w:val="0"/>
          <w:sz w:val="20"/>
          <w:highlight w:val="cyan"/>
          <w:u w:val="single"/>
        </w:rPr>
        <w:t>delivers far more than its</w:t>
      </w:r>
      <w:r>
        <w:rPr>
          <w:b w:val="0"/>
          <w:i w:val="0"/>
          <w:smallCaps w:val="0"/>
          <w:strike w:val="0"/>
          <w:sz w:val="20"/>
          <w:u w:val="single"/>
        </w:rPr>
        <w:t xml:space="preserve"> resource </w:t>
      </w:r>
      <w:r>
        <w:rPr>
          <w:b w:val="0"/>
          <w:i w:val="0"/>
          <w:smallCaps w:val="0"/>
          <w:strike w:val="0"/>
          <w:sz w:val="20"/>
          <w:highlight w:val="cyan"/>
          <w:u w:val="single"/>
        </w:rPr>
        <w:t>costs</w:t>
      </w:r>
      <w:r>
        <w:rPr>
          <w:b w:val="0"/>
          <w:i w:val="0"/>
          <w:smallCaps w:val="0"/>
          <w:strike w:val="0"/>
          <w:sz w:val="16"/>
          <w:u w:val="none"/>
        </w:rPr>
        <w:t xml:space="preserve">, and we underinvest in science and innovation to an enormous degree. For every $1 we invest, we conservatively receive $5 in </w:t>
      </w:r>
      <w:r>
        <w:rPr>
          <w:b w:val="0"/>
          <w:i w:val="0"/>
          <w:smallCaps w:val="0"/>
          <w:strike w:val="0"/>
          <w:sz w:val="16"/>
          <w:u w:val="none"/>
        </w:rPr>
        <w:t>benefit</w:t>
      </w:r>
      <w:r>
        <w:rPr>
          <w:b w:val="0"/>
          <w:i w:val="0"/>
          <w:smallCaps w:val="0"/>
          <w:strike w:val="0"/>
          <w:sz w:val="16"/>
          <w:u w:val="none"/>
        </w:rPr>
        <w:t xml:space="preserve">. Effectively, the public has at hand an extraordinary machine to benefit human progress and the national interest, yet we fail to use this machine anywhere close to its full capacity. </w:t>
      </w:r>
      <w:r>
        <w:rPr>
          <w:b w:val="0"/>
          <w:i w:val="0"/>
          <w:smallCaps w:val="0"/>
          <w:strike w:val="0"/>
          <w:sz w:val="20"/>
          <w:highlight w:val="cyan"/>
          <w:u w:val="single"/>
        </w:rPr>
        <w:t>To meet the national interest, policy can adapt</w:t>
      </w:r>
      <w:r>
        <w:rPr>
          <w:b w:val="0"/>
          <w:i w:val="0"/>
          <w:smallCaps w:val="0"/>
          <w:strike w:val="0"/>
          <w:sz w:val="16"/>
          <w:u w:val="none"/>
        </w:rPr>
        <w:t xml:space="preserve"> in first-order, high-return ways. This chapter has emphasized three poles of action to reap the rewards: (1) </w:t>
      </w:r>
      <w:r>
        <w:rPr>
          <w:b/>
          <w:i w:val="0"/>
          <w:smallCaps w:val="0"/>
          <w:strike w:val="0"/>
          <w:sz w:val="20"/>
          <w:highlight w:val="cyan"/>
          <w:u w:val="single"/>
        </w:rPr>
        <w:t>scaling funding</w:t>
      </w:r>
      <w:r>
        <w:rPr>
          <w:b/>
          <w:i w:val="0"/>
          <w:smallCaps w:val="0"/>
          <w:strike w:val="0"/>
          <w:sz w:val="20"/>
          <w:u w:val="single"/>
        </w:rPr>
        <w:t xml:space="preserve"> </w:t>
      </w:r>
      <w:r>
        <w:rPr>
          <w:b w:val="0"/>
          <w:i w:val="0"/>
          <w:smallCaps w:val="0"/>
          <w:strike w:val="0"/>
          <w:sz w:val="16"/>
          <w:u w:val="none"/>
        </w:rPr>
        <w:t xml:space="preserve">resources; (2) scaling the people pipeline into science and innovation careers; and (3) </w:t>
      </w:r>
      <w:r>
        <w:rPr>
          <w:b/>
          <w:i w:val="0"/>
          <w:smallCaps w:val="0"/>
          <w:strike w:val="0"/>
          <w:sz w:val="20"/>
          <w:highlight w:val="cyan"/>
          <w:u w:val="single"/>
        </w:rPr>
        <w:t>making diverse investments across the landscape of opportunities</w:t>
      </w:r>
      <w:r>
        <w:rPr>
          <w:b w:val="0"/>
          <w:i w:val="0"/>
          <w:smallCaps w:val="0"/>
          <w:strike w:val="0"/>
          <w:sz w:val="16"/>
          <w:u w:val="none"/>
        </w:rPr>
        <w:t xml:space="preserve">. </w:t>
      </w:r>
      <w:r>
        <w:rPr>
          <w:b w:val="0"/>
          <w:i w:val="0"/>
          <w:smallCaps w:val="0"/>
          <w:strike w:val="0"/>
          <w:sz w:val="20"/>
          <w:highlight w:val="cyan"/>
          <w:u w:val="single"/>
        </w:rPr>
        <w:t>These investments</w:t>
      </w:r>
      <w:r>
        <w:rPr>
          <w:b w:val="0"/>
          <w:i w:val="0"/>
          <w:smallCaps w:val="0"/>
          <w:strike w:val="0"/>
          <w:sz w:val="20"/>
          <w:u w:val="single"/>
        </w:rPr>
        <w:t xml:space="preserve"> promise to </w:t>
      </w:r>
      <w:r>
        <w:rPr>
          <w:b w:val="0"/>
          <w:i w:val="0"/>
          <w:smallCaps w:val="0"/>
          <w:strike w:val="0"/>
          <w:sz w:val="20"/>
          <w:highlight w:val="cyan"/>
          <w:u w:val="single"/>
        </w:rPr>
        <w:t>raise our standard of living, accelerate progress</w:t>
      </w:r>
      <w:r>
        <w:rPr>
          <w:b w:val="0"/>
          <w:i w:val="0"/>
          <w:smallCaps w:val="0"/>
          <w:strike w:val="0"/>
          <w:sz w:val="20"/>
          <w:u w:val="single"/>
        </w:rPr>
        <w:t xml:space="preserve"> against</w:t>
      </w:r>
      <w:r>
        <w:rPr>
          <w:b w:val="0"/>
          <w:i w:val="0"/>
          <w:smallCaps w:val="0"/>
          <w:strike w:val="0"/>
          <w:sz w:val="20"/>
          <w:u w:val="single"/>
        </w:rPr>
        <w:t xml:space="preserve"> </w:t>
      </w:r>
      <w:r>
        <w:rPr>
          <w:b w:val="0"/>
          <w:i w:val="0"/>
          <w:smallCaps w:val="0"/>
          <w:strike w:val="0"/>
          <w:sz w:val="20"/>
          <w:u w:val="single"/>
        </w:rPr>
        <w:t xml:space="preserve">disease, </w:t>
      </w:r>
      <w:r>
        <w:rPr>
          <w:b w:val="0"/>
          <w:i w:val="0"/>
          <w:smallCaps w:val="0"/>
          <w:strike w:val="0"/>
          <w:sz w:val="20"/>
          <w:highlight w:val="cyan"/>
          <w:u w:val="single"/>
        </w:rPr>
        <w:t>increase</w:t>
      </w:r>
      <w:r>
        <w:rPr>
          <w:b w:val="0"/>
          <w:i w:val="0"/>
          <w:smallCaps w:val="0"/>
          <w:strike w:val="0"/>
          <w:sz w:val="20"/>
          <w:u w:val="single"/>
        </w:rPr>
        <w:t xml:space="preserve"> the </w:t>
      </w:r>
      <w:r>
        <w:rPr>
          <w:b w:val="0"/>
          <w:i w:val="0"/>
          <w:smallCaps w:val="0"/>
          <w:strike w:val="0"/>
          <w:sz w:val="20"/>
          <w:highlight w:val="cyan"/>
          <w:u w:val="single"/>
        </w:rPr>
        <w:t>competitiveness</w:t>
      </w:r>
      <w:r>
        <w:rPr>
          <w:b w:val="0"/>
          <w:i w:val="0"/>
          <w:smallCaps w:val="0"/>
          <w:strike w:val="0"/>
          <w:sz w:val="20"/>
          <w:u w:val="single"/>
        </w:rPr>
        <w:t xml:space="preserve"> of the American workforce, solve for national</w:t>
      </w:r>
      <w:r>
        <w:rPr>
          <w:b w:val="0"/>
          <w:i w:val="0"/>
          <w:smallCaps w:val="0"/>
          <w:strike w:val="0"/>
          <w:sz w:val="20"/>
          <w:u w:val="single"/>
        </w:rPr>
        <w:t xml:space="preserve"> </w:t>
      </w:r>
      <w:r>
        <w:rPr>
          <w:b w:val="0"/>
          <w:i w:val="0"/>
          <w:smallCaps w:val="0"/>
          <w:strike w:val="0"/>
          <w:sz w:val="20"/>
          <w:u w:val="single"/>
        </w:rPr>
        <w:t xml:space="preserve">and global crises, </w:t>
      </w:r>
      <w:r>
        <w:rPr>
          <w:b w:val="0"/>
          <w:i w:val="0"/>
          <w:smallCaps w:val="0"/>
          <w:strike w:val="0"/>
          <w:sz w:val="20"/>
          <w:highlight w:val="cyan"/>
          <w:u w:val="single"/>
        </w:rPr>
        <w:t xml:space="preserve">and </w:t>
      </w:r>
      <w:r>
        <w:rPr>
          <w:b/>
          <w:i w:val="0"/>
          <w:smallCaps w:val="0"/>
          <w:strike w:val="0"/>
          <w:sz w:val="20"/>
          <w:highlight w:val="cyan"/>
          <w:u w:val="single"/>
        </w:rPr>
        <w:t>secure the nation’s leadership in the world</w:t>
      </w:r>
      <w:r>
        <w:rPr>
          <w:b w:val="0"/>
          <w:i w:val="0"/>
          <w:smallCaps w:val="0"/>
          <w:strike w:val="0"/>
          <w:sz w:val="16"/>
          <w:highlight w:val="cyan"/>
          <w:u w:val="none"/>
        </w:rPr>
        <w:t>.</w:t>
      </w:r>
      <w:r>
        <w:rPr>
          <w:b w:val="0"/>
          <w:i w:val="0"/>
          <w:smallCaps w:val="0"/>
          <w:strike w:val="0"/>
          <w:sz w:val="16"/>
          <w:u w:val="none"/>
        </w:rPr>
        <w:t xml:space="preserve"> </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