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Robot and AI algorithms </w:t>
      </w:r>
      <w:r>
        <w:rPr>
          <w:b/>
          <w:i w:val="0"/>
          <w:smallCaps w:val="0"/>
          <w:strike w:val="0"/>
          <w:sz w:val="24"/>
          <w:u w:val="single"/>
        </w:rPr>
        <w:t>solve</w:t>
      </w:r>
      <w:r>
        <w:rPr>
          <w:b/>
          <w:i w:val="0"/>
          <w:smallCaps w:val="0"/>
          <w:strike w:val="0"/>
          <w:sz w:val="24"/>
          <w:u w:val="none"/>
        </w:rPr>
        <w:t xml:space="preserve"> e-waste through </w:t>
      </w:r>
      <w:r>
        <w:rPr>
          <w:b/>
          <w:i w:val="0"/>
          <w:smallCaps w:val="0"/>
          <w:strike w:val="0"/>
          <w:sz w:val="24"/>
          <w:u w:val="single"/>
        </w:rPr>
        <w:t>high-tech</w:t>
      </w:r>
      <w:r>
        <w:rPr>
          <w:b/>
          <w:i w:val="0"/>
          <w:smallCaps w:val="0"/>
          <w:strike w:val="0"/>
          <w:sz w:val="24"/>
          <w:u w:val="none"/>
        </w:rPr>
        <w:t xml:space="preserve"> identification and </w:t>
      </w:r>
      <w:r>
        <w:rPr>
          <w:b/>
          <w:i w:val="0"/>
          <w:smallCaps w:val="0"/>
          <w:strike w:val="0"/>
          <w:sz w:val="24"/>
          <w:u w:val="single"/>
        </w:rPr>
        <w:t>disassembling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Taha </w:t>
      </w:r>
      <w:r>
        <w:rPr>
          <w:b/>
          <w:i w:val="0"/>
          <w:smallCaps w:val="0"/>
          <w:strike w:val="0"/>
          <w:sz w:val="24"/>
          <w:u w:val="none"/>
        </w:rPr>
        <w:t>Khan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(BA in Mechanical Engineering from </w:t>
      </w:r>
      <w:r>
        <w:rPr>
          <w:b w:val="0"/>
          <w:i w:val="0"/>
          <w:smallCaps w:val="0"/>
          <w:strike w:val="0"/>
          <w:sz w:val="16"/>
          <w:u w:val="none"/>
        </w:rPr>
        <w:t>HITEC University Taxila</w:t>
      </w:r>
      <w:r>
        <w:rPr>
          <w:b w:val="0"/>
          <w:i w:val="0"/>
          <w:smallCaps w:val="0"/>
          <w:strike w:val="0"/>
          <w:sz w:val="16"/>
          <w:u w:val="none"/>
        </w:rPr>
        <w:t>, 2/20/24, “</w:t>
      </w:r>
      <w:r>
        <w:rPr>
          <w:b w:val="0"/>
          <w:i w:val="0"/>
          <w:smallCaps w:val="0"/>
          <w:strike w:val="0"/>
          <w:sz w:val="16"/>
          <w:u w:val="none"/>
        </w:rPr>
        <w:t>From Trash to Treasure: How Robots are Salvaging E-Waste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dhiya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Nearly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every modern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utilizes robots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fast, precise, accurate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safe working conditions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Advanced robots reduce </w:t>
      </w:r>
      <w:r>
        <w:rPr>
          <w:b w:val="0"/>
          <w:i w:val="0"/>
          <w:smallCaps w:val="0"/>
          <w:strike w:val="0"/>
          <w:sz w:val="20"/>
          <w:u w:val="single"/>
        </w:rPr>
        <w:t>the human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effort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 risks involved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industrial processes with many other benefits like nonstop, rapid pace working with minimal errors.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E-waste recycling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requires robots for better management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electronics and electric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components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Advanced robots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visual sensors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allow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identification, categorization, 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separation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different types of e-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</w:t>
      </w: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2023 study addressing the challenge of e-waste recycling, researchers implemented a 6-axis robotic manipulator to create a semi-automated industrial robotic system with collaborative human-robot interaction.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employing OpenCV image capture, TCP connections, and Arduino integration,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aims to detect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disassemble,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segregate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components of commonly discarded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e-waste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proper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disposal and recycling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study emphasizes the hazardous nature of e-waste, containing valuable resources worth an estimated $57 billion in 2019. This robotic system offers a potential solution to manage the complexity and volume of e-waste, enhancing recovery rates and addressing environmental concerns.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 a robot recycles our electronic waste – BBC News Technological Advances in Robotic E-Waste Recycling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technological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advancements in robotics have impacted the e-waste recycling process.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Artificial intelligence (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and machine learning </w:t>
      </w:r>
      <w:r>
        <w:rPr>
          <w:b w:val="0"/>
          <w:i w:val="0"/>
          <w:smallCaps w:val="0"/>
          <w:strike w:val="0"/>
          <w:sz w:val="20"/>
          <w:u w:val="single"/>
        </w:rPr>
        <w:t>algorithms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enabled robots to adapt and learn from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different e-waste scenarios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improving their accuracy and efficiency over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</w:t>
      </w:r>
      <w:r>
        <w:rPr>
          <w:b w:val="0"/>
          <w:i w:val="0"/>
          <w:smallCaps w:val="0"/>
          <w:strike w:val="0"/>
          <w:sz w:val="20"/>
          <w:u w:val="single"/>
        </w:rPr>
        <w:t>researchers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2024 study have </w:t>
      </w:r>
      <w:r>
        <w:rPr>
          <w:b w:val="0"/>
          <w:i w:val="0"/>
          <w:smallCaps w:val="0"/>
          <w:strike w:val="0"/>
          <w:sz w:val="20"/>
          <w:u w:val="single"/>
        </w:rPr>
        <w:t>proposed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VEIDD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(Visual recognition of parts, Evaluation of estimated recovery value, Intactness analysis, Difficulty assessment in processing, and support for final recovery Decisions), a </w:t>
      </w:r>
      <w:r>
        <w:rPr>
          <w:b w:val="0"/>
          <w:i w:val="0"/>
          <w:smallCaps w:val="0"/>
          <w:strike w:val="0"/>
          <w:sz w:val="20"/>
          <w:u w:val="single"/>
        </w:rPr>
        <w:t>multi-criteria decision support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(DSS) </w:t>
      </w:r>
      <w:r>
        <w:rPr>
          <w:b w:val="0"/>
          <w:i w:val="0"/>
          <w:smallCaps w:val="0"/>
          <w:strike w:val="0"/>
          <w:sz w:val="20"/>
          <w:u w:val="single"/>
        </w:rPr>
        <w:t>that combines AI visual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recognition with a multi-fuzzy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optimal End-of-Life (</w:t>
      </w:r>
      <w:r>
        <w:rPr>
          <w:b w:val="0"/>
          <w:i w:val="0"/>
          <w:smallCaps w:val="0"/>
          <w:strike w:val="0"/>
          <w:sz w:val="16"/>
          <w:u w:val="none"/>
        </w:rPr>
        <w:t>EoL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recovery routes.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system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demonstrated through pilot implementation and case </w:t>
      </w:r>
      <w:r>
        <w:rPr>
          <w:b w:val="0"/>
          <w:i w:val="0"/>
          <w:smallCaps w:val="0"/>
          <w:strike w:val="0"/>
          <w:sz w:val="16"/>
          <w:u w:val="none"/>
        </w:rPr>
        <w:t>studies,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emphasizes the benefits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of fully automated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reliable, and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management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The introduced AI-driven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leverages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visual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recognition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evaluation, intactness analysis,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and difficulty assessment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to streamline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material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recovery 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study envisions VEIDD as a transformative tool in automated material recovery facilities,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contributing to sustainable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efficient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e-waste recycling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another study proposes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robotic e-waste fractionation strategy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utilizing X-ray 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analyze the internal structures of electronic devices without manual disassembly. </w:t>
      </w:r>
      <w:r>
        <w:rPr>
          <w:b w:val="0"/>
          <w:i w:val="0"/>
          <w:smallCaps w:val="0"/>
          <w:strike w:val="0"/>
          <w:sz w:val="16"/>
          <w:u w:val="single"/>
        </w:rPr>
        <w:t>By generating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cutting lines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based on X-ray data, </w:t>
      </w:r>
      <w:r>
        <w:rPr>
          <w:b w:val="0"/>
          <w:i w:val="0"/>
          <w:smallCaps w:val="0"/>
          <w:strike w:val="0"/>
          <w:sz w:val="16"/>
          <w:u w:val="single"/>
        </w:rPr>
        <w:t>a high-pressure waterjet cutter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is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autonomously separate components, enhancing recycling rates.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The method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achieves clean fractions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>avoids inseparable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material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mixtures, and adheres to EU directives for critical component removal and demonstrates this process with a cordless screwdriver,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illustrating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its potential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application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diverse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e-waste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Impact and Future of Robotic E-Waste Salvaging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Robots in e-waste recycling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already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significantly impacted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the industry by improving efficiency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precision,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leading to increased recovery rates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of valuable materials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electronic devices. In terms of health and safety and environmental impact, </w:t>
      </w:r>
      <w:r>
        <w:rPr>
          <w:b w:val="0"/>
          <w:i w:val="0"/>
          <w:smallCaps w:val="0"/>
          <w:strike w:val="0"/>
          <w:sz w:val="16"/>
          <w:u w:val="single"/>
        </w:rPr>
        <w:t>robots have reduced manual labor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toxic </w:t>
      </w:r>
      <w:r>
        <w:rPr>
          <w:b w:val="0"/>
          <w:i w:val="0"/>
          <w:smallCaps w:val="0"/>
          <w:strike w:val="0"/>
          <w:sz w:val="16"/>
          <w:u w:val="single"/>
        </w:rPr>
        <w:t>material handling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minimizing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the risks to human health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environment.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robotics is expected to also make a great future impact by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continued advancements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AI and machine learning,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enhancing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the capabilities of e-waste recycling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Innovations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robotic design and functionality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lead to more versatile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and adaptable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capable of handling the e-waste from advanced electronic devices. </w:t>
      </w:r>
      <w:r>
        <w:rPr>
          <w:b w:val="0"/>
          <w:i w:val="0"/>
          <w:smallCaps w:val="0"/>
          <w:strike w:val="0"/>
          <w:sz w:val="16"/>
          <w:u w:val="single"/>
        </w:rPr>
        <w:t>As the demand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electronic </w:t>
      </w:r>
      <w:r>
        <w:rPr>
          <w:b w:val="0"/>
          <w:i w:val="0"/>
          <w:smallCaps w:val="0"/>
          <w:strike w:val="0"/>
          <w:sz w:val="16"/>
          <w:u w:val="single"/>
        </w:rPr>
        <w:t>devices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continues to grow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robotic systems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 implemented on a larger scale to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meet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posed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increasing volume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e-waste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ensuring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robotic e-waste recycling remains a viable and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sustainable solution in the long run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