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Statistical evidence</w:t>
      </w:r>
      <w:r>
        <w:rPr>
          <w:b/>
          <w:i w:val="0"/>
          <w:smallCaps w:val="0"/>
          <w:strike w:val="0"/>
          <w:sz w:val="26"/>
          <w:u w:val="none"/>
        </w:rPr>
        <w:t xml:space="preserve"> proves disputes escalate. </w:t>
      </w:r>
    </w:p>
    <w:p>
      <w:pPr>
        <w:spacing w:after="80"/>
      </w:pPr>
      <w:r>
        <w:rPr>
          <w:b/>
          <w:i w:val="0"/>
          <w:smallCaps w:val="0"/>
          <w:strike w:val="0"/>
          <w:sz w:val="26"/>
          <w:u w:val="none"/>
        </w:rPr>
        <w:t xml:space="preserve">Katz ‘8 </w:t>
      </w:r>
      <w:r>
        <w:rPr>
          <w:b w:val="0"/>
          <w:i w:val="0"/>
          <w:smallCaps w:val="0"/>
          <w:strike w:val="0"/>
          <w:u w:val="none"/>
        </w:rPr>
        <w:t>[David; 2008; Ph.D. and Professor in Public Health Practice at the Yale University School of Medicine; Water, Economic Growth, and Conflict: Three Studies, p. 69-71]</w:t>
      </w:r>
    </w:p>
    <w:p>
      <w:pPr>
        <w:spacing w:after="60"/>
      </w:pPr>
      <w:r>
        <w:rPr>
          <w:b w:val="0"/>
          <w:i w:val="0"/>
          <w:smallCaps w:val="0"/>
          <w:strike w:val="0"/>
          <w:sz w:val="16"/>
          <w:u w:val="none"/>
        </w:rPr>
        <w:t xml:space="preserve">The typical version of the water war hypothesis posits that </w:t>
      </w:r>
      <w:r>
        <w:rPr>
          <w:b w:val="0"/>
          <w:i w:val="0"/>
          <w:smallCaps w:val="0"/>
          <w:strike w:val="0"/>
          <w:sz w:val="22"/>
          <w:highlight w:val="cyan"/>
          <w:u w:val="single"/>
        </w:rPr>
        <w:t>countries will</w:t>
      </w:r>
      <w:r>
        <w:rPr>
          <w:b w:val="0"/>
          <w:i w:val="0"/>
          <w:smallCaps w:val="0"/>
          <w:strike w:val="0"/>
          <w:sz w:val="22"/>
          <w:u w:val="single"/>
        </w:rPr>
        <w:t xml:space="preserve"> be willing to </w:t>
      </w:r>
      <w:r>
        <w:rPr>
          <w:b/>
          <w:i w:val="0"/>
          <w:smallCaps w:val="0"/>
          <w:strike w:val="0"/>
          <w:sz w:val="24"/>
          <w:highlight w:val="cyan"/>
          <w:u w:val="single"/>
        </w:rPr>
        <w:t>wage war</w:t>
      </w:r>
      <w:r>
        <w:rPr>
          <w:b w:val="0"/>
          <w:i w:val="0"/>
          <w:smallCaps w:val="0"/>
          <w:strike w:val="0"/>
          <w:sz w:val="22"/>
          <w:highlight w:val="cyan"/>
          <w:u w:val="single"/>
        </w:rPr>
        <w:t xml:space="preserve"> over</w:t>
      </w:r>
      <w:r>
        <w:rPr>
          <w:b w:val="0"/>
          <w:i w:val="0"/>
          <w:smallCaps w:val="0"/>
          <w:strike w:val="0"/>
          <w:sz w:val="16"/>
          <w:u w:val="none"/>
        </w:rPr>
        <w:t xml:space="preserve"> threats to existing </w:t>
      </w:r>
      <w:r>
        <w:rPr>
          <w:b w:val="0"/>
          <w:i w:val="0"/>
          <w:smallCaps w:val="0"/>
          <w:strike w:val="0"/>
          <w:sz w:val="22"/>
          <w:highlight w:val="cyan"/>
          <w:u w:val="single"/>
        </w:rPr>
        <w:t>water</w:t>
      </w:r>
      <w:r>
        <w:rPr>
          <w:b w:val="0"/>
          <w:i w:val="0"/>
          <w:smallCaps w:val="0"/>
          <w:strike w:val="0"/>
          <w:sz w:val="22"/>
          <w:u w:val="single"/>
        </w:rPr>
        <w:t xml:space="preserve"> resources</w:t>
      </w:r>
      <w:r>
        <w:rPr>
          <w:b w:val="0"/>
          <w:i w:val="0"/>
          <w:smallCaps w:val="0"/>
          <w:strike w:val="0"/>
          <w:sz w:val="16"/>
          <w:u w:val="none"/>
        </w:rPr>
        <w:t xml:space="preserve"> that may arise, for instance, from upstream diversions. Some of the more developed of theoretical models incorporate additional explanatory variables such as riparian position, relative military might, measures of relative scarcity, and level of economic development (e.g., Frey and Naff, 1984; Hauge and Ellingsen, 1998). A stronger version of the water war hypothesis claims that </w:t>
      </w:r>
      <w:r>
        <w:rPr>
          <w:b w:val="0"/>
          <w:i w:val="0"/>
          <w:smallCaps w:val="0"/>
          <w:strike w:val="0"/>
          <w:sz w:val="22"/>
          <w:u w:val="single"/>
        </w:rPr>
        <w:t>countries experiencing</w:t>
      </w:r>
      <w:r>
        <w:rPr>
          <w:b w:val="0"/>
          <w:i w:val="0"/>
          <w:smallCaps w:val="0"/>
          <w:strike w:val="0"/>
          <w:sz w:val="16"/>
          <w:u w:val="none"/>
        </w:rPr>
        <w:t xml:space="preserve"> acute </w:t>
      </w:r>
      <w:r>
        <w:rPr>
          <w:b w:val="0"/>
          <w:i w:val="0"/>
          <w:smallCaps w:val="0"/>
          <w:strike w:val="0"/>
          <w:sz w:val="22"/>
          <w:u w:val="single"/>
        </w:rPr>
        <w:t xml:space="preserve">water scarcity will be compelled by a "hydrological imperative" to obtain additional water supplies from neighboring </w:t>
      </w:r>
      <w:r>
        <w:rPr>
          <w:b w:val="0"/>
          <w:i w:val="0"/>
          <w:smallCaps w:val="0"/>
          <w:strike w:val="0"/>
          <w:sz w:val="22"/>
          <w:u w:val="single"/>
        </w:rPr>
        <w:t>countries, and</w:t>
      </w:r>
      <w:r>
        <w:rPr>
          <w:b w:val="0"/>
          <w:i w:val="0"/>
          <w:smallCaps w:val="0"/>
          <w:strike w:val="0"/>
          <w:sz w:val="22"/>
          <w:u w:val="single"/>
        </w:rPr>
        <w:t xml:space="preserve"> will resort to violent means if needed</w:t>
      </w:r>
      <w:r>
        <w:rPr>
          <w:b w:val="0"/>
          <w:i w:val="0"/>
          <w:smallCaps w:val="0"/>
          <w:strike w:val="0"/>
          <w:sz w:val="16"/>
          <w:u w:val="none"/>
        </w:rPr>
        <w:t xml:space="preserve"> (e.g., Cooley, 1984; Stauffer, 1982; Stork, 1983).</w:t>
      </w:r>
    </w:p>
    <w:p>
      <w:pPr>
        <w:spacing w:after="60"/>
      </w:pPr>
      <w:r>
        <w:rPr>
          <w:b w:val="0"/>
          <w:i w:val="0"/>
          <w:smallCaps w:val="0"/>
          <w:strike w:val="0"/>
          <w:sz w:val="16"/>
          <w:u w:val="none"/>
        </w:rPr>
        <w:t xml:space="preserve">Still other theoretical models stress that </w:t>
      </w:r>
      <w:r>
        <w:rPr>
          <w:b w:val="0"/>
          <w:i w:val="0"/>
          <w:smallCaps w:val="0"/>
          <w:strike w:val="0"/>
          <w:sz w:val="22"/>
          <w:u w:val="single"/>
        </w:rPr>
        <w:t>water scarcity alone may</w:t>
      </w:r>
      <w:r>
        <w:rPr>
          <w:b w:val="0"/>
          <w:i w:val="0"/>
          <w:smallCaps w:val="0"/>
          <w:strike w:val="0"/>
          <w:sz w:val="16"/>
          <w:u w:val="none"/>
        </w:rPr>
        <w:t xml:space="preserve"> not in and of itself often serve as a </w:t>
      </w:r>
      <w:r>
        <w:rPr>
          <w:b w:val="0"/>
          <w:i w:val="0"/>
          <w:smallCaps w:val="0"/>
          <w:strike w:val="0"/>
          <w:sz w:val="16"/>
          <w:u w:val="none"/>
        </w:rPr>
        <w:t>casus belli</w:t>
      </w:r>
      <w:r>
        <w:rPr>
          <w:b w:val="0"/>
          <w:i w:val="0"/>
          <w:smallCaps w:val="0"/>
          <w:strike w:val="0"/>
          <w:sz w:val="16"/>
          <w:u w:val="none"/>
        </w:rPr>
        <w:t xml:space="preserve"> between nations, but rather, may </w:t>
      </w:r>
      <w:r>
        <w:rPr>
          <w:b w:val="0"/>
          <w:i w:val="0"/>
          <w:smallCaps w:val="0"/>
          <w:strike w:val="0"/>
          <w:sz w:val="22"/>
          <w:u w:val="single"/>
        </w:rPr>
        <w:t>aggravate existing</w:t>
      </w:r>
      <w:r>
        <w:rPr>
          <w:b w:val="0"/>
          <w:i w:val="0"/>
          <w:smallCaps w:val="0"/>
          <w:strike w:val="0"/>
          <w:sz w:val="16"/>
          <w:u w:val="none"/>
        </w:rPr>
        <w:t xml:space="preserve"> international or </w:t>
      </w:r>
      <w:r>
        <w:rPr>
          <w:b w:val="0"/>
          <w:i w:val="0"/>
          <w:smallCaps w:val="0"/>
          <w:strike w:val="0"/>
          <w:sz w:val="22"/>
          <w:u w:val="single"/>
        </w:rPr>
        <w:t>domestic conflicts</w:t>
      </w:r>
      <w:r>
        <w:rPr>
          <w:b w:val="0"/>
          <w:i w:val="0"/>
          <w:smallCaps w:val="0"/>
          <w:strike w:val="0"/>
          <w:sz w:val="16"/>
          <w:u w:val="none"/>
        </w:rPr>
        <w:t xml:space="preserve"> (e.g., </w:t>
      </w:r>
      <w:r>
        <w:rPr>
          <w:b w:val="0"/>
          <w:i w:val="0"/>
          <w:smallCaps w:val="0"/>
          <w:strike w:val="0"/>
          <w:sz w:val="16"/>
          <w:u w:val="none"/>
        </w:rPr>
        <w:t>Glcick</w:t>
      </w:r>
      <w:r>
        <w:rPr>
          <w:b w:val="0"/>
          <w:i w:val="0"/>
          <w:smallCaps w:val="0"/>
          <w:strike w:val="0"/>
          <w:sz w:val="16"/>
          <w:u w:val="none"/>
        </w:rPr>
        <w:t xml:space="preserve">, 1991). </w:t>
      </w:r>
      <w:r>
        <w:rPr>
          <w:b w:val="0"/>
          <w:i w:val="0"/>
          <w:smallCaps w:val="0"/>
          <w:strike w:val="0"/>
          <w:sz w:val="22"/>
          <w:u w:val="single"/>
        </w:rPr>
        <w:t xml:space="preserve">Water </w:t>
      </w:r>
      <w:r>
        <w:rPr>
          <w:b w:val="0"/>
          <w:i w:val="0"/>
          <w:smallCaps w:val="0"/>
          <w:strike w:val="0"/>
          <w:sz w:val="22"/>
          <w:highlight w:val="cyan"/>
          <w:u w:val="single"/>
        </w:rPr>
        <w:t>scarcity</w:t>
      </w:r>
      <w:r>
        <w:rPr>
          <w:b w:val="0"/>
          <w:i w:val="0"/>
          <w:smallCaps w:val="0"/>
          <w:strike w:val="0"/>
          <w:sz w:val="22"/>
          <w:u w:val="single"/>
        </w:rPr>
        <w:t xml:space="preserve"> may</w:t>
      </w:r>
      <w:r>
        <w:rPr>
          <w:b w:val="0"/>
          <w:i w:val="0"/>
          <w:smallCaps w:val="0"/>
          <w:strike w:val="0"/>
          <w:sz w:val="16"/>
          <w:u w:val="none"/>
        </w:rPr>
        <w:t xml:space="preserve">, for instance, </w:t>
      </w:r>
      <w:r>
        <w:rPr>
          <w:b w:val="0"/>
          <w:i w:val="0"/>
          <w:smallCaps w:val="0"/>
          <w:strike w:val="0"/>
          <w:sz w:val="22"/>
          <w:highlight w:val="cyan"/>
          <w:u w:val="single"/>
        </w:rPr>
        <w:t>result in</w:t>
      </w:r>
      <w:r>
        <w:rPr>
          <w:b w:val="0"/>
          <w:i w:val="0"/>
          <w:smallCaps w:val="0"/>
          <w:strike w:val="0"/>
          <w:sz w:val="22"/>
          <w:u w:val="single"/>
        </w:rPr>
        <w:t xml:space="preserve"> population displacement </w:t>
      </w:r>
      <w:r>
        <w:rPr>
          <w:b w:val="0"/>
          <w:i w:val="0"/>
          <w:smallCaps w:val="0"/>
          <w:strike w:val="0"/>
          <w:sz w:val="22"/>
          <w:u w:val="single"/>
        </w:rPr>
        <w:t xml:space="preserve">("environmental </w:t>
      </w:r>
      <w:r>
        <w:rPr>
          <w:b/>
          <w:i w:val="0"/>
          <w:smallCaps w:val="0"/>
          <w:strike w:val="0"/>
          <w:sz w:val="24"/>
          <w:highlight w:val="cyan"/>
          <w:u w:val="single"/>
        </w:rPr>
        <w:t>refugees</w:t>
      </w:r>
      <w:r>
        <w:rPr>
          <w:b w:val="0"/>
          <w:i w:val="0"/>
          <w:smallCaps w:val="0"/>
          <w:strike w:val="0"/>
          <w:sz w:val="22"/>
          <w:highlight w:val="cyan"/>
          <w:u w:val="single"/>
        </w:rPr>
        <w:t>"),</w:t>
      </w:r>
      <w:r>
        <w:rPr>
          <w:b w:val="0"/>
          <w:i w:val="0"/>
          <w:smallCaps w:val="0"/>
          <w:strike w:val="0"/>
          <w:sz w:val="22"/>
          <w:highlight w:val="cyan"/>
          <w:u w:val="single"/>
        </w:rPr>
        <w:t xml:space="preserve"> leading to</w:t>
      </w:r>
      <w:r>
        <w:rPr>
          <w:b w:val="0"/>
          <w:i w:val="0"/>
          <w:smallCaps w:val="0"/>
          <w:strike w:val="0"/>
          <w:sz w:val="22"/>
          <w:u w:val="single"/>
        </w:rPr>
        <w:t xml:space="preserve"> </w:t>
      </w:r>
      <w:r>
        <w:rPr>
          <w:b/>
          <w:i w:val="0"/>
          <w:smallCaps w:val="0"/>
          <w:strike w:val="0"/>
          <w:sz w:val="24"/>
          <w:u w:val="single"/>
        </w:rPr>
        <w:t>competition</w:t>
      </w:r>
      <w:r>
        <w:rPr>
          <w:b w:val="0"/>
          <w:i w:val="0"/>
          <w:smallCaps w:val="0"/>
          <w:strike w:val="0"/>
          <w:sz w:val="22"/>
          <w:u w:val="single"/>
        </w:rPr>
        <w:t xml:space="preserve"> and </w:t>
      </w:r>
      <w:r>
        <w:rPr>
          <w:b/>
          <w:i w:val="0"/>
          <w:smallCaps w:val="0"/>
          <w:strike w:val="0"/>
          <w:sz w:val="24"/>
          <w:u w:val="single"/>
        </w:rPr>
        <w:t xml:space="preserve">political </w:t>
      </w:r>
      <w:r>
        <w:rPr>
          <w:b/>
          <w:i w:val="0"/>
          <w:smallCaps w:val="0"/>
          <w:strike w:val="0"/>
          <w:sz w:val="24"/>
          <w:highlight w:val="cyan"/>
          <w:u w:val="single"/>
        </w:rPr>
        <w:t>destabilization</w:t>
      </w:r>
      <w:r>
        <w:rPr>
          <w:b w:val="0"/>
          <w:i w:val="0"/>
          <w:smallCaps w:val="0"/>
          <w:strike w:val="0"/>
          <w:sz w:val="16"/>
          <w:u w:val="none"/>
        </w:rPr>
        <w:t xml:space="preserve"> (Homer-Dixon, 1994). </w:t>
      </w:r>
      <w:r>
        <w:rPr>
          <w:b w:val="0"/>
          <w:i w:val="0"/>
          <w:smallCaps w:val="0"/>
          <w:strike w:val="0"/>
          <w:sz w:val="22"/>
          <w:u w:val="single"/>
        </w:rPr>
        <w:t xml:space="preserve">Similarly, </w:t>
      </w:r>
      <w:r>
        <w:rPr>
          <w:b w:val="0"/>
          <w:i w:val="0"/>
          <w:smallCaps w:val="0"/>
          <w:strike w:val="0"/>
          <w:sz w:val="22"/>
          <w:highlight w:val="cyan"/>
          <w:u w:val="single"/>
        </w:rPr>
        <w:t>droughts</w:t>
      </w:r>
      <w:r>
        <w:rPr>
          <w:b w:val="0"/>
          <w:i w:val="0"/>
          <w:smallCaps w:val="0"/>
          <w:strike w:val="0"/>
          <w:sz w:val="22"/>
          <w:u w:val="single"/>
        </w:rPr>
        <w:t xml:space="preserve"> may </w:t>
      </w:r>
      <w:r>
        <w:rPr>
          <w:b/>
          <w:i w:val="0"/>
          <w:smallCaps w:val="0"/>
          <w:strike w:val="0"/>
          <w:sz w:val="24"/>
          <w:highlight w:val="cyan"/>
          <w:u w:val="single"/>
        </w:rPr>
        <w:t>reduce returns from ag</w:t>
      </w:r>
      <w:r>
        <w:rPr>
          <w:b/>
          <w:i w:val="0"/>
          <w:smallCaps w:val="0"/>
          <w:strike w:val="0"/>
          <w:sz w:val="24"/>
          <w:u w:val="single"/>
        </w:rPr>
        <w:t>ricultural labor</w:t>
      </w:r>
      <w:r>
        <w:rPr>
          <w:b w:val="0"/>
          <w:i w:val="0"/>
          <w:smallCaps w:val="0"/>
          <w:strike w:val="0"/>
          <w:sz w:val="22"/>
          <w:u w:val="single"/>
        </w:rPr>
        <w:t xml:space="preserve">, thereby </w:t>
      </w:r>
      <w:r>
        <w:rPr>
          <w:b/>
          <w:i w:val="0"/>
          <w:smallCaps w:val="0"/>
          <w:strike w:val="0"/>
          <w:sz w:val="24"/>
          <w:highlight w:val="cyan"/>
          <w:u w:val="single"/>
        </w:rPr>
        <w:t>improving</w:t>
      </w:r>
      <w:r>
        <w:rPr>
          <w:b/>
          <w:i w:val="0"/>
          <w:smallCaps w:val="0"/>
          <w:strike w:val="0"/>
          <w:sz w:val="24"/>
          <w:u w:val="single"/>
        </w:rPr>
        <w:t xml:space="preserve"> the relative </w:t>
      </w:r>
      <w:r>
        <w:rPr>
          <w:b/>
          <w:i w:val="0"/>
          <w:smallCaps w:val="0"/>
          <w:strike w:val="0"/>
          <w:sz w:val="24"/>
          <w:highlight w:val="cyan"/>
          <w:u w:val="single"/>
        </w:rPr>
        <w:t>returns from</w:t>
      </w:r>
      <w:r>
        <w:rPr>
          <w:b/>
          <w:i w:val="0"/>
          <w:smallCaps w:val="0"/>
          <w:strike w:val="0"/>
          <w:sz w:val="24"/>
          <w:u w:val="single"/>
        </w:rPr>
        <w:t xml:space="preserve"> initiation of </w:t>
      </w:r>
      <w:r>
        <w:rPr>
          <w:b/>
          <w:i w:val="0"/>
          <w:smallCaps w:val="0"/>
          <w:strike w:val="0"/>
          <w:sz w:val="24"/>
          <w:highlight w:val="cyan"/>
          <w:u w:val="single"/>
        </w:rPr>
        <w:t>violent competition</w:t>
      </w:r>
      <w:r>
        <w:rPr>
          <w:b w:val="0"/>
          <w:i w:val="0"/>
          <w:smallCaps w:val="0"/>
          <w:strike w:val="0"/>
          <w:sz w:val="22"/>
          <w:u w:val="single"/>
        </w:rPr>
        <w:t xml:space="preserve"> between groups or revolt, and as such may be a contributing factor to wars</w:t>
      </w:r>
      <w:r>
        <w:rPr>
          <w:b w:val="0"/>
          <w:i w:val="0"/>
          <w:smallCaps w:val="0"/>
          <w:strike w:val="0"/>
          <w:sz w:val="16"/>
          <w:u w:val="none"/>
        </w:rPr>
        <w:t xml:space="preserve"> (Collier and Hoeffler, 2002). Water scarcity may be a result of </w:t>
      </w:r>
      <w:r>
        <w:rPr>
          <w:b w:val="0"/>
          <w:i w:val="0"/>
          <w:smallCaps w:val="0"/>
          <w:strike w:val="0"/>
          <w:sz w:val="16"/>
          <w:u w:val="none"/>
        </w:rPr>
        <w:t>a number of</w:t>
      </w:r>
      <w:r>
        <w:rPr>
          <w:b w:val="0"/>
          <w:i w:val="0"/>
          <w:smallCaps w:val="0"/>
          <w:strike w:val="0"/>
          <w:sz w:val="16"/>
          <w:u w:val="none"/>
        </w:rPr>
        <w:t xml:space="preserve"> factors, including internal population increases, increased use by other riparian nations, increased per capita demand due to changes in standards of living, decreases in quality of available resources, or unequal access to available resources (Homer-Dixon, 1994). In addition, the impacts of climate change on water availability may also contribute to local water scarcity, raising the potential for conflict (Van der Molen and </w:t>
      </w:r>
      <w:r>
        <w:rPr>
          <w:b w:val="0"/>
          <w:i w:val="0"/>
          <w:smallCaps w:val="0"/>
          <w:strike w:val="0"/>
          <w:sz w:val="16"/>
          <w:u w:val="none"/>
        </w:rPr>
        <w:t>Hildering</w:t>
      </w:r>
      <w:r>
        <w:rPr>
          <w:b w:val="0"/>
          <w:i w:val="0"/>
          <w:smallCaps w:val="0"/>
          <w:strike w:val="0"/>
          <w:sz w:val="16"/>
          <w:u w:val="none"/>
        </w:rPr>
        <w:t>, 2005</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These</w:t>
      </w:r>
      <w:r>
        <w:rPr>
          <w:b w:val="0"/>
          <w:i w:val="0"/>
          <w:smallCaps w:val="0"/>
          <w:strike w:val="0"/>
          <w:sz w:val="22"/>
          <w:u w:val="single"/>
        </w:rPr>
        <w:t xml:space="preserve"> theoretical </w:t>
      </w:r>
      <w:r>
        <w:rPr>
          <w:b w:val="0"/>
          <w:i w:val="0"/>
          <w:smallCaps w:val="0"/>
          <w:strike w:val="0"/>
          <w:sz w:val="22"/>
          <w:highlight w:val="cyan"/>
          <w:u w:val="single"/>
        </w:rPr>
        <w:t>constructs are in line with</w:t>
      </w:r>
      <w:r>
        <w:rPr>
          <w:b w:val="0"/>
          <w:i w:val="0"/>
          <w:smallCaps w:val="0"/>
          <w:strike w:val="0"/>
          <w:sz w:val="22"/>
          <w:u w:val="single"/>
        </w:rPr>
        <w:t xml:space="preserve"> the larger </w:t>
      </w:r>
      <w:r>
        <w:rPr>
          <w:b/>
          <w:i w:val="0"/>
          <w:smallCaps w:val="0"/>
          <w:strike w:val="0"/>
          <w:sz w:val="24"/>
          <w:highlight w:val="cyan"/>
          <w:u w:val="single"/>
        </w:rPr>
        <w:t>lit</w:t>
      </w:r>
      <w:r>
        <w:rPr>
          <w:b w:val="0"/>
          <w:i w:val="0"/>
          <w:smallCaps w:val="0"/>
          <w:strike w:val="0"/>
          <w:sz w:val="22"/>
          <w:u w:val="single"/>
        </w:rPr>
        <w:t xml:space="preserve">erature </w:t>
      </w:r>
      <w:r>
        <w:rPr>
          <w:b w:val="0"/>
          <w:i w:val="0"/>
          <w:smallCaps w:val="0"/>
          <w:strike w:val="0"/>
          <w:sz w:val="22"/>
          <w:highlight w:val="cyan"/>
          <w:u w:val="single"/>
        </w:rPr>
        <w:t>on environmental security</w:t>
      </w:r>
      <w:r>
        <w:rPr>
          <w:b w:val="0"/>
          <w:i w:val="0"/>
          <w:smallCaps w:val="0"/>
          <w:strike w:val="0"/>
          <w:sz w:val="16"/>
          <w:u w:val="none"/>
        </w:rPr>
        <w:t>."</w:t>
      </w:r>
    </w:p>
    <w:p>
      <w:pPr>
        <w:spacing w:after="60"/>
      </w:pPr>
      <w:r>
        <w:rPr>
          <w:b w:val="0"/>
          <w:i w:val="0"/>
          <w:smallCaps w:val="0"/>
          <w:strike w:val="0"/>
          <w:sz w:val="16"/>
          <w:u w:val="none"/>
        </w:rPr>
        <w:t xml:space="preserve">By far, </w:t>
      </w:r>
      <w:r>
        <w:rPr>
          <w:b w:val="0"/>
          <w:i w:val="0"/>
          <w:smallCaps w:val="0"/>
          <w:strike w:val="0"/>
          <w:sz w:val="16"/>
          <w:u w:val="none"/>
        </w:rPr>
        <w:t>the majority of</w:t>
      </w:r>
      <w:r>
        <w:rPr>
          <w:b w:val="0"/>
          <w:i w:val="0"/>
          <w:smallCaps w:val="0"/>
          <w:strike w:val="0"/>
          <w:sz w:val="16"/>
          <w:u w:val="none"/>
        </w:rPr>
        <w:t xml:space="preserve"> the </w:t>
      </w:r>
      <w:r>
        <w:rPr>
          <w:b w:val="0"/>
          <w:i w:val="0"/>
          <w:smallCaps w:val="0"/>
          <w:strike w:val="0"/>
          <w:sz w:val="22"/>
          <w:highlight w:val="cyan"/>
          <w:u w:val="single"/>
        </w:rPr>
        <w:t xml:space="preserve">empirical </w:t>
      </w:r>
      <w:r>
        <w:rPr>
          <w:b/>
          <w:i w:val="0"/>
          <w:smallCaps w:val="0"/>
          <w:strike w:val="0"/>
          <w:sz w:val="24"/>
          <w:highlight w:val="cyan"/>
          <w:u w:val="single"/>
        </w:rPr>
        <w:t>ev</w:t>
      </w:r>
      <w:r>
        <w:rPr>
          <w:b w:val="0"/>
          <w:i w:val="0"/>
          <w:smallCaps w:val="0"/>
          <w:strike w:val="0"/>
          <w:sz w:val="22"/>
          <w:u w:val="single"/>
        </w:rPr>
        <w:t>idence presented</w:t>
      </w:r>
      <w:r>
        <w:rPr>
          <w:b w:val="0"/>
          <w:i w:val="0"/>
          <w:smallCaps w:val="0"/>
          <w:strike w:val="0"/>
          <w:sz w:val="16"/>
          <w:u w:val="none"/>
        </w:rPr>
        <w:t xml:space="preserve"> in support of the water war hypothesis </w:t>
      </w:r>
      <w:r>
        <w:rPr>
          <w:b w:val="0"/>
          <w:i w:val="0"/>
          <w:smallCaps w:val="0"/>
          <w:strike w:val="0"/>
          <w:sz w:val="22"/>
          <w:highlight w:val="cyan"/>
          <w:u w:val="single"/>
        </w:rPr>
        <w:t xml:space="preserve">consists of </w:t>
      </w:r>
      <w:r>
        <w:rPr>
          <w:b/>
          <w:i w:val="0"/>
          <w:smallCaps w:val="0"/>
          <w:strike w:val="0"/>
          <w:sz w:val="24"/>
          <w:highlight w:val="cyan"/>
          <w:u w:val="single"/>
        </w:rPr>
        <w:t>case studies</w:t>
      </w:r>
      <w:r>
        <w:rPr>
          <w:b w:val="0"/>
          <w:i w:val="0"/>
          <w:smallCaps w:val="0"/>
          <w:strike w:val="0"/>
          <w:sz w:val="16"/>
          <w:u w:val="none"/>
        </w:rPr>
        <w:t xml:space="preserve"> and anecdotal references. </w:t>
      </w:r>
      <w:r>
        <w:rPr>
          <w:b w:val="0"/>
          <w:i w:val="0"/>
          <w:smallCaps w:val="0"/>
          <w:strike w:val="0"/>
          <w:sz w:val="22"/>
          <w:u w:val="single"/>
        </w:rPr>
        <w:t>Among the most popular are Israel's bombing of Syrian bulldozers attempting to divert the</w:t>
      </w:r>
      <w:r>
        <w:rPr>
          <w:b w:val="0"/>
          <w:i w:val="0"/>
          <w:smallCaps w:val="0"/>
          <w:strike w:val="0"/>
          <w:sz w:val="16"/>
          <w:u w:val="none"/>
        </w:rPr>
        <w:t xml:space="preserve"> headwaters of the </w:t>
      </w:r>
      <w:r>
        <w:rPr>
          <w:b/>
          <w:i w:val="0"/>
          <w:smallCaps w:val="0"/>
          <w:strike w:val="0"/>
          <w:sz w:val="24"/>
          <w:highlight w:val="cyan"/>
          <w:u w:val="single"/>
        </w:rPr>
        <w:t>Jordan River</w:t>
      </w:r>
      <w:r>
        <w:rPr>
          <w:b w:val="0"/>
          <w:i w:val="0"/>
          <w:smallCaps w:val="0"/>
          <w:strike w:val="0"/>
          <w:sz w:val="22"/>
          <w:u w:val="single"/>
        </w:rPr>
        <w:t xml:space="preserve"> and the</w:t>
      </w:r>
      <w:r>
        <w:rPr>
          <w:b w:val="0"/>
          <w:i w:val="0"/>
          <w:smallCaps w:val="0"/>
          <w:strike w:val="0"/>
          <w:sz w:val="16"/>
          <w:u w:val="none"/>
        </w:rPr>
        <w:t xml:space="preserve"> Palestinian Liberation Organization's </w:t>
      </w:r>
      <w:r>
        <w:rPr>
          <w:b/>
          <w:i w:val="0"/>
          <w:smallCaps w:val="0"/>
          <w:strike w:val="0"/>
          <w:sz w:val="24"/>
          <w:highlight w:val="cyan"/>
          <w:u w:val="single"/>
        </w:rPr>
        <w:t>(PLO)</w:t>
      </w:r>
      <w:r>
        <w:rPr>
          <w:b w:val="0"/>
          <w:i w:val="0"/>
          <w:smallCaps w:val="0"/>
          <w:strike w:val="0"/>
          <w:sz w:val="22"/>
          <w:u w:val="single"/>
        </w:rPr>
        <w:t xml:space="preserve"> attempt to blow up Israel's National Water Carrier</w:t>
      </w:r>
      <w:r>
        <w:rPr>
          <w:b w:val="0"/>
          <w:i w:val="0"/>
          <w:smallCaps w:val="0"/>
          <w:strike w:val="0"/>
          <w:sz w:val="16"/>
          <w:u w:val="none"/>
        </w:rPr>
        <w:t xml:space="preserve"> (</w:t>
      </w:r>
      <w:r>
        <w:rPr>
          <w:b w:val="0"/>
          <w:i w:val="0"/>
          <w:smallCaps w:val="0"/>
          <w:strike w:val="0"/>
          <w:sz w:val="16"/>
          <w:u w:val="none"/>
        </w:rPr>
        <w:t>e.g..</w:t>
      </w:r>
      <w:r>
        <w:rPr>
          <w:b w:val="0"/>
          <w:i w:val="0"/>
          <w:smallCaps w:val="0"/>
          <w:strike w:val="0"/>
          <w:sz w:val="16"/>
          <w:u w:val="none"/>
        </w:rPr>
        <w:t xml:space="preserve"> Naff and Matson, 1984; Starr, 1991; </w:t>
      </w:r>
      <w:r>
        <w:rPr>
          <w:b w:val="0"/>
          <w:i w:val="0"/>
          <w:smallCaps w:val="0"/>
          <w:strike w:val="0"/>
          <w:sz w:val="16"/>
          <w:u w:val="none"/>
        </w:rPr>
        <w:t>Gleick</w:t>
      </w:r>
      <w:r>
        <w:rPr>
          <w:b w:val="0"/>
          <w:i w:val="0"/>
          <w:smallCaps w:val="0"/>
          <w:strike w:val="0"/>
          <w:sz w:val="16"/>
          <w:u w:val="none"/>
        </w:rPr>
        <w:t xml:space="preserve">, 1993; </w:t>
      </w:r>
      <w:r>
        <w:rPr>
          <w:b w:val="0"/>
          <w:i w:val="0"/>
          <w:smallCaps w:val="0"/>
          <w:strike w:val="0"/>
          <w:sz w:val="16"/>
          <w:u w:val="none"/>
        </w:rPr>
        <w:t>Lowi</w:t>
      </w:r>
      <w:r>
        <w:rPr>
          <w:b w:val="0"/>
          <w:i w:val="0"/>
          <w:smallCaps w:val="0"/>
          <w:strike w:val="0"/>
          <w:sz w:val="16"/>
          <w:u w:val="none"/>
        </w:rPr>
        <w:t xml:space="preserve">, 1993). While the Middle East is the most cited example, other regions have also been cited as having experienced violent conflict over water. Most recently, </w:t>
      </w:r>
      <w:r>
        <w:rPr>
          <w:b w:val="0"/>
          <w:i w:val="0"/>
          <w:smallCaps w:val="0"/>
          <w:strike w:val="0"/>
          <w:sz w:val="22"/>
          <w:u w:val="single"/>
        </w:rPr>
        <w:t xml:space="preserve">skirmishes in </w:t>
      </w:r>
      <w:r>
        <w:rPr>
          <w:b/>
          <w:i w:val="0"/>
          <w:smallCaps w:val="0"/>
          <w:strike w:val="0"/>
          <w:sz w:val="24"/>
          <w:highlight w:val="cyan"/>
          <w:u w:val="single"/>
        </w:rPr>
        <w:t>Sri Lanka</w:t>
      </w:r>
      <w:r>
        <w:rPr>
          <w:b w:val="0"/>
          <w:i w:val="0"/>
          <w:smallCaps w:val="0"/>
          <w:strike w:val="0"/>
          <w:sz w:val="22"/>
          <w:u w:val="single"/>
        </w:rPr>
        <w:t xml:space="preserve"> have been</w:t>
      </w:r>
      <w:r>
        <w:rPr>
          <w:b w:val="0"/>
          <w:i w:val="0"/>
          <w:smallCaps w:val="0"/>
          <w:strike w:val="0"/>
          <w:sz w:val="16"/>
          <w:u w:val="none"/>
        </w:rPr>
        <w:t xml:space="preserve"> described as </w:t>
      </w:r>
      <w:r>
        <w:rPr>
          <w:b w:val="0"/>
          <w:i w:val="0"/>
          <w:smallCaps w:val="0"/>
          <w:strike w:val="0"/>
          <w:sz w:val="22"/>
          <w:u w:val="single"/>
        </w:rPr>
        <w:t>water-related</w:t>
      </w:r>
      <w:r>
        <w:rPr>
          <w:b w:val="0"/>
          <w:i w:val="0"/>
          <w:smallCaps w:val="0"/>
          <w:strike w:val="0"/>
          <w:sz w:val="16"/>
          <w:u w:val="none"/>
        </w:rPr>
        <w:t xml:space="preserve"> (</w:t>
      </w:r>
      <w:r>
        <w:rPr>
          <w:b w:val="0"/>
          <w:i w:val="0"/>
          <w:smallCaps w:val="0"/>
          <w:strike w:val="0"/>
          <w:sz w:val="16"/>
          <w:u w:val="none"/>
        </w:rPr>
        <w:t>Bajpaec</w:t>
      </w:r>
      <w:r>
        <w:rPr>
          <w:b w:val="0"/>
          <w:i w:val="0"/>
          <w:smallCaps w:val="0"/>
          <w:strike w:val="0"/>
          <w:sz w:val="16"/>
          <w:u w:val="none"/>
        </w:rPr>
        <w:t xml:space="preserve">, 2006; The Economist, 2006; Reddy, 2006), </w:t>
      </w:r>
      <w:r>
        <w:rPr>
          <w:b w:val="0"/>
          <w:i w:val="0"/>
          <w:smallCaps w:val="0"/>
          <w:strike w:val="0"/>
          <w:sz w:val="22"/>
          <w:u w:val="single"/>
        </w:rPr>
        <w:t>and several</w:t>
      </w:r>
      <w:r>
        <w:rPr>
          <w:b w:val="0"/>
          <w:i w:val="0"/>
          <w:smallCaps w:val="0"/>
          <w:strike w:val="0"/>
          <w:sz w:val="16"/>
          <w:u w:val="none"/>
        </w:rPr>
        <w:t xml:space="preserve"> commentators, including U.N. Secretary General Ban Ki Moon, have </w:t>
      </w:r>
      <w:r>
        <w:rPr>
          <w:b w:val="0"/>
          <w:i w:val="0"/>
          <w:smallCaps w:val="0"/>
          <w:strike w:val="0"/>
          <w:sz w:val="22"/>
          <w:u w:val="single"/>
        </w:rPr>
        <w:t>characterized</w:t>
      </w:r>
      <w:r>
        <w:rPr>
          <w:b w:val="0"/>
          <w:i w:val="0"/>
          <w:smallCaps w:val="0"/>
          <w:strike w:val="0"/>
          <w:sz w:val="16"/>
          <w:u w:val="none"/>
        </w:rPr>
        <w:t xml:space="preserve"> the </w:t>
      </w:r>
      <w:r>
        <w:rPr>
          <w:b w:val="0"/>
          <w:i w:val="0"/>
          <w:smallCaps w:val="0"/>
          <w:strike w:val="0"/>
          <w:sz w:val="22"/>
          <w:u w:val="single"/>
        </w:rPr>
        <w:t>violence in</w:t>
      </w:r>
      <w:r>
        <w:rPr>
          <w:b w:val="0"/>
          <w:i w:val="0"/>
          <w:smallCaps w:val="0"/>
          <w:strike w:val="0"/>
          <w:sz w:val="16"/>
          <w:u w:val="none"/>
        </w:rPr>
        <w:t xml:space="preserve"> the </w:t>
      </w:r>
      <w:r>
        <w:rPr>
          <w:b/>
          <w:i w:val="0"/>
          <w:smallCaps w:val="0"/>
          <w:strike w:val="0"/>
          <w:sz w:val="24"/>
          <w:highlight w:val="cyan"/>
          <w:u w:val="single"/>
        </w:rPr>
        <w:t>Darfur</w:t>
      </w:r>
      <w:r>
        <w:rPr>
          <w:b w:val="0"/>
          <w:i w:val="0"/>
          <w:smallCaps w:val="0"/>
          <w:strike w:val="0"/>
          <w:sz w:val="16"/>
          <w:u w:val="none"/>
        </w:rPr>
        <w:t xml:space="preserve"> region of Sudan </w:t>
      </w:r>
      <w:r>
        <w:rPr>
          <w:b w:val="0"/>
          <w:i w:val="0"/>
          <w:smallCaps w:val="0"/>
          <w:strike w:val="0"/>
          <w:sz w:val="22"/>
          <w:u w:val="single"/>
        </w:rPr>
        <w:t xml:space="preserve">as </w:t>
      </w:r>
      <w:r>
        <w:rPr>
          <w:b w:val="0"/>
          <w:i w:val="0"/>
          <w:smallCaps w:val="0"/>
          <w:strike w:val="0"/>
          <w:sz w:val="22"/>
          <w:u w:val="single"/>
        </w:rPr>
        <w:t>stemming</w:t>
      </w:r>
      <w:r>
        <w:rPr>
          <w:b w:val="0"/>
          <w:i w:val="0"/>
          <w:smallCaps w:val="0"/>
          <w:strike w:val="0"/>
          <w:sz w:val="16"/>
          <w:u w:val="none"/>
        </w:rPr>
        <w:t xml:space="preserve">, at least m part, </w:t>
      </w:r>
      <w:r>
        <w:rPr>
          <w:b w:val="0"/>
          <w:i w:val="0"/>
          <w:smallCaps w:val="0"/>
          <w:strike w:val="0"/>
          <w:sz w:val="22"/>
          <w:u w:val="single"/>
        </w:rPr>
        <w:t>from struggles over</w:t>
      </w:r>
      <w:r>
        <w:rPr>
          <w:b w:val="0"/>
          <w:i w:val="0"/>
          <w:smallCaps w:val="0"/>
          <w:strike w:val="0"/>
          <w:sz w:val="16"/>
          <w:u w:val="none"/>
        </w:rPr>
        <w:t xml:space="preserve"> scarce </w:t>
      </w:r>
      <w:r>
        <w:rPr>
          <w:b w:val="0"/>
          <w:i w:val="0"/>
          <w:smallCaps w:val="0"/>
          <w:strike w:val="0"/>
          <w:sz w:val="22"/>
          <w:u w:val="single"/>
        </w:rPr>
        <w:t>water</w:t>
      </w:r>
      <w:r>
        <w:rPr>
          <w:b w:val="0"/>
          <w:i w:val="0"/>
          <w:smallCaps w:val="0"/>
          <w:strike w:val="0"/>
          <w:sz w:val="16"/>
          <w:u w:val="none"/>
        </w:rPr>
        <w:t xml:space="preserve"> resources (Ban, 2007).</w:t>
      </w:r>
    </w:p>
    <w:p>
      <w:pPr>
        <w:spacing w:after="60"/>
      </w:pPr>
      <w:r>
        <w:rPr>
          <w:b w:val="0"/>
          <w:i w:val="0"/>
          <w:smallCaps w:val="0"/>
          <w:strike w:val="0"/>
          <w:sz w:val="16"/>
          <w:u w:val="none"/>
        </w:rPr>
        <w:t xml:space="preserve">Until relatively recently, the water war hypothesis lacked any systematic empirical support. Over the past few years, however, </w:t>
      </w:r>
      <w:r>
        <w:rPr>
          <w:b w:val="0"/>
          <w:i w:val="0"/>
          <w:smallCaps w:val="0"/>
          <w:strike w:val="0"/>
          <w:sz w:val="22"/>
          <w:u w:val="single"/>
        </w:rPr>
        <w:t xml:space="preserve">several researchers have published </w:t>
      </w:r>
      <w:r>
        <w:rPr>
          <w:b/>
          <w:i w:val="0"/>
          <w:smallCaps w:val="0"/>
          <w:strike w:val="0"/>
          <w:sz w:val="24"/>
          <w:highlight w:val="cyan"/>
          <w:u w:val="single"/>
        </w:rPr>
        <w:t>large sample size</w:t>
      </w:r>
      <w:r>
        <w:rPr>
          <w:b/>
          <w:i w:val="0"/>
          <w:smallCaps w:val="0"/>
          <w:strike w:val="0"/>
          <w:sz w:val="24"/>
          <w:u w:val="single"/>
        </w:rPr>
        <w:t xml:space="preserve"> statistical </w:t>
      </w:r>
      <w:r>
        <w:rPr>
          <w:b/>
          <w:i w:val="0"/>
          <w:smallCaps w:val="0"/>
          <w:strike w:val="0"/>
          <w:sz w:val="24"/>
          <w:highlight w:val="cyan"/>
          <w:u w:val="single"/>
        </w:rPr>
        <w:t>studies</w:t>
      </w:r>
      <w:r>
        <w:rPr>
          <w:b w:val="0"/>
          <w:i w:val="0"/>
          <w:smallCaps w:val="0"/>
          <w:strike w:val="0"/>
          <w:sz w:val="22"/>
          <w:u w:val="single"/>
        </w:rPr>
        <w:t xml:space="preserve"> on the subject</w:t>
      </w:r>
      <w:r>
        <w:rPr>
          <w:b w:val="0"/>
          <w:i w:val="0"/>
          <w:smallCaps w:val="0"/>
          <w:strike w:val="0"/>
          <w:sz w:val="16"/>
          <w:u w:val="none"/>
        </w:rPr>
        <w:t xml:space="preserve"> (although such work still pales in comparison to that relying on a few case studies). In one of the first such studies, </w:t>
      </w:r>
      <w:r>
        <w:rPr>
          <w:b w:val="0"/>
          <w:i w:val="0"/>
          <w:smallCaps w:val="0"/>
          <w:strike w:val="0"/>
          <w:sz w:val="22"/>
          <w:u w:val="single"/>
        </w:rPr>
        <w:t>Hauge and Ellingsen</w:t>
      </w:r>
      <w:r>
        <w:rPr>
          <w:b w:val="0"/>
          <w:i w:val="0"/>
          <w:smallCaps w:val="0"/>
          <w:strike w:val="0"/>
          <w:sz w:val="16"/>
          <w:u w:val="none"/>
        </w:rPr>
        <w:t xml:space="preserve"> (1998) </w:t>
      </w:r>
      <w:r>
        <w:rPr>
          <w:b w:val="0"/>
          <w:i w:val="0"/>
          <w:smallCaps w:val="0"/>
          <w:strike w:val="0"/>
          <w:sz w:val="22"/>
          <w:highlight w:val="cyan"/>
          <w:u w:val="single"/>
        </w:rPr>
        <w:t>found</w:t>
      </w:r>
      <w:r>
        <w:rPr>
          <w:b w:val="0"/>
          <w:i w:val="0"/>
          <w:smallCaps w:val="0"/>
          <w:strike w:val="0"/>
          <w:sz w:val="22"/>
          <w:u w:val="single"/>
        </w:rPr>
        <w:t xml:space="preserve"> water </w:t>
      </w:r>
      <w:r>
        <w:rPr>
          <w:b w:val="0"/>
          <w:i w:val="0"/>
          <w:smallCaps w:val="0"/>
          <w:strike w:val="0"/>
          <w:sz w:val="22"/>
          <w:highlight w:val="cyan"/>
          <w:u w:val="single"/>
        </w:rPr>
        <w:t>scarcity</w:t>
      </w:r>
      <w:r>
        <w:rPr>
          <w:b w:val="0"/>
          <w:i w:val="0"/>
          <w:smallCaps w:val="0"/>
          <w:strike w:val="0"/>
          <w:sz w:val="22"/>
          <w:u w:val="single"/>
        </w:rPr>
        <w:t xml:space="preserve"> to be </w:t>
      </w:r>
      <w:r>
        <w:rPr>
          <w:b/>
          <w:i w:val="0"/>
          <w:smallCaps w:val="0"/>
          <w:strike w:val="0"/>
          <w:sz w:val="24"/>
          <w:highlight w:val="cyan"/>
          <w:u w:val="single"/>
        </w:rPr>
        <w:t>statistically correlated</w:t>
      </w:r>
      <w:r>
        <w:rPr>
          <w:b w:val="0"/>
          <w:i w:val="0"/>
          <w:smallCaps w:val="0"/>
          <w:strike w:val="0"/>
          <w:sz w:val="22"/>
          <w:highlight w:val="cyan"/>
          <w:u w:val="single"/>
        </w:rPr>
        <w:t xml:space="preserve"> with</w:t>
      </w:r>
      <w:r>
        <w:rPr>
          <w:b w:val="0"/>
          <w:i w:val="0"/>
          <w:smallCaps w:val="0"/>
          <w:strike w:val="0"/>
          <w:sz w:val="22"/>
          <w:u w:val="single"/>
        </w:rPr>
        <w:t xml:space="preserve"> the outbreak of civil </w:t>
      </w:r>
      <w:r>
        <w:rPr>
          <w:b w:val="0"/>
          <w:i w:val="0"/>
          <w:smallCaps w:val="0"/>
          <w:strike w:val="0"/>
          <w:sz w:val="22"/>
          <w:highlight w:val="cyan"/>
          <w:u w:val="single"/>
        </w:rPr>
        <w:t>wars</w:t>
      </w:r>
      <w:r>
        <w:rPr>
          <w:b w:val="0"/>
          <w:i w:val="0"/>
          <w:smallCaps w:val="0"/>
          <w:strike w:val="0"/>
          <w:sz w:val="16"/>
          <w:u w:val="none"/>
        </w:rPr>
        <w:t xml:space="preserve"> between 1980 and 1992 </w:t>
      </w:r>
      <w:r>
        <w:rPr>
          <w:b w:val="0"/>
          <w:i w:val="0"/>
          <w:smallCaps w:val="0"/>
          <w:strike w:val="0"/>
          <w:sz w:val="22"/>
          <w:u w:val="single"/>
        </w:rPr>
        <w:t>and with armed conflict within nations</w:t>
      </w:r>
      <w:r>
        <w:rPr>
          <w:b w:val="0"/>
          <w:i w:val="0"/>
          <w:smallCaps w:val="0"/>
          <w:strike w:val="0"/>
          <w:sz w:val="16"/>
          <w:u w:val="none"/>
        </w:rPr>
        <w:t xml:space="preserve"> between 1989 and 1992. </w:t>
      </w:r>
      <w:r>
        <w:rPr>
          <w:b w:val="0"/>
          <w:i w:val="0"/>
          <w:smallCaps w:val="0"/>
          <w:strike w:val="0"/>
          <w:sz w:val="22"/>
          <w:u w:val="single"/>
        </w:rPr>
        <w:t>Gleditsch</w:t>
      </w:r>
      <w:r>
        <w:rPr>
          <w:b w:val="0"/>
          <w:i w:val="0"/>
          <w:smallCaps w:val="0"/>
          <w:strike w:val="0"/>
          <w:sz w:val="16"/>
          <w:u w:val="none"/>
        </w:rPr>
        <w:t xml:space="preserve"> et al (2006) </w:t>
      </w:r>
      <w:r>
        <w:rPr>
          <w:b w:val="0"/>
          <w:i w:val="0"/>
          <w:smallCaps w:val="0"/>
          <w:strike w:val="0"/>
          <w:sz w:val="22"/>
          <w:u w:val="single"/>
        </w:rPr>
        <w:t>found that dry countries have more conflict than humid ones. Toset</w:t>
      </w:r>
      <w:r>
        <w:rPr>
          <w:b w:val="0"/>
          <w:i w:val="0"/>
          <w:smallCaps w:val="0"/>
          <w:strike w:val="0"/>
          <w:sz w:val="16"/>
          <w:u w:val="none"/>
        </w:rPr>
        <w:t xml:space="preserve"> et al (2000) </w:t>
      </w:r>
      <w:r>
        <w:rPr>
          <w:b w:val="0"/>
          <w:i w:val="0"/>
          <w:smallCaps w:val="0"/>
          <w:strike w:val="0"/>
          <w:sz w:val="22"/>
          <w:u w:val="single"/>
        </w:rPr>
        <w:t>and Furlong</w:t>
      </w:r>
      <w:r>
        <w:rPr>
          <w:b w:val="0"/>
          <w:i w:val="0"/>
          <w:smallCaps w:val="0"/>
          <w:strike w:val="0"/>
          <w:sz w:val="16"/>
          <w:u w:val="none"/>
        </w:rPr>
        <w:t xml:space="preserve"> et al (2006) </w:t>
      </w:r>
      <w:r>
        <w:rPr>
          <w:b w:val="0"/>
          <w:i w:val="0"/>
          <w:smallCaps w:val="0"/>
          <w:strike w:val="0"/>
          <w:sz w:val="22"/>
          <w:u w:val="single"/>
        </w:rPr>
        <w:t>found that</w:t>
      </w:r>
      <w:r>
        <w:rPr>
          <w:b w:val="0"/>
          <w:i w:val="0"/>
          <w:smallCaps w:val="0"/>
          <w:strike w:val="0"/>
          <w:sz w:val="16"/>
          <w:u w:val="none"/>
        </w:rPr>
        <w:t xml:space="preserve">, holding other variables constant, </w:t>
      </w:r>
      <w:r>
        <w:rPr>
          <w:b w:val="0"/>
          <w:i w:val="0"/>
          <w:smallCaps w:val="0"/>
          <w:strike w:val="0"/>
          <w:sz w:val="22"/>
          <w:u w:val="single"/>
        </w:rPr>
        <w:t>countries that share a river ar</w:t>
      </w:r>
      <w:r>
        <w:rPr>
          <w:b w:val="0"/>
          <w:i w:val="0"/>
          <w:smallCaps w:val="0"/>
          <w:strike w:val="0"/>
          <w:sz w:val="22"/>
          <w:u w:val="single"/>
        </w:rPr>
        <w:t>e</w:t>
      </w:r>
      <w:r>
        <w:rPr>
          <w:b w:val="0"/>
          <w:i w:val="0"/>
          <w:smallCaps w:val="0"/>
          <w:strike w:val="0"/>
          <w:sz w:val="22"/>
          <w:u w:val="single"/>
        </w:rPr>
        <w:t xml:space="preserve"> more likely to engage in violent conflict</w:t>
      </w:r>
      <w:r>
        <w:rPr>
          <w:b w:val="0"/>
          <w:i w:val="0"/>
          <w:smallCaps w:val="0"/>
          <w:strike w:val="0"/>
          <w:sz w:val="16"/>
          <w:u w:val="none"/>
        </w:rPr>
        <w:t xml:space="preserve"> than neighboring countries that do not, and the higher the number of rivers, the higher the likelihood of conflict. Levy et al (2005) found that regions with high levels of variability in rainfall were statistically more prone to high (but not to low) intensity domestic conflict-Miguel et al (2004) also found a correlation between rainfall and violent conflict within Africa. Both </w:t>
      </w:r>
      <w:r>
        <w:rPr>
          <w:b w:val="0"/>
          <w:i w:val="0"/>
          <w:smallCaps w:val="0"/>
          <w:strike w:val="0"/>
          <w:sz w:val="22"/>
          <w:u w:val="single"/>
        </w:rPr>
        <w:t>Furlong</w:t>
      </w:r>
      <w:r>
        <w:rPr>
          <w:b w:val="0"/>
          <w:i w:val="0"/>
          <w:smallCaps w:val="0"/>
          <w:strike w:val="0"/>
          <w:sz w:val="16"/>
          <w:u w:val="none"/>
        </w:rPr>
        <w:t xml:space="preserve"> et al (2006) </w:t>
      </w:r>
      <w:r>
        <w:rPr>
          <w:b w:val="0"/>
          <w:i w:val="0"/>
          <w:smallCaps w:val="0"/>
          <w:strike w:val="0"/>
          <w:sz w:val="22"/>
          <w:u w:val="single"/>
        </w:rPr>
        <w:t>and Hensel</w:t>
      </w:r>
      <w:r>
        <w:rPr>
          <w:b w:val="0"/>
          <w:i w:val="0"/>
          <w:smallCaps w:val="0"/>
          <w:strike w:val="0"/>
          <w:sz w:val="16"/>
          <w:u w:val="none"/>
        </w:rPr>
        <w:t xml:space="preserve"> et al (2006), while noting the small number of militarized disputes over rivers, nonetheless </w:t>
      </w:r>
      <w:r>
        <w:rPr>
          <w:b w:val="0"/>
          <w:i w:val="0"/>
          <w:smallCaps w:val="0"/>
          <w:strike w:val="0"/>
          <w:sz w:val="22"/>
          <w:u w:val="single"/>
        </w:rPr>
        <w:t>found</w:t>
      </w:r>
      <w:r>
        <w:rPr>
          <w:b w:val="0"/>
          <w:i w:val="0"/>
          <w:smallCaps w:val="0"/>
          <w:strike w:val="0"/>
          <w:sz w:val="16"/>
          <w:u w:val="none"/>
        </w:rPr>
        <w:t xml:space="preserve"> that </w:t>
      </w:r>
      <w:r>
        <w:rPr>
          <w:b w:val="0"/>
          <w:i w:val="0"/>
          <w:smallCaps w:val="0"/>
          <w:strike w:val="0"/>
          <w:sz w:val="22"/>
          <w:u w:val="single"/>
        </w:rPr>
        <w:t>militarized conflict</w:t>
      </w:r>
      <w:r>
        <w:rPr>
          <w:b w:val="0"/>
          <w:i w:val="0"/>
          <w:smallCaps w:val="0"/>
          <w:strike w:val="0"/>
          <w:sz w:val="16"/>
          <w:u w:val="none"/>
        </w:rPr>
        <w:t xml:space="preserve"> over rivers </w:t>
      </w:r>
      <w:r>
        <w:rPr>
          <w:b w:val="0"/>
          <w:i w:val="0"/>
          <w:smallCaps w:val="0"/>
          <w:strike w:val="0"/>
          <w:sz w:val="22"/>
          <w:u w:val="single"/>
        </w:rPr>
        <w:t>is more likely when a</w:t>
      </w:r>
      <w:r>
        <w:rPr>
          <w:b w:val="0"/>
          <w:i w:val="0"/>
          <w:smallCaps w:val="0"/>
          <w:strike w:val="0"/>
          <w:sz w:val="16"/>
          <w:u w:val="none"/>
        </w:rPr>
        <w:t xml:space="preserve">n initiating </w:t>
      </w:r>
      <w:r>
        <w:rPr>
          <w:b w:val="0"/>
          <w:i w:val="0"/>
          <w:smallCaps w:val="0"/>
          <w:strike w:val="0"/>
          <w:sz w:val="22"/>
          <w:u w:val="single"/>
        </w:rPr>
        <w:t>state is experiencing</w:t>
      </w:r>
      <w:r>
        <w:rPr>
          <w:b w:val="0"/>
          <w:i w:val="0"/>
          <w:smallCaps w:val="0"/>
          <w:strike w:val="0"/>
          <w:sz w:val="16"/>
          <w:u w:val="none"/>
        </w:rPr>
        <w:t xml:space="preserve"> greater </w:t>
      </w:r>
      <w:r>
        <w:rPr>
          <w:b w:val="0"/>
          <w:i w:val="0"/>
          <w:smallCaps w:val="0"/>
          <w:strike w:val="0"/>
          <w:sz w:val="22"/>
          <w:u w:val="single"/>
        </w:rPr>
        <w:t>water scarcity</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